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tbl>
      <w:tblPr>
        <w:tblStyle w:val="TableGrid"/>
        <w:tblW w:w="9501" w:type="dxa"/>
        <w:tblLook w:val="04A0" w:firstRow="1" w:lastRow="0" w:firstColumn="1" w:lastColumn="0" w:noHBand="0" w:noVBand="1"/>
      </w:tblPr>
      <w:tblGrid>
        <w:gridCol w:w="4531"/>
        <w:gridCol w:w="368"/>
        <w:gridCol w:w="247"/>
        <w:gridCol w:w="4355"/>
      </w:tblGrid>
      <w:tr w:rsidR="007F6407" w14:paraId="5D612C76" w14:textId="77777777" w:rsidTr="00AC515E">
        <w:trPr>
          <w:trHeight w:val="478"/>
        </w:trPr>
        <w:tc>
          <w:tcPr>
            <w:tcW w:w="4899" w:type="dxa"/>
            <w:gridSpan w:val="2"/>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00041BF0">
        <w:trPr>
          <w:trHeight w:val="454"/>
        </w:trPr>
        <w:tc>
          <w:tcPr>
            <w:tcW w:w="4899" w:type="dxa"/>
            <w:gridSpan w:val="2"/>
            <w:tcBorders>
              <w:right w:val="single" w:sz="4" w:space="0" w:color="auto"/>
            </w:tcBorders>
          </w:tcPr>
          <w:p w14:paraId="73F3A1B3" w14:textId="77777777" w:rsidR="007F6407" w:rsidRDefault="007F6407" w:rsidP="00110F09">
            <w:pPr>
              <w:jc w:val="center"/>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00AC515E">
        <w:trPr>
          <w:trHeight w:val="239"/>
        </w:trPr>
        <w:tc>
          <w:tcPr>
            <w:tcW w:w="4899"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110F09">
        <w:trPr>
          <w:trHeight w:val="593"/>
        </w:trPr>
        <w:tc>
          <w:tcPr>
            <w:tcW w:w="4899"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AC515E">
        <w:trPr>
          <w:trHeight w:val="307"/>
        </w:trPr>
        <w:tc>
          <w:tcPr>
            <w:tcW w:w="4899"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110F09">
        <w:trPr>
          <w:trHeight w:val="663"/>
        </w:trPr>
        <w:tc>
          <w:tcPr>
            <w:tcW w:w="4899" w:type="dxa"/>
            <w:gridSpan w:val="2"/>
            <w:tcBorders>
              <w:right w:val="single" w:sz="4" w:space="0" w:color="auto"/>
            </w:tcBorders>
          </w:tcPr>
          <w:p w14:paraId="143FA835" w14:textId="04D92EDD" w:rsidR="000C1756" w:rsidRPr="00DA5B97" w:rsidRDefault="00275032" w:rsidP="000C1756">
            <w:pPr>
              <w:jc w:val="right"/>
              <w:rPr>
                <w:rFonts w:ascii="Tahoma" w:hAnsi="Tahoma" w:cs="Tahoma"/>
                <w:b/>
                <w:bCs/>
                <w:color w:val="767171" w:themeColor="background2" w:themeShade="80"/>
                <w:sz w:val="20"/>
                <w:szCs w:val="20"/>
                <w:rtl/>
              </w:rPr>
            </w:pPr>
            <w:r w:rsidRPr="00275032">
              <w:rPr>
                <w:rFonts w:ascii="Tahoma" w:hAnsi="Tahoma" w:cs="Tahoma"/>
                <w:i/>
                <w:iCs/>
                <w:color w:val="767171" w:themeColor="background2" w:themeShade="80"/>
                <w:sz w:val="18"/>
                <w:szCs w:val="18"/>
                <w:rtl/>
              </w:rPr>
              <w:t xml:space="preserve">اذكر كل شريك </w:t>
            </w:r>
            <w:r w:rsidR="00590718">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5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4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AC515E">
        <w:trPr>
          <w:trHeight w:val="78"/>
        </w:trPr>
        <w:tc>
          <w:tcPr>
            <w:tcW w:w="4899" w:type="dxa"/>
            <w:gridSpan w:val="2"/>
            <w:tcBorders>
              <w:right w:val="single" w:sz="4" w:space="0" w:color="auto"/>
            </w:tcBorders>
            <w:shd w:val="clear" w:color="auto" w:fill="D9E2F3" w:themeFill="accent1" w:themeFillTint="33"/>
          </w:tcPr>
          <w:p w14:paraId="6BAE61F6" w14:textId="6870BF6A"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110F09">
        <w:trPr>
          <w:trHeight w:val="1835"/>
        </w:trPr>
        <w:tc>
          <w:tcPr>
            <w:tcW w:w="4899" w:type="dxa"/>
            <w:gridSpan w:val="2"/>
            <w:tcBorders>
              <w:right w:val="single" w:sz="4" w:space="0" w:color="auto"/>
            </w:tcBorders>
          </w:tcPr>
          <w:p w14:paraId="5649EDB0" w14:textId="77777777" w:rsidR="00110F09" w:rsidRDefault="00110F09" w:rsidP="00801882">
            <w:pPr>
              <w:bidi/>
              <w:rPr>
                <w:rFonts w:ascii="Tahoma" w:hAnsi="Tahoma" w:cs="Tahoma"/>
                <w:color w:val="000000"/>
                <w:sz w:val="20"/>
                <w:szCs w:val="20"/>
                <w:rtl/>
              </w:rPr>
            </w:pPr>
          </w:p>
          <w:p w14:paraId="58302D2B" w14:textId="138451FC" w:rsidR="00801882" w:rsidRPr="00D850E8" w:rsidRDefault="00801882" w:rsidP="00110F09">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proofErr w:type="spellStart"/>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proofErr w:type="spellEnd"/>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4B183A36" w14:textId="13B12DBE" w:rsidR="0054523F" w:rsidRPr="0017441B" w:rsidRDefault="0054523F" w:rsidP="0054523F">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Pr="0017441B">
              <w:rPr>
                <w:rFonts w:ascii="Tahoma" w:hAnsi="Tahoma" w:cs="Tahoma"/>
                <w:i/>
                <w:iCs/>
                <w:sz w:val="20"/>
                <w:szCs w:val="20"/>
                <w:rtl/>
              </w:rPr>
              <w:t>:</w:t>
            </w:r>
          </w:p>
          <w:p w14:paraId="7B7DFECF" w14:textId="77777777" w:rsidR="0054523F" w:rsidRPr="0017441B" w:rsidRDefault="0054523F" w:rsidP="0054523F">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2BA53932" w14:textId="77777777" w:rsidR="0054523F" w:rsidRPr="0017441B" w:rsidRDefault="0054523F" w:rsidP="0054523F">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7C8FFF83" w14:textId="77777777" w:rsidR="0054523F" w:rsidRPr="0017441B" w:rsidRDefault="0054523F" w:rsidP="0054523F">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3B4A4850" w14:textId="77777777" w:rsidR="0054523F" w:rsidRPr="0017441B" w:rsidRDefault="0054523F" w:rsidP="0054523F">
            <w:pPr>
              <w:bidi/>
              <w:rPr>
                <w:rFonts w:ascii="Tahoma" w:hAnsi="Tahoma" w:cs="Tahoma"/>
                <w:b/>
                <w:bCs/>
                <w:i/>
                <w:iCs/>
                <w:sz w:val="20"/>
                <w:szCs w:val="20"/>
                <w:rtl/>
              </w:rPr>
            </w:pPr>
          </w:p>
          <w:p w14:paraId="2BC50B7E" w14:textId="77777777" w:rsidR="0054523F" w:rsidRPr="0017441B" w:rsidRDefault="0054523F" w:rsidP="0054523F">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41569FDD" w14:textId="77777777" w:rsidR="0054523F" w:rsidRPr="0017441B" w:rsidRDefault="0054523F" w:rsidP="0054523F">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333FB8E1" w14:textId="77777777" w:rsidR="0054523F" w:rsidRPr="0017441B" w:rsidRDefault="0054523F" w:rsidP="0054523F">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288417FB" w14:textId="2EA4502E" w:rsidR="00801882" w:rsidRPr="005868AB" w:rsidRDefault="0054523F" w:rsidP="0054523F">
            <w:pPr>
              <w:jc w:val="right"/>
              <w:rPr>
                <w:rFonts w:ascii="Tahoma" w:hAnsi="Tahoma" w:cs="Tahoma"/>
                <w:color w:val="000000"/>
                <w:sz w:val="20"/>
                <w:szCs w:val="20"/>
                <w:rtl/>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p w14:paraId="086F14F8" w14:textId="77777777" w:rsidR="00801882" w:rsidRDefault="00801882" w:rsidP="00801882">
            <w:pPr>
              <w:bidi/>
              <w:rPr>
                <w:rFonts w:ascii="Tahoma" w:hAnsi="Tahoma" w:cs="Tahoma"/>
                <w:color w:val="000000"/>
                <w:sz w:val="20"/>
                <w:szCs w:val="20"/>
                <w:rtl/>
              </w:rPr>
            </w:pPr>
          </w:p>
          <w:p w14:paraId="7330F95B" w14:textId="77777777" w:rsidR="00110F09" w:rsidRPr="00267257" w:rsidRDefault="00110F09" w:rsidP="00110F09">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w:t>
            </w:r>
            <w:r w:rsidRPr="00267257">
              <w:rPr>
                <w:rFonts w:ascii="Tahoma" w:hAnsi="Tahoma" w:cs="Tahoma" w:hint="cs"/>
                <w:sz w:val="20"/>
                <w:szCs w:val="20"/>
                <w:rtl/>
              </w:rPr>
              <w:t>لاجئ</w:t>
            </w:r>
            <w:r w:rsidRPr="00267257">
              <w:rPr>
                <w:rFonts w:ascii="Tahoma" w:hAnsi="Tahoma" w:cs="Tahoma" w:hint="eastAsia"/>
                <w:sz w:val="20"/>
                <w:szCs w:val="20"/>
                <w:rtl/>
              </w:rPr>
              <w:t>،</w:t>
            </w:r>
            <w:r w:rsidRPr="00267257">
              <w:rPr>
                <w:rFonts w:ascii="Tahoma" w:hAnsi="Tahoma" w:cs="Tahoma"/>
                <w:sz w:val="20"/>
                <w:szCs w:val="20"/>
                <w:rtl/>
              </w:rPr>
              <w:t xml:space="preserve"> أو </w:t>
            </w:r>
            <w:proofErr w:type="gramStart"/>
            <w:r w:rsidRPr="00267257">
              <w:rPr>
                <w:rFonts w:ascii="Tahoma" w:hAnsi="Tahoma" w:cs="Tahoma"/>
                <w:sz w:val="20"/>
                <w:szCs w:val="20"/>
                <w:rtl/>
              </w:rPr>
              <w:t>نازح</w:t>
            </w:r>
            <w:proofErr w:type="gramEnd"/>
            <w:r w:rsidRPr="00267257">
              <w:rPr>
                <w:rFonts w:ascii="Tahoma" w:hAnsi="Tahoma" w:cs="Tahoma"/>
                <w:sz w:val="20"/>
                <w:szCs w:val="20"/>
                <w:rtl/>
              </w:rPr>
              <w:t xml:space="preserve"> أو عائد أو طالب لجوء)</w:t>
            </w:r>
          </w:p>
          <w:p w14:paraId="38DB03A8" w14:textId="77777777" w:rsidR="00110F09" w:rsidRPr="00267257" w:rsidRDefault="00110F09" w:rsidP="00110F09">
            <w:pPr>
              <w:autoSpaceDE w:val="0"/>
              <w:autoSpaceDN w:val="0"/>
              <w:bidi/>
              <w:adjustRightInd w:val="0"/>
              <w:spacing w:after="160"/>
              <w:rPr>
                <w:rFonts w:ascii="Tahoma" w:hAnsi="Tahoma" w:cs="Tahoma"/>
                <w:sz w:val="20"/>
                <w:szCs w:val="20"/>
              </w:rPr>
            </w:pPr>
            <w:r w:rsidRPr="00267257">
              <w:rPr>
                <w:rFonts w:ascii="Segoe UI Symbol" w:hAnsi="Segoe UI Symbol" w:cs="Segoe UI Symbol" w:hint="cs"/>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hint="cs"/>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08A64597" w14:textId="742ED2F7" w:rsidR="000C1756" w:rsidRPr="007F6407" w:rsidRDefault="00110F09" w:rsidP="00041BF0">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tc>
      </w:tr>
      <w:tr w:rsidR="000C1756" w14:paraId="2269AF8D" w14:textId="77777777" w:rsidTr="00AC515E">
        <w:trPr>
          <w:trHeight w:val="1453"/>
        </w:trPr>
        <w:tc>
          <w:tcPr>
            <w:tcW w:w="4899" w:type="dxa"/>
            <w:gridSpan w:val="2"/>
            <w:tcBorders>
              <w:right w:val="single" w:sz="4" w:space="0" w:color="auto"/>
            </w:tcBorders>
            <w:shd w:val="clear" w:color="auto" w:fill="auto"/>
          </w:tcPr>
          <w:p w14:paraId="1B3301B3" w14:textId="77777777" w:rsidR="00110F09" w:rsidRDefault="00110F09" w:rsidP="00110F09">
            <w:pPr>
              <w:bidi/>
              <w:rPr>
                <w:rFonts w:ascii="Tahoma" w:hAnsi="Tahoma" w:cs="Tahoma"/>
                <w:color w:val="000000"/>
                <w:sz w:val="20"/>
                <w:szCs w:val="20"/>
                <w:rtl/>
              </w:rPr>
            </w:pPr>
          </w:p>
          <w:p w14:paraId="37EECB0F" w14:textId="77777777" w:rsidR="00110F09" w:rsidRDefault="00110F09" w:rsidP="00110F09">
            <w:pPr>
              <w:bidi/>
              <w:rPr>
                <w:rFonts w:ascii="Tahoma" w:hAnsi="Tahoma" w:cs="Tahoma"/>
                <w:color w:val="000000"/>
                <w:sz w:val="20"/>
                <w:szCs w:val="20"/>
                <w:rtl/>
              </w:rPr>
            </w:pPr>
          </w:p>
          <w:p w14:paraId="1B44D9B7" w14:textId="77777777" w:rsidR="00110F09" w:rsidRDefault="00110F09" w:rsidP="00110F09">
            <w:pPr>
              <w:bidi/>
              <w:rPr>
                <w:rFonts w:ascii="Tahoma" w:hAnsi="Tahoma" w:cs="Tahoma"/>
                <w:color w:val="000000"/>
                <w:sz w:val="20"/>
                <w:szCs w:val="20"/>
                <w:rtl/>
              </w:rPr>
            </w:pPr>
          </w:p>
          <w:p w14:paraId="37F1A25B" w14:textId="0ED4F843" w:rsidR="00801882" w:rsidRPr="00D850E8" w:rsidRDefault="00801882" w:rsidP="00110F09">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11746823"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39CBB03A" w14:textId="77777777" w:rsidR="00801882" w:rsidRPr="00D850E8" w:rsidRDefault="00801882" w:rsidP="00801882">
            <w:pPr>
              <w:bidi/>
              <w:rPr>
                <w:rFonts w:ascii="Tahoma" w:hAnsi="Tahoma" w:cs="Tahoma"/>
                <w:color w:val="000000"/>
                <w:sz w:val="20"/>
                <w:szCs w:val="20"/>
                <w:rtl/>
              </w:rPr>
            </w:pPr>
          </w:p>
          <w:p w14:paraId="1B34ABDA" w14:textId="77777777" w:rsidR="000C1756" w:rsidRDefault="00801882" w:rsidP="002155BD">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Borders>
              <w:left w:val="single" w:sz="4" w:space="0" w:color="auto"/>
            </w:tcBorders>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 </w:t>
            </w:r>
            <w:r w:rsidRPr="005B2350">
              <w:rPr>
                <w:rFonts w:ascii="Tahoma" w:hAnsi="Tahoma" w:cs="Tahoma"/>
                <w:b/>
                <w:bCs/>
                <w:sz w:val="20"/>
                <w:szCs w:val="20"/>
                <w:rtl/>
              </w:rPr>
              <w:t>في</w:t>
            </w:r>
            <w:r w:rsidR="00451DE6">
              <w:rPr>
                <w:rFonts w:ascii="Tahoma" w:hAnsi="Tahoma" w:cs="Tahoma" w:hint="cs"/>
                <w:b/>
                <w:bCs/>
                <w:sz w:val="20"/>
                <w:szCs w:val="20"/>
                <w:rtl/>
              </w:rPr>
              <w:t>:</w:t>
            </w:r>
            <w:r w:rsidRPr="005B2350">
              <w:rPr>
                <w:rFonts w:ascii="Tahoma" w:hAnsi="Tahoma" w:cs="Tahoma"/>
                <w:b/>
                <w:bCs/>
                <w:sz w:val="20"/>
                <w:szCs w:val="20"/>
                <w:rtl/>
              </w:rPr>
              <w:t xml:space="preserve"> (حدد واحد</w:t>
            </w:r>
            <w:r w:rsidR="00451DE6">
              <w:rPr>
                <w:rFonts w:ascii="Tahoma" w:hAnsi="Tahoma" w:cs="Tahoma" w:hint="cs"/>
                <w:b/>
                <w:bCs/>
                <w:sz w:val="20"/>
                <w:szCs w:val="20"/>
                <w:rtl/>
              </w:rPr>
              <w:t>ة</w:t>
            </w:r>
            <w:r w:rsidRPr="005B2350">
              <w:rPr>
                <w:rFonts w:ascii="Tahoma" w:hAnsi="Tahoma" w:cs="Tahoma"/>
                <w:b/>
                <w:bCs/>
                <w:sz w:val="20"/>
                <w:szCs w:val="20"/>
                <w:rtl/>
              </w:rPr>
              <w:t xml:space="preserve"> وفقًا</w:t>
            </w:r>
            <w:r w:rsidR="00786DE1">
              <w:rPr>
                <w:rFonts w:ascii="Tahoma" w:hAnsi="Tahoma" w:cs="Tahoma" w:hint="cs"/>
                <w:b/>
                <w:bCs/>
                <w:sz w:val="20"/>
                <w:szCs w:val="20"/>
                <w:rtl/>
              </w:rPr>
              <w:t xml:space="preserve"> لدعوة تقديم</w:t>
            </w:r>
            <w:r w:rsidR="00451DE6">
              <w:rPr>
                <w:rFonts w:ascii="Tahoma" w:hAnsi="Tahoma" w:cs="Tahoma" w:hint="cs"/>
                <w:b/>
                <w:bCs/>
                <w:sz w:val="20"/>
                <w:szCs w:val="20"/>
                <w:rtl/>
              </w:rPr>
              <w:t xml:space="preserve"> العروض)</w:t>
            </w:r>
          </w:p>
        </w:tc>
      </w:tr>
      <w:tr w:rsidR="00AC515E" w14:paraId="5FCD4565" w14:textId="77777777" w:rsidTr="00041BF0">
        <w:trPr>
          <w:trHeight w:val="468"/>
        </w:trPr>
        <w:tc>
          <w:tcPr>
            <w:tcW w:w="4531" w:type="dxa"/>
            <w:tcBorders>
              <w:right w:val="single" w:sz="4" w:space="0" w:color="FFFFFF" w:themeColor="background1"/>
            </w:tcBorders>
          </w:tcPr>
          <w:p w14:paraId="13775722" w14:textId="246364BF" w:rsidR="00AC515E" w:rsidRPr="00590718" w:rsidRDefault="00AC515E" w:rsidP="00590718">
            <w:pPr>
              <w:bidi/>
              <w:rPr>
                <w:rFonts w:ascii="Tahoma" w:hAnsi="Tahoma" w:cs="Tahoma"/>
                <w:b/>
                <w:bCs/>
                <w:sz w:val="20"/>
                <w:szCs w:val="20"/>
                <w:rtl/>
              </w:rPr>
            </w:pPr>
          </w:p>
        </w:tc>
        <w:tc>
          <w:tcPr>
            <w:tcW w:w="4970" w:type="dxa"/>
            <w:gridSpan w:val="3"/>
            <w:tcBorders>
              <w:top w:val="single" w:sz="4" w:space="0" w:color="auto"/>
              <w:left w:val="single" w:sz="4" w:space="0" w:color="FFFFFF" w:themeColor="background1"/>
              <w:bottom w:val="single" w:sz="4" w:space="0" w:color="auto"/>
              <w:right w:val="single" w:sz="4" w:space="0" w:color="auto"/>
            </w:tcBorders>
            <w:vAlign w:val="center"/>
          </w:tcPr>
          <w:p w14:paraId="2039ADCD" w14:textId="25E21793" w:rsidR="00AC515E" w:rsidRPr="00041BF0" w:rsidRDefault="00041BF0" w:rsidP="00041BF0">
            <w:pPr>
              <w:bidi/>
              <w:rPr>
                <w:rFonts w:ascii="Tahoma" w:hAnsi="Tahoma" w:cs="Tahoma"/>
                <w:sz w:val="20"/>
                <w:szCs w:val="20"/>
                <w:rtl/>
              </w:rPr>
            </w:pPr>
            <w:proofErr w:type="gramStart"/>
            <w:r>
              <w:rPr>
                <w:rFonts w:ascii="MS Gothic" w:eastAsia="MS Gothic" w:hAnsi="MS Gothic" w:cs="Wingdings" w:hint="eastAsia"/>
                <w:sz w:val="20"/>
                <w:szCs w:val="20"/>
              </w:rPr>
              <w:t>☒</w:t>
            </w:r>
            <w:r w:rsidRPr="00991313">
              <w:rPr>
                <w:rFonts w:ascii="MS Gothic" w:eastAsia="MS Gothic" w:hAnsi="MS Gothic"/>
                <w:bCs/>
                <w:sz w:val="14"/>
                <w:szCs w:val="14"/>
              </w:rPr>
              <w:t xml:space="preserve"> </w:t>
            </w:r>
            <w:r>
              <w:rPr>
                <w:rFonts w:ascii="Tahoma" w:hAnsi="Tahoma" w:cs="Tahoma" w:hint="cs"/>
                <w:sz w:val="20"/>
                <w:szCs w:val="20"/>
                <w:rtl/>
              </w:rPr>
              <w:t xml:space="preserve"> </w:t>
            </w:r>
            <w:proofErr w:type="spellStart"/>
            <w:r w:rsidR="00F2496F" w:rsidRPr="00041BF0">
              <w:rPr>
                <w:rFonts w:ascii="Tahoma" w:hAnsi="Tahoma" w:cs="Tahoma" w:hint="cs"/>
                <w:sz w:val="20"/>
                <w:szCs w:val="20"/>
              </w:rPr>
              <w:t>منطقة</w:t>
            </w:r>
            <w:proofErr w:type="spellEnd"/>
            <w:proofErr w:type="gramEnd"/>
            <w:r w:rsidR="00F2496F" w:rsidRPr="00041BF0">
              <w:rPr>
                <w:rFonts w:ascii="Tahoma" w:hAnsi="Tahoma" w:cs="Tahoma" w:hint="cs"/>
                <w:sz w:val="20"/>
                <w:szCs w:val="20"/>
              </w:rPr>
              <w:t xml:space="preserve"> </w:t>
            </w:r>
            <w:proofErr w:type="spellStart"/>
            <w:r w:rsidR="00F2496F" w:rsidRPr="00041BF0">
              <w:rPr>
                <w:rFonts w:ascii="Tahoma" w:hAnsi="Tahoma" w:cs="Tahoma" w:hint="cs"/>
                <w:sz w:val="20"/>
                <w:szCs w:val="20"/>
              </w:rPr>
              <w:t>تأثير</w:t>
            </w:r>
            <w:proofErr w:type="spellEnd"/>
            <w:r w:rsidR="00F2496F" w:rsidRPr="00041BF0">
              <w:rPr>
                <w:rFonts w:ascii="Tahoma" w:hAnsi="Tahoma" w:cs="Tahoma" w:hint="cs"/>
                <w:sz w:val="20"/>
                <w:szCs w:val="20"/>
              </w:rPr>
              <w:t xml:space="preserve"> 2: </w:t>
            </w:r>
            <w:proofErr w:type="spellStart"/>
            <w:r w:rsidR="009F33E5" w:rsidRPr="00041BF0">
              <w:rPr>
                <w:rFonts w:ascii="Tahoma" w:hAnsi="Tahoma" w:cs="Tahoma"/>
                <w:sz w:val="20"/>
                <w:szCs w:val="20"/>
              </w:rPr>
              <w:t>منع</w:t>
            </w:r>
            <w:proofErr w:type="spellEnd"/>
            <w:r w:rsidR="009F33E5" w:rsidRPr="00041BF0">
              <w:rPr>
                <w:rFonts w:ascii="Tahoma" w:hAnsi="Tahoma" w:cs="Tahoma"/>
                <w:sz w:val="20"/>
                <w:szCs w:val="20"/>
              </w:rPr>
              <w:t xml:space="preserve"> </w:t>
            </w:r>
            <w:proofErr w:type="spellStart"/>
            <w:r w:rsidR="009F33E5" w:rsidRPr="00041BF0">
              <w:rPr>
                <w:rFonts w:ascii="Tahoma" w:hAnsi="Tahoma" w:cs="Tahoma"/>
                <w:sz w:val="20"/>
                <w:szCs w:val="20"/>
              </w:rPr>
              <w:t>نشوب</w:t>
            </w:r>
            <w:proofErr w:type="spellEnd"/>
            <w:r w:rsidR="009F33E5" w:rsidRPr="00041BF0">
              <w:rPr>
                <w:rFonts w:ascii="Tahoma" w:hAnsi="Tahoma" w:cs="Tahoma"/>
                <w:sz w:val="20"/>
                <w:szCs w:val="20"/>
              </w:rPr>
              <w:t xml:space="preserve"> </w:t>
            </w:r>
            <w:proofErr w:type="spellStart"/>
            <w:r w:rsidR="009F33E5" w:rsidRPr="00041BF0">
              <w:rPr>
                <w:rFonts w:ascii="Tahoma" w:hAnsi="Tahoma" w:cs="Tahoma"/>
                <w:sz w:val="20"/>
                <w:szCs w:val="20"/>
              </w:rPr>
              <w:t>الصراعات</w:t>
            </w:r>
            <w:proofErr w:type="spellEnd"/>
          </w:p>
        </w:tc>
      </w:tr>
    </w:tbl>
    <w:p w14:paraId="7EED25E0" w14:textId="77777777" w:rsidR="00811A32" w:rsidRPr="00362A8C" w:rsidRDefault="00811A32" w:rsidP="00451DE6">
      <w:pPr>
        <w:rPr>
          <w:rFonts w:asciiTheme="majorBidi" w:hAnsiTheme="majorBidi" w:cstheme="majorBidi"/>
          <w:b/>
          <w:sz w:val="28"/>
          <w:szCs w:val="28"/>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32E0E906" w14:textId="4D28F24E" w:rsidR="005868AB" w:rsidRDefault="005868AB" w:rsidP="005868AB">
      <w:pPr>
        <w:tabs>
          <w:tab w:val="left" w:pos="1034"/>
        </w:tabs>
        <w:bidi/>
        <w:rPr>
          <w:rtl/>
        </w:rPr>
      </w:pPr>
    </w:p>
    <w:p w14:paraId="36E474ED" w14:textId="756672B9" w:rsidR="002155BD" w:rsidRDefault="002155BD" w:rsidP="002155BD">
      <w:pPr>
        <w:tabs>
          <w:tab w:val="left" w:pos="1034"/>
        </w:tabs>
        <w:bidi/>
        <w:rPr>
          <w:rtl/>
        </w:rPr>
      </w:pPr>
    </w:p>
    <w:p w14:paraId="764C201C" w14:textId="6178CA94" w:rsidR="002155BD" w:rsidRDefault="002155BD" w:rsidP="002155BD">
      <w:pPr>
        <w:tabs>
          <w:tab w:val="left" w:pos="1034"/>
        </w:tabs>
        <w:bidi/>
        <w:rPr>
          <w:rtl/>
        </w:rPr>
      </w:pPr>
    </w:p>
    <w:p w14:paraId="72008C12" w14:textId="77777777" w:rsidR="002155BD" w:rsidRDefault="002155BD" w:rsidP="002155BD">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40157E">
            <w:pPr>
              <w:bidi/>
              <w:rPr>
                <w:sz w:val="20"/>
                <w:szCs w:val="20"/>
                <w:rtl/>
              </w:rPr>
            </w:pP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71B76D6" w14:textId="0A21C7F6" w:rsidR="002D63CB" w:rsidRPr="00DF1D6A" w:rsidRDefault="00B30D23" w:rsidP="00DF1D6A">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lastRenderedPageBreak/>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w:t>
            </w:r>
            <w:r w:rsidR="00FB559D" w:rsidRPr="00FB559D">
              <w:rPr>
                <w:rFonts w:ascii="Tahoma" w:hAnsi="Tahoma" w:cs="Tahoma"/>
                <w:i/>
                <w:iCs/>
                <w:color w:val="000000"/>
                <w:sz w:val="20"/>
                <w:szCs w:val="20"/>
                <w:rtl/>
              </w:rPr>
              <w:t xml:space="preserve"> ومع </w:t>
            </w:r>
            <w:proofErr w:type="gramStart"/>
            <w:r w:rsidR="00FB559D" w:rsidRPr="00FB559D">
              <w:rPr>
                <w:rFonts w:ascii="Tahoma" w:hAnsi="Tahoma" w:cs="Tahoma"/>
                <w:i/>
                <w:iCs/>
                <w:color w:val="000000"/>
                <w:sz w:val="20"/>
                <w:szCs w:val="20"/>
                <w:rtl/>
              </w:rPr>
              <w:t>ذلك ،</w:t>
            </w:r>
            <w:proofErr w:type="gramEnd"/>
            <w:r w:rsidR="00FB559D" w:rsidRPr="00FB559D">
              <w:rPr>
                <w:rFonts w:ascii="Tahoma" w:hAnsi="Tahoma" w:cs="Tahoma"/>
                <w:i/>
                <w:iCs/>
                <w:color w:val="000000"/>
                <w:sz w:val="20"/>
                <w:szCs w:val="20"/>
                <w:rtl/>
              </w:rPr>
              <w:t xml:space="preserve"> يرجى تقديم وصف موجز لكل نتيجة. استخدم الملحق أ: إطار النتائج</w:t>
            </w:r>
            <w:r w:rsidR="00FB559D">
              <w:rPr>
                <w:rStyle w:val="FootnoteReference"/>
                <w:rFonts w:ascii="Tahoma" w:hAnsi="Tahoma" w:cs="Tahoma"/>
                <w:i/>
                <w:iCs/>
                <w:color w:val="000000"/>
                <w:sz w:val="20"/>
                <w:szCs w:val="20"/>
                <w:rtl/>
              </w:rPr>
              <w:footnoteReference w:id="4"/>
            </w:r>
            <w:r w:rsidR="00FB559D" w:rsidRPr="00FB559D">
              <w:rPr>
                <w:rFonts w:ascii="Tahoma" w:hAnsi="Tahoma" w:cs="Tahoma"/>
                <w:i/>
                <w:iCs/>
                <w:color w:val="000000"/>
                <w:sz w:val="20"/>
                <w:szCs w:val="20"/>
                <w:rtl/>
              </w:rPr>
              <w:t xml:space="preserve"> لتحديد المؤشرات والمخرجات والأنشطة.</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3013"/>
        <w:gridCol w:w="2820"/>
        <w:gridCol w:w="3229"/>
      </w:tblGrid>
      <w:tr w:rsidR="00C425E1" w:rsidRPr="00B34454" w14:paraId="5779B5DE" w14:textId="77777777" w:rsidTr="00286322">
        <w:trPr>
          <w:trHeight w:val="1145"/>
        </w:trPr>
        <w:tc>
          <w:tcPr>
            <w:tcW w:w="9062" w:type="dxa"/>
            <w:gridSpan w:val="3"/>
            <w:shd w:val="clear" w:color="auto" w:fill="D9E2F3"/>
          </w:tcPr>
          <w:p w14:paraId="159D88D8" w14:textId="1755204A" w:rsidR="00C425E1" w:rsidRPr="00B34454" w:rsidRDefault="00C425E1"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شر</w:t>
            </w:r>
            <w:r w:rsidR="00CE501E">
              <w:rPr>
                <w:rFonts w:ascii="Tahoma" w:hAnsi="Tahoma" w:cs="Tahoma" w:hint="cs"/>
                <w:b/>
                <w:bCs/>
                <w:color w:val="000000"/>
                <w:sz w:val="20"/>
                <w:szCs w:val="20"/>
                <w:rtl/>
              </w:rPr>
              <w:t>ا</w:t>
            </w:r>
            <w:r w:rsidRPr="00C836C3">
              <w:rPr>
                <w:rFonts w:ascii="Tahoma" w:hAnsi="Tahoma" w:cs="Tahoma"/>
                <w:b/>
                <w:bCs/>
                <w:color w:val="000000"/>
                <w:sz w:val="20"/>
                <w:szCs w:val="20"/>
                <w:rtl/>
              </w:rPr>
              <w:t xml:space="preserve">كات رسمية (مع </w:t>
            </w:r>
            <w:r>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Pr="00C836C3">
              <w:rPr>
                <w:rFonts w:ascii="Tahoma" w:hAnsi="Tahoma" w:cs="Tahoma"/>
                <w:b/>
                <w:bCs/>
                <w:color w:val="000000"/>
                <w:sz w:val="20"/>
                <w:szCs w:val="20"/>
                <w:rtl/>
              </w:rPr>
              <w:tab/>
            </w:r>
          </w:p>
          <w:p w14:paraId="57977E10" w14:textId="71652FC8" w:rsidR="00C425E1" w:rsidRPr="00B36D54" w:rsidRDefault="00C425E1" w:rsidP="00177859">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Pr="00B36D54">
              <w:rPr>
                <w:rFonts w:ascii="Tahoma" w:hAnsi="Tahoma" w:cs="Tahoma" w:hint="cs"/>
                <w:i/>
                <w:iCs/>
                <w:color w:val="000000"/>
                <w:sz w:val="20"/>
                <w:szCs w:val="20"/>
                <w:rtl/>
              </w:rPr>
              <w:t>و</w:t>
            </w:r>
            <w:r>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Pr>
                <w:rFonts w:ascii="Tahoma" w:hAnsi="Tahoma" w:cs="Tahoma" w:hint="cs"/>
                <w:i/>
                <w:iCs/>
                <w:color w:val="000000"/>
                <w:sz w:val="20"/>
                <w:szCs w:val="20"/>
                <w:rtl/>
              </w:rPr>
              <w:t>وا يعملون على</w:t>
            </w:r>
            <w:r w:rsidRPr="00B36D54">
              <w:rPr>
                <w:rFonts w:ascii="Tahoma" w:hAnsi="Tahoma" w:cs="Tahoma"/>
                <w:i/>
                <w:iCs/>
                <w:color w:val="000000"/>
                <w:sz w:val="20"/>
                <w:szCs w:val="20"/>
                <w:rtl/>
              </w:rPr>
              <w:t xml:space="preserve"> حقوق ال</w:t>
            </w:r>
            <w:r>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Pr>
                <w:rFonts w:ascii="Tahoma" w:hAnsi="Tahoma" w:cs="Tahoma" w:hint="cs"/>
                <w:i/>
                <w:iCs/>
                <w:color w:val="000000"/>
                <w:sz w:val="20"/>
                <w:szCs w:val="20"/>
                <w:rtl/>
              </w:rPr>
              <w:t xml:space="preserve"> إن كانوا</w:t>
            </w:r>
            <w:r w:rsidRPr="00B36D54">
              <w:rPr>
                <w:rFonts w:ascii="Tahoma" w:hAnsi="Tahoma" w:cs="Tahoma"/>
                <w:i/>
                <w:iCs/>
                <w:color w:val="000000"/>
                <w:sz w:val="20"/>
                <w:szCs w:val="20"/>
                <w:rtl/>
              </w:rPr>
              <w:t xml:space="preserve"> </w:t>
            </w:r>
            <w:r w:rsidRPr="00B36D54">
              <w:rPr>
                <w:rFonts w:ascii="Tahoma" w:hAnsi="Tahoma" w:cs="Tahoma" w:hint="cs"/>
                <w:i/>
                <w:iCs/>
                <w:color w:val="000000"/>
                <w:sz w:val="20"/>
                <w:szCs w:val="20"/>
                <w:rtl/>
              </w:rPr>
              <w:t>منظ</w:t>
            </w:r>
            <w:r>
              <w:rPr>
                <w:rFonts w:ascii="Tahoma" w:hAnsi="Tahoma" w:cs="Tahoma" w:hint="cs"/>
                <w:i/>
                <w:iCs/>
                <w:color w:val="000000"/>
                <w:sz w:val="20"/>
                <w:szCs w:val="20"/>
                <w:rtl/>
              </w:rPr>
              <w:t>م</w:t>
            </w:r>
            <w:r w:rsidRPr="00B36D54">
              <w:rPr>
                <w:rFonts w:ascii="Tahoma" w:hAnsi="Tahoma" w:cs="Tahoma" w:hint="cs"/>
                <w:i/>
                <w:iCs/>
                <w:color w:val="000000"/>
                <w:sz w:val="20"/>
                <w:szCs w:val="20"/>
                <w:rtl/>
              </w:rPr>
              <w:t>ا</w:t>
            </w:r>
            <w:r>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Pr>
                <w:rFonts w:ascii="Tahoma" w:hAnsi="Tahoma" w:cs="Tahoma" w:hint="cs"/>
                <w:i/>
                <w:iCs/>
                <w:color w:val="000000"/>
                <w:sz w:val="20"/>
                <w:szCs w:val="20"/>
                <w:rtl/>
              </w:rPr>
              <w:t xml:space="preserve">ذات قيادة </w:t>
            </w:r>
            <w:r w:rsidRPr="007F06DC">
              <w:rPr>
                <w:rFonts w:ascii="Tahoma" w:hAnsi="Tahoma" w:cs="Tahoma" w:hint="cs"/>
                <w:i/>
                <w:iCs/>
                <w:color w:val="000000"/>
                <w:sz w:val="20"/>
                <w:szCs w:val="20"/>
                <w:rtl/>
              </w:rPr>
              <w:t>نسائية</w:t>
            </w:r>
            <w:r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Pr="00B36D54">
              <w:rPr>
                <w:rFonts w:ascii="Tahoma" w:hAnsi="Tahoma" w:cs="Tahoma" w:hint="cs"/>
                <w:i/>
                <w:iCs/>
                <w:color w:val="000000"/>
                <w:sz w:val="20"/>
                <w:szCs w:val="20"/>
                <w:rtl/>
              </w:rPr>
              <w:t xml:space="preserve"> منظ</w:t>
            </w:r>
            <w:r>
              <w:rPr>
                <w:rFonts w:ascii="Tahoma" w:hAnsi="Tahoma" w:cs="Tahoma" w:hint="cs"/>
                <w:i/>
                <w:iCs/>
                <w:color w:val="000000"/>
                <w:sz w:val="20"/>
                <w:szCs w:val="20"/>
                <w:rtl/>
              </w:rPr>
              <w:t>م</w:t>
            </w:r>
            <w:r w:rsidRPr="00B36D54">
              <w:rPr>
                <w:rFonts w:ascii="Tahoma" w:hAnsi="Tahoma" w:cs="Tahoma" w:hint="cs"/>
                <w:i/>
                <w:iCs/>
                <w:color w:val="000000"/>
                <w:sz w:val="20"/>
                <w:szCs w:val="20"/>
                <w:rtl/>
              </w:rPr>
              <w:t>ا</w:t>
            </w:r>
            <w:r>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Pr>
                <w:rFonts w:ascii="Tahoma" w:hAnsi="Tahoma" w:cs="Tahoma" w:hint="cs"/>
                <w:i/>
                <w:iCs/>
                <w:color w:val="000000"/>
                <w:sz w:val="20"/>
                <w:szCs w:val="20"/>
                <w:rtl/>
              </w:rPr>
              <w:t>ب</w:t>
            </w:r>
            <w:r w:rsidRPr="00B36D54">
              <w:rPr>
                <w:rFonts w:ascii="Tahoma" w:hAnsi="Tahoma" w:cs="Tahoma"/>
                <w:i/>
                <w:iCs/>
                <w:color w:val="000000"/>
                <w:sz w:val="20"/>
                <w:szCs w:val="20"/>
                <w:rtl/>
              </w:rPr>
              <w:t>ق</w:t>
            </w:r>
            <w:r>
              <w:rPr>
                <w:rFonts w:ascii="Tahoma" w:hAnsi="Tahoma" w:cs="Tahoma" w:hint="cs"/>
                <w:i/>
                <w:iCs/>
                <w:color w:val="000000"/>
                <w:sz w:val="20"/>
                <w:szCs w:val="20"/>
                <w:rtl/>
              </w:rPr>
              <w:t>يا</w:t>
            </w:r>
            <w:r w:rsidRPr="00B36D54">
              <w:rPr>
                <w:rFonts w:ascii="Tahoma" w:hAnsi="Tahoma" w:cs="Tahoma"/>
                <w:i/>
                <w:iCs/>
                <w:color w:val="000000"/>
                <w:sz w:val="20"/>
                <w:szCs w:val="20"/>
                <w:rtl/>
              </w:rPr>
              <w:t>د</w:t>
            </w:r>
            <w:r>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Pr="007F06DC">
              <w:rPr>
                <w:rFonts w:ascii="Tahoma" w:hAnsi="Tahoma" w:cs="Tahoma" w:hint="cs"/>
                <w:i/>
                <w:iCs/>
                <w:color w:val="000000"/>
                <w:sz w:val="20"/>
                <w:szCs w:val="20"/>
                <w:rtl/>
              </w:rPr>
              <w:t xml:space="preserve"> </w:t>
            </w:r>
            <w:r w:rsidRPr="007F06DC">
              <w:rPr>
                <w:rFonts w:ascii="Tahoma" w:hAnsi="Tahoma" w:cs="Tahoma"/>
                <w:i/>
                <w:iCs/>
                <w:color w:val="000000"/>
                <w:sz w:val="20"/>
                <w:szCs w:val="20"/>
                <w:shd w:val="clear" w:color="auto" w:fill="D9E2F3"/>
                <w:rtl/>
              </w:rPr>
              <w:t xml:space="preserve"> أضف </w:t>
            </w:r>
            <w:r w:rsidRPr="007F06DC">
              <w:rPr>
                <w:rFonts w:ascii="Tahoma" w:hAnsi="Tahoma" w:cs="Tahoma" w:hint="cs"/>
                <w:i/>
                <w:iCs/>
                <w:color w:val="000000"/>
                <w:sz w:val="20"/>
                <w:szCs w:val="20"/>
                <w:shd w:val="clear" w:color="auto" w:fill="D9E2F3"/>
                <w:rtl/>
              </w:rPr>
              <w:t>صفوفًا،</w:t>
            </w:r>
            <w:r w:rsidRPr="007F06DC">
              <w:rPr>
                <w:rFonts w:ascii="Tahoma" w:hAnsi="Tahoma" w:cs="Tahoma"/>
                <w:i/>
                <w:iCs/>
                <w:color w:val="000000"/>
                <w:sz w:val="20"/>
                <w:szCs w:val="20"/>
                <w:shd w:val="clear" w:color="auto" w:fill="D9E2F3"/>
                <w:rtl/>
              </w:rPr>
              <w:t xml:space="preserve"> </w:t>
            </w:r>
            <w:r w:rsidRPr="007F06DC">
              <w:rPr>
                <w:rFonts w:ascii="Tahoma" w:hAnsi="Tahoma" w:cs="Tahoma" w:hint="cs"/>
                <w:i/>
                <w:iCs/>
                <w:color w:val="000000"/>
                <w:sz w:val="20"/>
                <w:szCs w:val="20"/>
                <w:shd w:val="clear" w:color="auto" w:fill="D9E2F3"/>
                <w:rtl/>
              </w:rPr>
              <w:t>عند</w:t>
            </w:r>
            <w:r>
              <w:rPr>
                <w:rFonts w:ascii="Tahoma" w:hAnsi="Tahoma" w:cs="Tahoma" w:hint="cs"/>
                <w:i/>
                <w:iCs/>
                <w:color w:val="000000"/>
                <w:sz w:val="20"/>
                <w:szCs w:val="20"/>
                <w:shd w:val="clear" w:color="auto" w:fill="D9E2F3"/>
                <w:rtl/>
              </w:rPr>
              <w:t xml:space="preserve"> الاقتضاء</w:t>
            </w:r>
            <w:r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236EFA55" w14:textId="77777777" w:rsidR="00C425E1" w:rsidRDefault="00C425E1" w:rsidP="00B36D54">
            <w:pPr>
              <w:pStyle w:val="NormalWeb"/>
              <w:shd w:val="clear" w:color="auto" w:fill="D9E2F3"/>
              <w:bidi/>
              <w:spacing w:before="0" w:beforeAutospacing="0" w:after="48" w:afterAutospacing="0"/>
              <w:rPr>
                <w:rFonts w:ascii="Tahoma" w:hAnsi="Tahoma" w:cs="Tahoma"/>
                <w:i/>
                <w:iCs/>
                <w:color w:val="000000"/>
                <w:sz w:val="20"/>
                <w:szCs w:val="20"/>
              </w:rPr>
            </w:pPr>
          </w:p>
          <w:p w14:paraId="69CC2379" w14:textId="51E6EF16" w:rsidR="00C425E1" w:rsidRPr="00B36D54" w:rsidRDefault="00C425E1" w:rsidP="00177859">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Pr="00B36D54">
              <w:rPr>
                <w:rFonts w:ascii="Tahoma" w:hAnsi="Tahoma" w:cs="Tahoma" w:hint="cs"/>
                <w:i/>
                <w:iCs/>
                <w:color w:val="000000"/>
                <w:sz w:val="20"/>
                <w:szCs w:val="20"/>
                <w:rtl/>
              </w:rPr>
              <w:t>وصف</w:t>
            </w:r>
            <w:r>
              <w:rPr>
                <w:rFonts w:ascii="Tahoma" w:hAnsi="Tahoma" w:cs="Tahoma" w:hint="cs"/>
                <w:i/>
                <w:iCs/>
                <w:color w:val="000000"/>
                <w:sz w:val="20"/>
                <w:szCs w:val="20"/>
                <w:rtl/>
              </w:rPr>
              <w:t xml:space="preserve">، </w:t>
            </w:r>
            <w:r w:rsidRPr="00B36D54">
              <w:rPr>
                <w:rFonts w:ascii="Tahoma" w:hAnsi="Tahoma" w:cs="Tahoma"/>
                <w:i/>
                <w:iCs/>
                <w:color w:val="000000"/>
                <w:sz w:val="20"/>
                <w:szCs w:val="20"/>
                <w:rtl/>
              </w:rPr>
              <w:t xml:space="preserve">في القسم </w:t>
            </w:r>
            <w:r w:rsidRPr="00E13ACC">
              <w:rPr>
                <w:rFonts w:ascii="Tahoma" w:hAnsi="Tahoma" w:cs="Tahoma" w:hint="cs"/>
                <w:b/>
                <w:bCs/>
                <w:i/>
                <w:iCs/>
                <w:color w:val="000000"/>
                <w:sz w:val="20"/>
                <w:szCs w:val="20"/>
                <w:rtl/>
              </w:rPr>
              <w:t>التالي</w:t>
            </w:r>
            <w:r>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p>
        </w:tc>
      </w:tr>
      <w:tr w:rsidR="00A62C4F" w14:paraId="48E2A4FB" w14:textId="77777777" w:rsidTr="00A62C4F">
        <w:trPr>
          <w:trHeight w:val="396"/>
        </w:trPr>
        <w:tc>
          <w:tcPr>
            <w:tcW w:w="3013" w:type="dxa"/>
            <w:shd w:val="clear" w:color="auto" w:fill="D0CECE" w:themeFill="background2" w:themeFillShade="E6"/>
          </w:tcPr>
          <w:p w14:paraId="70E7991D" w14:textId="10046C5D" w:rsidR="00A62C4F" w:rsidRPr="00360D3C" w:rsidRDefault="00A62C4F"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2820" w:type="dxa"/>
            <w:shd w:val="clear" w:color="auto" w:fill="D0CECE" w:themeFill="background2" w:themeFillShade="E6"/>
          </w:tcPr>
          <w:p w14:paraId="177DC3D5" w14:textId="5EF81135" w:rsidR="00A01A45" w:rsidRPr="00A01A45" w:rsidRDefault="00A01A45" w:rsidP="00A01A45">
            <w:pPr>
              <w:bidi/>
              <w:rPr>
                <w:rFonts w:ascii="Tahoma" w:eastAsiaTheme="minorHAnsi" w:hAnsi="Tahoma" w:cs="Tahoma"/>
                <w:sz w:val="20"/>
                <w:szCs w:val="20"/>
                <w:rtl/>
                <w:lang w:eastAsia="en-US"/>
              </w:rPr>
            </w:pPr>
            <w:proofErr w:type="gramStart"/>
            <w:r>
              <w:rPr>
                <w:rFonts w:ascii="Tahoma" w:eastAsiaTheme="minorHAnsi" w:hAnsi="Tahoma" w:cs="Tahoma"/>
                <w:sz w:val="20"/>
                <w:szCs w:val="20"/>
                <w:lang w:eastAsia="en-US"/>
              </w:rPr>
              <w:t>أ</w:t>
            </w:r>
            <w:proofErr w:type="gramEnd"/>
            <w:r>
              <w:rPr>
                <w:rFonts w:ascii="Tahoma" w:eastAsiaTheme="minorHAnsi" w:hAnsi="Tahoma" w:cs="Tahoma" w:hint="cs"/>
                <w:sz w:val="20"/>
                <w:szCs w:val="20"/>
                <w:rtl/>
                <w:lang w:eastAsia="en-US"/>
              </w:rPr>
              <w:t>)</w:t>
            </w:r>
            <w:r w:rsidRPr="00A01A45">
              <w:rPr>
                <w:rFonts w:ascii="Tahoma" w:eastAsiaTheme="minorHAnsi" w:hAnsi="Tahoma" w:cs="Tahoma"/>
                <w:sz w:val="20"/>
                <w:szCs w:val="20"/>
                <w:lang w:eastAsia="en-US"/>
              </w:rPr>
              <w:t xml:space="preserve"> </w:t>
            </w:r>
            <w:r w:rsidR="002D387D">
              <w:rPr>
                <w:rFonts w:ascii="Tahoma" w:eastAsiaTheme="minorHAnsi" w:hAnsi="Tahoma" w:cs="Tahoma" w:hint="cs"/>
                <w:sz w:val="20"/>
                <w:szCs w:val="20"/>
                <w:rtl/>
                <w:lang w:eastAsia="en-US"/>
              </w:rPr>
              <w:t>مجال التركيز</w:t>
            </w:r>
            <w:r w:rsidRPr="00A01A45">
              <w:rPr>
                <w:rFonts w:ascii="Tahoma" w:eastAsiaTheme="minorHAnsi" w:hAnsi="Tahoma" w:cs="Tahoma"/>
                <w:sz w:val="20"/>
                <w:szCs w:val="20"/>
                <w:rtl/>
                <w:lang w:eastAsia="en-US"/>
              </w:rPr>
              <w:t xml:space="preserve"> الرئيسي للمنظمة (حقوق المرأة ، التركيز على الشباب أو غير ذلك</w:t>
            </w:r>
            <w:r>
              <w:rPr>
                <w:rFonts w:ascii="Tahoma" w:eastAsiaTheme="minorHAnsi" w:hAnsi="Tahoma" w:cs="Tahoma" w:hint="cs"/>
                <w:sz w:val="20"/>
                <w:szCs w:val="20"/>
                <w:rtl/>
                <w:lang w:eastAsia="en-US"/>
              </w:rPr>
              <w:t>)</w:t>
            </w:r>
          </w:p>
          <w:p w14:paraId="5D5E2933" w14:textId="7509347F" w:rsidR="00A62C4F" w:rsidRPr="00360D3C" w:rsidRDefault="00A01A45" w:rsidP="00A01A45">
            <w:pPr>
              <w:bidi/>
              <w:rPr>
                <w:rFonts w:ascii="Tahoma" w:eastAsiaTheme="minorHAnsi" w:hAnsi="Tahoma" w:cs="Tahoma"/>
                <w:sz w:val="20"/>
                <w:szCs w:val="20"/>
                <w:rtl/>
                <w:lang w:eastAsia="en-US"/>
              </w:rPr>
            </w:pPr>
            <w:r>
              <w:rPr>
                <w:rFonts w:ascii="Tahoma" w:eastAsiaTheme="minorHAnsi" w:hAnsi="Tahoma" w:cs="Tahoma" w:hint="cs"/>
                <w:sz w:val="20"/>
                <w:szCs w:val="20"/>
                <w:rtl/>
                <w:lang w:eastAsia="en-US"/>
              </w:rPr>
              <w:t>ب)</w:t>
            </w:r>
            <w:r w:rsidRPr="00A01A45">
              <w:rPr>
                <w:rFonts w:ascii="Tahoma" w:eastAsiaTheme="minorHAnsi" w:hAnsi="Tahoma" w:cs="Tahoma"/>
                <w:sz w:val="20"/>
                <w:szCs w:val="20"/>
                <w:rtl/>
                <w:lang w:eastAsia="en-US"/>
              </w:rPr>
              <w:t xml:space="preserve"> نوع القيادة (تقودها نساء، أو تقودها شابات أو غيرهن)</w:t>
            </w:r>
          </w:p>
        </w:tc>
        <w:tc>
          <w:tcPr>
            <w:tcW w:w="3229" w:type="dxa"/>
            <w:shd w:val="clear" w:color="auto" w:fill="D0CECE" w:themeFill="background2" w:themeFillShade="E6"/>
          </w:tcPr>
          <w:p w14:paraId="7FE9D6CE" w14:textId="1FE58B8C" w:rsidR="00A62C4F" w:rsidRPr="00360D3C" w:rsidRDefault="00A62C4F"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r w:rsidR="00A01A45">
              <w:rPr>
                <w:rFonts w:ascii="Tahoma" w:eastAsiaTheme="minorHAnsi" w:hAnsi="Tahoma" w:cs="Tahoma"/>
                <w:sz w:val="20"/>
                <w:szCs w:val="20"/>
                <w:lang w:eastAsia="en-US"/>
              </w:rPr>
              <w:t xml:space="preserve"> </w:t>
            </w:r>
            <w:r w:rsidR="00A01A45" w:rsidRPr="00A01A45">
              <w:rPr>
                <w:rFonts w:ascii="Tahoma" w:eastAsiaTheme="minorHAnsi" w:hAnsi="Tahoma" w:cs="Tahoma"/>
                <w:sz w:val="20"/>
                <w:szCs w:val="20"/>
                <w:rtl/>
                <w:lang w:eastAsia="en-US"/>
              </w:rPr>
              <w:t>وتغطية التنفيذ (محلية أو دون وطنية أو وطنية)</w:t>
            </w:r>
          </w:p>
        </w:tc>
      </w:tr>
      <w:tr w:rsidR="00A62C4F" w14:paraId="0C212211" w14:textId="77777777" w:rsidTr="00A62C4F">
        <w:trPr>
          <w:trHeight w:val="396"/>
        </w:trPr>
        <w:tc>
          <w:tcPr>
            <w:tcW w:w="3013" w:type="dxa"/>
          </w:tcPr>
          <w:p w14:paraId="4A0B530D" w14:textId="77777777" w:rsidR="00A62C4F" w:rsidRDefault="00A62C4F" w:rsidP="00FE314D">
            <w:pPr>
              <w:bidi/>
              <w:rPr>
                <w:rtl/>
              </w:rPr>
            </w:pPr>
          </w:p>
        </w:tc>
        <w:tc>
          <w:tcPr>
            <w:tcW w:w="2820" w:type="dxa"/>
          </w:tcPr>
          <w:p w14:paraId="60EAAE11" w14:textId="77777777" w:rsidR="00A62C4F" w:rsidRDefault="00A62C4F" w:rsidP="00FE314D">
            <w:pPr>
              <w:bidi/>
              <w:rPr>
                <w:rtl/>
              </w:rPr>
            </w:pPr>
          </w:p>
        </w:tc>
        <w:tc>
          <w:tcPr>
            <w:tcW w:w="3229" w:type="dxa"/>
          </w:tcPr>
          <w:p w14:paraId="2F7DE75A" w14:textId="6A9E95EE" w:rsidR="00A62C4F" w:rsidRDefault="00A62C4F" w:rsidP="00FE314D">
            <w:pPr>
              <w:bidi/>
              <w:rPr>
                <w:rtl/>
              </w:rPr>
            </w:pPr>
          </w:p>
        </w:tc>
      </w:tr>
      <w:tr w:rsidR="00A62C4F" w14:paraId="0067BC2F" w14:textId="77777777" w:rsidTr="00A62C4F">
        <w:trPr>
          <w:trHeight w:val="416"/>
        </w:trPr>
        <w:tc>
          <w:tcPr>
            <w:tcW w:w="3013" w:type="dxa"/>
          </w:tcPr>
          <w:p w14:paraId="39E00CAC" w14:textId="77777777" w:rsidR="00A62C4F" w:rsidRDefault="00A62C4F" w:rsidP="00FE314D">
            <w:pPr>
              <w:bidi/>
              <w:rPr>
                <w:rtl/>
              </w:rPr>
            </w:pPr>
          </w:p>
        </w:tc>
        <w:tc>
          <w:tcPr>
            <w:tcW w:w="2820" w:type="dxa"/>
          </w:tcPr>
          <w:p w14:paraId="3809ABBC" w14:textId="77777777" w:rsidR="00A62C4F" w:rsidRDefault="00A62C4F" w:rsidP="00FE314D">
            <w:pPr>
              <w:bidi/>
              <w:rPr>
                <w:rtl/>
              </w:rPr>
            </w:pPr>
          </w:p>
        </w:tc>
        <w:tc>
          <w:tcPr>
            <w:tcW w:w="3229" w:type="dxa"/>
          </w:tcPr>
          <w:p w14:paraId="6352F401" w14:textId="683E45D3" w:rsidR="00A62C4F" w:rsidRDefault="00A62C4F"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eastAsiaTheme="minorHAnsi" w:hAnsi="Tahoma" w:cs="Tahoma"/>
                <w:sz w:val="20"/>
                <w:szCs w:val="20"/>
                <w:rtl/>
                <w:lang w:eastAsia="en-US"/>
              </w:rPr>
              <w:t>مخاطر</w:t>
            </w:r>
            <w:proofErr w:type="gramEnd"/>
            <w:r w:rsidRPr="005868AB">
              <w:rPr>
                <w:rFonts w:ascii="Tahoma" w:eastAsiaTheme="minorHAnsi" w:hAnsi="Tahoma" w:cs="Tahoma"/>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5335FDE4"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 xml:space="preserve">يجب </w:t>
      </w:r>
      <w:proofErr w:type="gramStart"/>
      <w:r w:rsidR="00B2301D">
        <w:rPr>
          <w:rFonts w:ascii="Tahoma" w:hAnsi="Tahoma" w:cs="Tahoma"/>
          <w:color w:val="000000"/>
          <w:sz w:val="21"/>
          <w:szCs w:val="21"/>
          <w:rtl/>
        </w:rPr>
        <w:t>استخدام</w:t>
      </w:r>
      <w:r w:rsidR="00FD6E9E">
        <w:rPr>
          <w:rFonts w:ascii="Tahoma" w:hAnsi="Tahoma" w:cs="Tahoma" w:hint="cs"/>
          <w:color w:val="000000"/>
          <w:sz w:val="21"/>
          <w:szCs w:val="21"/>
          <w:rtl/>
        </w:rPr>
        <w:t xml:space="preserve">  و</w:t>
      </w:r>
      <w:proofErr w:type="gramEnd"/>
      <w:r w:rsidR="00FD6E9E">
        <w:rPr>
          <w:rFonts w:ascii="Tahoma" w:hAnsi="Tahoma" w:cs="Tahoma" w:hint="cs"/>
          <w:color w:val="000000"/>
          <w:sz w:val="21"/>
          <w:szCs w:val="21"/>
          <w:rtl/>
        </w:rPr>
        <w:t xml:space="preserve"> لا يمكن تغيير</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r w:rsidR="00FD6E9E">
        <w:rPr>
          <w:rFonts w:ascii="Tahoma" w:hAnsi="Tahoma" w:cs="Tahoma" w:hint="cs"/>
          <w:color w:val="000000"/>
          <w:sz w:val="21"/>
          <w:szCs w:val="21"/>
          <w:rtl/>
        </w:rPr>
        <w:t xml:space="preserve"> </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5E4AD3">
        <w:trPr>
          <w:trHeight w:val="432"/>
        </w:trPr>
        <w:tc>
          <w:tcPr>
            <w:tcW w:w="2130" w:type="dxa"/>
            <w:tcBorders>
              <w:bottom w:val="single" w:sz="4" w:space="0" w:color="auto"/>
            </w:tcBorders>
            <w:shd w:val="clear" w:color="auto" w:fill="D0CECE" w:themeFill="background2" w:themeFillShade="E6"/>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610" w:type="dxa"/>
            <w:tcBorders>
              <w:bottom w:val="single" w:sz="4" w:space="0" w:color="auto"/>
            </w:tcBorders>
            <w:shd w:val="clear" w:color="auto" w:fill="D0CECE" w:themeFill="background2" w:themeFillShade="E6"/>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D0CECE" w:themeFill="background2" w:themeFillShade="E6"/>
          </w:tcPr>
          <w:p w14:paraId="5F69908B" w14:textId="6F39DCE4" w:rsidR="00521D08" w:rsidRPr="00F504C9" w:rsidRDefault="00BE6ABC" w:rsidP="00110272">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طريقة جمع البيانات التي سيتم استخدامها و</w:t>
            </w:r>
            <w:r w:rsidR="00D53959">
              <w:rPr>
                <w:rFonts w:ascii="Tahoma" w:hAnsi="Tahoma" w:cs="Tahoma" w:hint="cs"/>
                <w:i/>
                <w:iCs/>
                <w:color w:val="000000" w:themeColor="text1"/>
                <w:sz w:val="18"/>
                <w:szCs w:val="18"/>
                <w:rtl/>
              </w:rPr>
              <w:t xml:space="preserve"> من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3885" w:type="dxa"/>
            <w:shd w:val="clear" w:color="auto" w:fill="D0CECE" w:themeFill="background2" w:themeFillShade="E6"/>
          </w:tcPr>
          <w:p w14:paraId="6FDB09DF" w14:textId="7ED91499" w:rsidR="00521D08" w:rsidRPr="000F7B13" w:rsidRDefault="00E733F1" w:rsidP="00110272">
            <w:pPr>
              <w:pStyle w:val="BodyText"/>
              <w:bidi/>
              <w:rPr>
                <w:rFonts w:ascii="Tahoma" w:hAnsi="Tahoma" w:cs="Tahoma"/>
                <w:i/>
                <w:iCs/>
                <w:color w:val="000000" w:themeColor="text1"/>
                <w:sz w:val="18"/>
                <w:szCs w:val="18"/>
                <w:rtl/>
                <w:lang w:bidi="ar-SA"/>
              </w:rPr>
            </w:pPr>
            <w:r w:rsidRPr="000F7B13">
              <w:rPr>
                <w:rFonts w:ascii="Tahoma" w:hAnsi="Tahoma" w:cs="Tahoma"/>
                <w:i/>
                <w:iCs/>
                <w:color w:val="000000" w:themeColor="text1"/>
                <w:sz w:val="18"/>
                <w:szCs w:val="18"/>
                <w:rtl/>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hint="cs"/>
                <w:i/>
                <w:iCs/>
                <w:color w:val="000000" w:themeColor="text1"/>
                <w:sz w:val="18"/>
                <w:szCs w:val="18"/>
                <w:rtl/>
              </w:rPr>
              <w:t xml:space="preserve"> </w:t>
            </w:r>
            <w:r w:rsidR="000F7B13" w:rsidRPr="000F7B13">
              <w:rPr>
                <w:rFonts w:ascii="Tahoma" w:hAnsi="Tahoma" w:cs="Tahoma" w:hint="cs"/>
                <w:color w:val="000000" w:themeColor="text1"/>
                <w:sz w:val="18"/>
                <w:szCs w:val="18"/>
                <w:rtl/>
              </w:rPr>
              <w:t>1-2 م</w:t>
            </w:r>
            <w:r w:rsidR="000F7B13" w:rsidRPr="000F7B13">
              <w:rPr>
                <w:rFonts w:ascii="Tahoma" w:hAnsi="Tahoma" w:cs="Tahoma"/>
                <w:color w:val="000000" w:themeColor="text1"/>
                <w:sz w:val="18"/>
                <w:szCs w:val="18"/>
                <w:rtl/>
              </w:rPr>
              <w:t>ؤشر</w:t>
            </w:r>
            <w:r w:rsidR="000F7B13" w:rsidRPr="000F7B13">
              <w:rPr>
                <w:rFonts w:ascii="Tahoma" w:hAnsi="Tahoma" w:cs="Tahoma" w:hint="cs"/>
                <w:color w:val="000000" w:themeColor="text1"/>
                <w:sz w:val="18"/>
                <w:szCs w:val="18"/>
                <w:rtl/>
              </w:rPr>
              <w:t xml:space="preserve">ات </w:t>
            </w:r>
            <w:r w:rsidR="000F7B13" w:rsidRPr="000F7B13">
              <w:rPr>
                <w:rFonts w:ascii="Tahoma" w:hAnsi="Tahoma" w:cs="Tahoma"/>
                <w:color w:val="000000" w:themeColor="text1"/>
                <w:sz w:val="18"/>
                <w:szCs w:val="18"/>
                <w:rtl/>
              </w:rPr>
              <w:t>إضافي</w:t>
            </w:r>
            <w:r w:rsidR="000F7B13"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r w:rsidR="007813AD">
              <w:rPr>
                <w:rFonts w:ascii="Tahoma" w:hAnsi="Tahoma" w:cs="Tahoma" w:hint="cs"/>
                <w:i/>
                <w:iCs/>
                <w:color w:val="000000" w:themeColor="text1"/>
                <w:sz w:val="18"/>
                <w:szCs w:val="18"/>
                <w:rtl/>
                <w:lang w:bidi="ar-SA"/>
              </w:rPr>
              <w:t xml:space="preserve"> </w:t>
            </w:r>
            <w:r w:rsidR="007813AD">
              <w:rPr>
                <w:rStyle w:val="FootnoteReference"/>
                <w:rFonts w:ascii="Tahoma" w:hAnsi="Tahoma" w:cs="Tahoma"/>
                <w:i/>
                <w:iCs/>
                <w:color w:val="000000" w:themeColor="text1"/>
                <w:sz w:val="18"/>
                <w:szCs w:val="18"/>
                <w:rtl/>
                <w:lang w:bidi="ar-SA"/>
              </w:rPr>
              <w:footnoteReference w:id="5"/>
            </w:r>
          </w:p>
        </w:tc>
        <w:tc>
          <w:tcPr>
            <w:tcW w:w="3200" w:type="dxa"/>
            <w:shd w:val="clear" w:color="auto" w:fill="D0CECE" w:themeFill="background2" w:themeFillShade="E6"/>
          </w:tcPr>
          <w:p w14:paraId="4116A700" w14:textId="24B42B6D" w:rsidR="00521D08" w:rsidRPr="00F504C9" w:rsidRDefault="00320E85" w:rsidP="00625131">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347B91" w:rsidRDefault="005C4828" w:rsidP="00110272">
            <w:pPr>
              <w:pStyle w:val="BodyText"/>
              <w:bidi/>
              <w:rPr>
                <w:rFonts w:ascii="Tahoma" w:hAnsi="Tahoma" w:cs="Tahoma"/>
                <w:b/>
                <w:bCs/>
                <w:color w:val="FFFFFF" w:themeColor="background1"/>
                <w:sz w:val="20"/>
                <w:szCs w:val="20"/>
                <w:rtl/>
              </w:rPr>
            </w:pPr>
          </w:p>
        </w:tc>
        <w:tc>
          <w:tcPr>
            <w:tcW w:w="3885" w:type="dxa"/>
            <w:shd w:val="clear" w:color="auto" w:fill="B6DDE8"/>
          </w:tcPr>
          <w:p w14:paraId="2F583AF9" w14:textId="2811F05D" w:rsidR="005C4828" w:rsidRPr="00EB232E" w:rsidRDefault="00EB232E" w:rsidP="00A553B3">
            <w:pPr>
              <w:pStyle w:val="BodyText"/>
              <w:bidi/>
              <w:rPr>
                <w:rFonts w:ascii="Tahoma" w:hAnsi="Tahoma" w:cs="Tahoma"/>
                <w:sz w:val="20"/>
                <w:szCs w:val="20"/>
              </w:rPr>
            </w:pPr>
            <w:r w:rsidRPr="00EB232E">
              <w:rPr>
                <w:rFonts w:ascii="Tahoma" w:hAnsi="Tahoma" w:cs="Tahoma"/>
                <w:sz w:val="20"/>
                <w:szCs w:val="20"/>
                <w:rtl/>
              </w:rPr>
              <w:t>حدد أحدھما أو كل</w:t>
            </w:r>
            <w:r w:rsidRPr="00EB232E">
              <w:rPr>
                <w:rFonts w:ascii="Tahoma" w:hAnsi="Tahoma" w:cs="Tahoma" w:hint="cs"/>
                <w:sz w:val="20"/>
                <w:szCs w:val="20"/>
                <w:rtl/>
              </w:rPr>
              <w:t>ی</w:t>
            </w:r>
            <w:r w:rsidRPr="00EB232E">
              <w:rPr>
                <w:rFonts w:ascii="Tahoma" w:hAnsi="Tahoma" w:cs="Tahoma" w:hint="eastAsia"/>
                <w:sz w:val="20"/>
                <w:szCs w:val="20"/>
                <w:rtl/>
              </w:rPr>
              <w:t>ھما</w:t>
            </w:r>
            <w:r w:rsidRPr="00EB232E">
              <w:rPr>
                <w:rFonts w:ascii="Tahoma" w:hAnsi="Tahoma" w:cs="Tahoma"/>
                <w:sz w:val="20"/>
                <w:szCs w:val="20"/>
                <w:rtl/>
              </w:rPr>
              <w:t>:</w:t>
            </w:r>
          </w:p>
          <w:p w14:paraId="3416D121" w14:textId="77777777" w:rsidR="00A553B3" w:rsidRPr="00A553B3" w:rsidRDefault="00A553B3" w:rsidP="00A553B3">
            <w:pPr>
              <w:pStyle w:val="BodyText"/>
              <w:bidi/>
              <w:rPr>
                <w:rFonts w:ascii="Tahoma" w:hAnsi="Tahoma" w:cs="Tahoma"/>
                <w:sz w:val="20"/>
                <w:szCs w:val="20"/>
                <w:rtl/>
              </w:rPr>
            </w:pPr>
            <w:r w:rsidRPr="00A553B3">
              <w:rPr>
                <w:rFonts w:ascii="Tahoma" w:hAnsi="Tahoma" w:cs="Tahoma"/>
                <w:b/>
                <w:bCs/>
                <w:sz w:val="20"/>
                <w:szCs w:val="20"/>
                <w:rtl/>
              </w:rPr>
              <w:t>2.1</w:t>
            </w:r>
            <w:r w:rsidRPr="00A553B3">
              <w:rPr>
                <w:rFonts w:ascii="Tahoma" w:hAnsi="Tahoma" w:cs="Tahoma"/>
                <w:sz w:val="20"/>
                <w:szCs w:val="20"/>
              </w:rPr>
              <w:t xml:space="preserve">. </w:t>
            </w:r>
            <w:r w:rsidRPr="00A553B3">
              <w:rPr>
                <w:rFonts w:ascii="Tahoma" w:hAnsi="Tahoma" w:cs="Tahoma"/>
                <w:sz w:val="20"/>
                <w:szCs w:val="20"/>
                <w:rtl/>
              </w:rPr>
              <w:t>العدد / النسبة المئو</w:t>
            </w:r>
            <w:r w:rsidRPr="00A553B3">
              <w:rPr>
                <w:rFonts w:ascii="Tahoma" w:hAnsi="Tahoma" w:cs="Tahoma" w:hint="cs"/>
                <w:sz w:val="20"/>
                <w:szCs w:val="20"/>
                <w:rtl/>
              </w:rPr>
              <w:t>ی</w:t>
            </w:r>
            <w:r w:rsidRPr="00A553B3">
              <w:rPr>
                <w:rFonts w:ascii="Tahoma" w:hAnsi="Tahoma" w:cs="Tahoma" w:hint="eastAsia"/>
                <w:sz w:val="20"/>
                <w:szCs w:val="20"/>
                <w:rtl/>
              </w:rPr>
              <w:t>ة</w:t>
            </w:r>
            <w:r w:rsidRPr="00A553B3">
              <w:rPr>
                <w:rFonts w:ascii="Tahoma" w:hAnsi="Tahoma" w:cs="Tahoma"/>
                <w:sz w:val="20"/>
                <w:szCs w:val="20"/>
                <w:rtl/>
              </w:rPr>
              <w:t xml:space="preserve"> للنساء المشاركات في صنع القرارات المتعلقة بعمل</w:t>
            </w:r>
            <w:r w:rsidRPr="00A553B3">
              <w:rPr>
                <w:rFonts w:ascii="Tahoma" w:hAnsi="Tahoma" w:cs="Tahoma" w:hint="cs"/>
                <w:sz w:val="20"/>
                <w:szCs w:val="20"/>
                <w:rtl/>
              </w:rPr>
              <w:t>ی</w:t>
            </w:r>
            <w:r w:rsidRPr="00A553B3">
              <w:rPr>
                <w:rFonts w:ascii="Tahoma" w:hAnsi="Tahoma" w:cs="Tahoma" w:hint="eastAsia"/>
                <w:sz w:val="20"/>
                <w:szCs w:val="20"/>
                <w:rtl/>
              </w:rPr>
              <w:t>ات</w:t>
            </w:r>
            <w:r w:rsidRPr="00A553B3">
              <w:rPr>
                <w:rFonts w:ascii="Tahoma" w:hAnsi="Tahoma" w:cs="Tahoma"/>
                <w:sz w:val="20"/>
                <w:szCs w:val="20"/>
                <w:rtl/>
              </w:rPr>
              <w:t xml:space="preserve"> منع نشوب الصراعات والاستجابة لھا</w:t>
            </w:r>
          </w:p>
          <w:p w14:paraId="44D91C78" w14:textId="77777777" w:rsidR="00A553B3" w:rsidRDefault="00A553B3" w:rsidP="00A553B3">
            <w:pPr>
              <w:pStyle w:val="BodyText"/>
              <w:bidi/>
              <w:rPr>
                <w:rFonts w:ascii="Tahoma" w:hAnsi="Tahoma" w:cs="Tahoma"/>
                <w:sz w:val="20"/>
                <w:szCs w:val="20"/>
              </w:rPr>
            </w:pPr>
            <w:r w:rsidRPr="00A553B3">
              <w:rPr>
                <w:rFonts w:ascii="Tahoma" w:hAnsi="Tahoma" w:cs="Tahoma"/>
                <w:b/>
                <w:bCs/>
                <w:sz w:val="20"/>
                <w:szCs w:val="20"/>
                <w:rtl/>
              </w:rPr>
              <w:t>2.2</w:t>
            </w:r>
            <w:r w:rsidRPr="00A553B3">
              <w:rPr>
                <w:rFonts w:ascii="Tahoma" w:hAnsi="Tahoma" w:cs="Tahoma"/>
                <w:sz w:val="20"/>
                <w:szCs w:val="20"/>
                <w:rtl/>
              </w:rPr>
              <w:t>. عدد وأنواع آل</w:t>
            </w:r>
            <w:r w:rsidRPr="00A553B3">
              <w:rPr>
                <w:rFonts w:ascii="Tahoma" w:hAnsi="Tahoma" w:cs="Tahoma" w:hint="cs"/>
                <w:sz w:val="20"/>
                <w:szCs w:val="20"/>
                <w:rtl/>
              </w:rPr>
              <w:t>ی</w:t>
            </w:r>
            <w:r w:rsidRPr="00A553B3">
              <w:rPr>
                <w:rFonts w:ascii="Tahoma" w:hAnsi="Tahoma" w:cs="Tahoma" w:hint="eastAsia"/>
                <w:sz w:val="20"/>
                <w:szCs w:val="20"/>
                <w:rtl/>
              </w:rPr>
              <w:t>ات</w:t>
            </w:r>
            <w:r w:rsidRPr="00A553B3">
              <w:rPr>
                <w:rFonts w:ascii="Tahoma" w:hAnsi="Tahoma" w:cs="Tahoma"/>
                <w:sz w:val="20"/>
                <w:szCs w:val="20"/>
                <w:rtl/>
              </w:rPr>
              <w:t xml:space="preserve"> منع الصراع التي تراعي الفوارق ب</w:t>
            </w:r>
            <w:r w:rsidRPr="00A553B3">
              <w:rPr>
                <w:rFonts w:ascii="Tahoma" w:hAnsi="Tahoma" w:cs="Tahoma" w:hint="cs"/>
                <w:sz w:val="20"/>
                <w:szCs w:val="20"/>
                <w:rtl/>
              </w:rPr>
              <w:t>ی</w:t>
            </w:r>
            <w:r w:rsidRPr="00A553B3">
              <w:rPr>
                <w:rFonts w:ascii="Tahoma" w:hAnsi="Tahoma" w:cs="Tahoma" w:hint="eastAsia"/>
                <w:sz w:val="20"/>
                <w:szCs w:val="20"/>
                <w:rtl/>
              </w:rPr>
              <w:t>ن</w:t>
            </w:r>
            <w:r w:rsidRPr="00A553B3">
              <w:rPr>
                <w:rFonts w:ascii="Tahoma" w:hAnsi="Tahoma" w:cs="Tahoma"/>
                <w:sz w:val="20"/>
                <w:szCs w:val="20"/>
                <w:rtl/>
              </w:rPr>
              <w:t xml:space="preserve"> الجنس</w:t>
            </w:r>
            <w:r w:rsidRPr="00A553B3">
              <w:rPr>
                <w:rFonts w:ascii="Tahoma" w:hAnsi="Tahoma" w:cs="Tahoma" w:hint="cs"/>
                <w:sz w:val="20"/>
                <w:szCs w:val="20"/>
                <w:rtl/>
              </w:rPr>
              <w:t>ی</w:t>
            </w:r>
            <w:r w:rsidRPr="00A553B3">
              <w:rPr>
                <w:rFonts w:ascii="Tahoma" w:hAnsi="Tahoma" w:cs="Tahoma" w:hint="eastAsia"/>
                <w:sz w:val="20"/>
                <w:szCs w:val="20"/>
                <w:rtl/>
              </w:rPr>
              <w:t>ن</w:t>
            </w:r>
          </w:p>
          <w:p w14:paraId="4822791F" w14:textId="5825FC09" w:rsidR="00EB232E" w:rsidRPr="00347B91" w:rsidRDefault="00EB232E" w:rsidP="00EB232E">
            <w:pPr>
              <w:pStyle w:val="BodyText"/>
              <w:bidi/>
              <w:rPr>
                <w:rFonts w:ascii="Tahoma" w:hAnsi="Tahoma" w:cs="Tahoma"/>
                <w:b/>
                <w:bCs/>
                <w:color w:val="FFFFFF" w:themeColor="background1"/>
                <w:sz w:val="20"/>
                <w:szCs w:val="20"/>
                <w:rtl/>
              </w:rPr>
            </w:pPr>
          </w:p>
        </w:tc>
        <w:tc>
          <w:tcPr>
            <w:tcW w:w="3200" w:type="dxa"/>
            <w:shd w:val="clear" w:color="auto" w:fill="B6DDE8"/>
          </w:tcPr>
          <w:p w14:paraId="78F1BE29" w14:textId="4F5FD3D6" w:rsidR="00561F77" w:rsidRDefault="005C4828" w:rsidP="00561F77">
            <w:pPr>
              <w:pStyle w:val="BodyText"/>
              <w:bidi/>
              <w:rPr>
                <w:rFonts w:ascii="Tahoma" w:hAnsi="Tahoma" w:cs="Tahoma"/>
                <w:b/>
                <w:bCs/>
                <w:color w:val="000000" w:themeColor="text1"/>
                <w:sz w:val="20"/>
                <w:szCs w:val="20"/>
              </w:rPr>
            </w:pPr>
            <w:r w:rsidRPr="00347B91">
              <w:rPr>
                <w:rFonts w:ascii="Tahoma" w:hAnsi="Tahoma" w:cs="Tahoma"/>
                <w:b/>
                <w:bCs/>
                <w:color w:val="000000" w:themeColor="text1"/>
                <w:sz w:val="20"/>
                <w:szCs w:val="20"/>
                <w:rtl/>
              </w:rPr>
              <w:t>التأثير</w:t>
            </w:r>
            <w:r w:rsidR="00E825AB">
              <w:rPr>
                <w:rStyle w:val="FootnoteReference"/>
                <w:rFonts w:ascii="Tahoma" w:hAnsi="Tahoma" w:cs="Tahoma"/>
                <w:b/>
                <w:bCs/>
                <w:color w:val="000000" w:themeColor="text1"/>
                <w:sz w:val="20"/>
                <w:szCs w:val="20"/>
                <w:rtl/>
              </w:rPr>
              <w:footnoteReference w:id="6"/>
            </w:r>
            <w:r w:rsidR="00FD1F80">
              <w:rPr>
                <w:rFonts w:ascii="Tahoma" w:hAnsi="Tahoma" w:cs="Tahoma" w:hint="cs"/>
                <w:b/>
                <w:bCs/>
                <w:color w:val="000000" w:themeColor="text1"/>
                <w:sz w:val="20"/>
                <w:szCs w:val="20"/>
                <w:rtl/>
              </w:rPr>
              <w:t xml:space="preserve"> (</w:t>
            </w:r>
            <w:r w:rsidR="00561F77" w:rsidRPr="00561F77">
              <w:rPr>
                <w:rFonts w:ascii="Tahoma" w:hAnsi="Tahoma" w:cs="Tahoma"/>
                <w:b/>
                <w:bCs/>
                <w:color w:val="000000" w:themeColor="text1"/>
                <w:sz w:val="20"/>
                <w:szCs w:val="20"/>
                <w:rtl/>
              </w:rPr>
              <w:t>البيان المطلوب</w:t>
            </w:r>
            <w:r w:rsidR="00561F77">
              <w:rPr>
                <w:rFonts w:ascii="Tahoma" w:hAnsi="Tahoma" w:cs="Tahoma"/>
                <w:b/>
                <w:bCs/>
                <w:color w:val="000000" w:themeColor="text1"/>
                <w:sz w:val="20"/>
                <w:szCs w:val="20"/>
              </w:rPr>
              <w:t>(</w:t>
            </w:r>
          </w:p>
          <w:p w14:paraId="7F95C155" w14:textId="55B0C13A" w:rsidR="00BB0E90" w:rsidRPr="00561F77" w:rsidRDefault="00BB0E90" w:rsidP="00561F77">
            <w:pPr>
              <w:pStyle w:val="BodyText"/>
              <w:bidi/>
              <w:rPr>
                <w:rFonts w:ascii="Tahoma" w:hAnsi="Tahoma" w:cs="Tahoma"/>
                <w:b/>
                <w:bCs/>
                <w:color w:val="000000" w:themeColor="text1"/>
                <w:sz w:val="20"/>
                <w:szCs w:val="20"/>
              </w:rPr>
            </w:pPr>
            <w:r w:rsidRPr="00BB0E90">
              <w:rPr>
                <w:rFonts w:ascii="Tahoma" w:hAnsi="Tahoma" w:cs="Tahoma"/>
                <w:color w:val="000000" w:themeColor="text1"/>
                <w:sz w:val="20"/>
                <w:szCs w:val="20"/>
                <w:rtl/>
              </w:rPr>
              <w:t xml:space="preserve">زیادة المشاركة الھادفة للمرأة ودمجھا في اتخاذ القرارات المتعلقة بعملیات منع نشوب الصراعات والاستجابة لھا </w:t>
            </w:r>
          </w:p>
          <w:p w14:paraId="69B3F832" w14:textId="7B3A9D8A" w:rsidR="005C4828" w:rsidRPr="00347B91" w:rsidRDefault="005C4828" w:rsidP="00110272">
            <w:pPr>
              <w:bidi/>
              <w:rPr>
                <w:rFonts w:ascii="Tahoma" w:hAnsi="Tahoma" w:cs="Tahoma"/>
                <w:color w:val="000000" w:themeColor="text1"/>
                <w:sz w:val="20"/>
                <w:szCs w:val="20"/>
              </w:rPr>
            </w:pP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BodyText"/>
              <w:rPr>
                <w:rFonts w:ascii="Tahoma" w:hAnsi="Tahoma" w:cs="Tahoma"/>
                <w:color w:val="000000" w:themeColor="text1"/>
                <w:sz w:val="20"/>
                <w:szCs w:val="20"/>
                <w:lang w:val="en-C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347B91" w:rsidRDefault="005C4828"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lastRenderedPageBreak/>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3624E772"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lastRenderedPageBreak/>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sidR="0035500F">
              <w:rPr>
                <w:rFonts w:ascii="Tahoma" w:hAnsi="Tahoma" w:cs="Tahoma" w:hint="cs"/>
                <w:color w:val="000000" w:themeColor="text1"/>
                <w:sz w:val="20"/>
                <w:szCs w:val="20"/>
                <w:rtl/>
              </w:rPr>
              <w:t>متغيرات أخرى</w:t>
            </w:r>
            <w:r w:rsidRPr="00347B91">
              <w:rPr>
                <w:rStyle w:val="FootnoteReference"/>
                <w:rFonts w:ascii="Tahoma" w:hAnsi="Tahoma" w:cs="Tahoma"/>
                <w:color w:val="000000" w:themeColor="text1"/>
                <w:sz w:val="20"/>
                <w:szCs w:val="20"/>
              </w:rPr>
              <w:footnoteReference w:id="7"/>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404AF52D"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5B08AA">
              <w:rPr>
                <w:rFonts w:ascii="Tahoma" w:hAnsi="Tahoma" w:cs="Tahoma"/>
                <w:b/>
                <w:bCs/>
                <w:color w:val="000000" w:themeColor="text1"/>
                <w:sz w:val="20"/>
                <w:szCs w:val="20"/>
                <w:u w:val="single"/>
                <w:rtl/>
              </w:rPr>
              <w:t>ثم</w:t>
            </w:r>
            <w:r w:rsidRPr="00347B91">
              <w:rPr>
                <w:rFonts w:ascii="Tahoma" w:hAnsi="Tahoma" w:cs="Tahoma"/>
                <w:color w:val="000000" w:themeColor="text1"/>
                <w:sz w:val="20"/>
                <w:szCs w:val="20"/>
                <w:rtl/>
              </w:rPr>
              <w:t xml:space="preserve"> قم </w:t>
            </w:r>
            <w:proofErr w:type="gramStart"/>
            <w:r w:rsidRPr="00347B91">
              <w:rPr>
                <w:rFonts w:ascii="Tahoma" w:hAnsi="Tahoma" w:cs="Tahoma"/>
                <w:color w:val="000000" w:themeColor="text1"/>
                <w:sz w:val="20"/>
                <w:szCs w:val="20"/>
                <w:rtl/>
              </w:rPr>
              <w:t xml:space="preserve">بوضع  </w:t>
            </w:r>
            <w:r w:rsidR="000F7B13">
              <w:rPr>
                <w:rFonts w:ascii="Tahoma" w:hAnsi="Tahoma" w:cs="Tahoma" w:hint="cs"/>
                <w:color w:val="000000" w:themeColor="text1"/>
                <w:sz w:val="20"/>
                <w:szCs w:val="20"/>
                <w:rtl/>
              </w:rPr>
              <w:t>1</w:t>
            </w:r>
            <w:proofErr w:type="gramEnd"/>
            <w:r w:rsidR="000F7B13">
              <w:rPr>
                <w:rFonts w:ascii="Tahoma" w:hAnsi="Tahoma" w:cs="Tahoma" w:hint="cs"/>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hint="cs"/>
                <w:color w:val="000000" w:themeColor="text1"/>
                <w:sz w:val="20"/>
                <w:szCs w:val="20"/>
                <w:rtl/>
              </w:rPr>
              <w:t xml:space="preserve">ات </w:t>
            </w:r>
            <w:r w:rsidRPr="00347B91">
              <w:rPr>
                <w:rFonts w:ascii="Tahoma" w:hAnsi="Tahoma" w:cs="Tahoma"/>
                <w:color w:val="000000" w:themeColor="text1"/>
                <w:sz w:val="20"/>
                <w:szCs w:val="20"/>
                <w:rtl/>
              </w:rPr>
              <w:t>إضافي</w:t>
            </w:r>
            <w:r w:rsidR="000F7B13">
              <w:rPr>
                <w:rFonts w:ascii="Tahoma" w:hAnsi="Tahoma" w:cs="Tahoma" w:hint="cs"/>
                <w:color w:val="000000" w:themeColor="text1"/>
                <w:sz w:val="20"/>
                <w:szCs w:val="20"/>
                <w:rtl/>
              </w:rPr>
              <w:t>ة</w:t>
            </w:r>
            <w:r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 xml:space="preserve">القِيْمَةُ القَاعِدِيَّة      </w:t>
            </w:r>
            <w:proofErr w:type="spellStart"/>
            <w:r w:rsidRPr="00347B91">
              <w:rPr>
                <w:rFonts w:ascii="Tahoma" w:eastAsiaTheme="minorEastAsia" w:hAnsi="Tahoma" w:cs="Tahoma"/>
                <w:sz w:val="20"/>
                <w:szCs w:val="20"/>
                <w:rtl/>
                <w:lang w:eastAsia="en-US"/>
              </w:rPr>
              <w:t>الھدف</w:t>
            </w:r>
            <w:proofErr w:type="spellEnd"/>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6E6A8112"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lastRenderedPageBreak/>
              <w:t>النتيجة</w:t>
            </w:r>
            <w:r w:rsidR="005E7B42">
              <w:rPr>
                <w:rStyle w:val="FootnoteReference"/>
                <w:rFonts w:ascii="Tahoma" w:hAnsi="Tahoma" w:cs="Tahoma"/>
                <w:b/>
                <w:bCs/>
                <w:color w:val="000000" w:themeColor="text1"/>
                <w:sz w:val="20"/>
                <w:szCs w:val="20"/>
                <w:rtl/>
                <w:lang w:bidi="ar-EG"/>
              </w:rPr>
              <w:footnoteReference w:id="8"/>
            </w:r>
          </w:p>
          <w:p w14:paraId="0AF40137" w14:textId="6288C4B2" w:rsidR="005C4828" w:rsidRPr="005B08AA" w:rsidRDefault="005B08AA" w:rsidP="001B3BD7">
            <w:pPr>
              <w:pStyle w:val="BodyText"/>
              <w:bidi/>
              <w:rPr>
                <w:rFonts w:ascii="Tahoma" w:hAnsi="Tahoma" w:cs="Tahoma"/>
                <w:i/>
                <w:iCs/>
                <w:color w:val="000000" w:themeColor="text1"/>
                <w:sz w:val="20"/>
                <w:szCs w:val="20"/>
                <w:rtl/>
              </w:rPr>
            </w:pPr>
            <w:r>
              <w:rPr>
                <w:rFonts w:ascii="Tahoma" w:hAnsi="Tahoma" w:cs="Tahoma"/>
                <w:i/>
                <w:iCs/>
                <w:color w:val="000000" w:themeColor="text1"/>
                <w:sz w:val="20"/>
                <w:szCs w:val="20"/>
              </w:rPr>
              <w:t>*</w:t>
            </w:r>
            <w:r w:rsidR="005C4828" w:rsidRPr="005B08AA">
              <w:rPr>
                <w:rFonts w:ascii="Tahoma" w:hAnsi="Tahoma" w:cs="Tahoma"/>
                <w:i/>
                <w:iCs/>
                <w:color w:val="000000" w:themeColor="text1"/>
                <w:sz w:val="20"/>
                <w:szCs w:val="20"/>
                <w:rtl/>
              </w:rPr>
              <w:t xml:space="preserve">قم بوضع بيان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524CDA" w:rsidRPr="00347B91" w14:paraId="4466BB5E" w14:textId="77777777" w:rsidTr="00BE6ABC">
        <w:trPr>
          <w:trHeight w:val="587"/>
        </w:trPr>
        <w:tc>
          <w:tcPr>
            <w:tcW w:w="2130" w:type="dxa"/>
            <w:shd w:val="clear" w:color="auto" w:fill="FFFF99"/>
          </w:tcPr>
          <w:p w14:paraId="01E1592E" w14:textId="43E1F457" w:rsidR="00524CDA" w:rsidRPr="00347B91" w:rsidRDefault="00524CDA" w:rsidP="00524CDA">
            <w:pPr>
              <w:pStyle w:val="NormalWeb"/>
              <w:bidi/>
              <w:spacing w:before="0" w:beforeAutospacing="0" w:after="48" w:afterAutospacing="0"/>
              <w:rPr>
                <w:rStyle w:val="FootnoteReference"/>
                <w:rFonts w:ascii="Tahoma" w:hAnsi="Tahoma" w:cs="Tahoma"/>
                <w:color w:val="000000" w:themeColor="text1"/>
                <w:sz w:val="20"/>
                <w:szCs w:val="20"/>
              </w:rPr>
            </w:pPr>
            <w:r w:rsidRPr="000727AA">
              <w:rPr>
                <w:rFonts w:ascii="Tahoma" w:hAnsi="Tahoma" w:cs="Tahoma"/>
                <w:color w:val="000000" w:themeColor="text1"/>
                <w:sz w:val="20"/>
                <w:szCs w:val="20"/>
                <w:rtl/>
              </w:rPr>
              <w:lastRenderedPageBreak/>
              <w:t>أدخل مبلغ الميزانية المتعلق بكل مخرج</w:t>
            </w:r>
          </w:p>
        </w:tc>
        <w:tc>
          <w:tcPr>
            <w:tcW w:w="2610" w:type="dxa"/>
            <w:shd w:val="clear" w:color="auto" w:fill="FFFF99"/>
          </w:tcPr>
          <w:p w14:paraId="3D26F80D" w14:textId="4E677400" w:rsidR="00524CDA" w:rsidRPr="00347B91" w:rsidRDefault="00524CDA" w:rsidP="00524CDA">
            <w:pPr>
              <w:pStyle w:val="NormalWeb"/>
              <w:bidi/>
              <w:spacing w:before="0" w:beforeAutospacing="0" w:after="48" w:afterAutospacing="0"/>
              <w:rPr>
                <w:rFonts w:ascii="Tahoma" w:hAnsi="Tahoma" w:cs="Tahoma"/>
                <w:color w:val="FFFFFF" w:themeColor="background1"/>
                <w:sz w:val="20"/>
                <w:szCs w:val="20"/>
                <w:rtl/>
              </w:rPr>
            </w:pPr>
            <w:r w:rsidRPr="007924C3">
              <w:rPr>
                <w:rFonts w:ascii="Tahoma" w:hAnsi="Tahoma" w:cs="Tahoma"/>
                <w:color w:val="000000" w:themeColor="text1"/>
                <w:sz w:val="20"/>
                <w:szCs w:val="20"/>
                <w:rtl/>
              </w:rPr>
              <w:t>أدخل الأنشطة</w:t>
            </w:r>
          </w:p>
        </w:tc>
        <w:tc>
          <w:tcPr>
            <w:tcW w:w="2790" w:type="dxa"/>
            <w:shd w:val="clear" w:color="auto" w:fill="FFFF99"/>
          </w:tcPr>
          <w:p w14:paraId="1B06E95D" w14:textId="71DA039B"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hint="cs"/>
                <w:sz w:val="20"/>
                <w:szCs w:val="20"/>
                <w:rtl/>
              </w:rPr>
              <w:t>الهدف:</w:t>
            </w:r>
          </w:p>
        </w:tc>
        <w:tc>
          <w:tcPr>
            <w:tcW w:w="3200" w:type="dxa"/>
            <w:shd w:val="clear" w:color="auto" w:fill="FFFF99"/>
          </w:tcPr>
          <w:p w14:paraId="68EA4EC2"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9"/>
            </w:r>
          </w:p>
          <w:p w14:paraId="7FDC6049"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4A43541B"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76FC36F3"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BF75A89" w14:textId="44D4FBE4"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3B59278A" w14:textId="7B2BAB8E" w:rsidR="00524CDA" w:rsidRPr="00347B91" w:rsidRDefault="00990075"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إلخ.</w:t>
            </w:r>
          </w:p>
          <w:p w14:paraId="664EB6F1"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8E05" w14:textId="77777777" w:rsidR="00A8798F" w:rsidRDefault="00A8798F" w:rsidP="002D63CB">
      <w:r>
        <w:separator/>
      </w:r>
    </w:p>
  </w:endnote>
  <w:endnote w:type="continuationSeparator" w:id="0">
    <w:p w14:paraId="0AB5E95B" w14:textId="77777777" w:rsidR="00A8798F" w:rsidRDefault="00A8798F"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C902" w14:textId="77777777" w:rsidR="00A8798F" w:rsidRDefault="00A8798F" w:rsidP="002D63CB">
      <w:r>
        <w:separator/>
      </w:r>
    </w:p>
  </w:footnote>
  <w:footnote w:type="continuationSeparator" w:id="0">
    <w:p w14:paraId="2FEAB52D" w14:textId="77777777" w:rsidR="00A8798F" w:rsidRDefault="00A8798F"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 xml:space="preserve">المبالغ المذكورة في معلمات التدفق 1 </w:t>
      </w:r>
      <w:proofErr w:type="gramStart"/>
      <w:r w:rsidRPr="009C4B74">
        <w:rPr>
          <w:rFonts w:ascii="Tahoma" w:hAnsi="Tahoma" w:cs="Tahoma"/>
          <w:color w:val="000000"/>
          <w:sz w:val="16"/>
          <w:szCs w:val="16"/>
          <w:rtl/>
        </w:rPr>
        <w:t>و 2</w:t>
      </w:r>
      <w:proofErr w:type="gramEnd"/>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3CDBC081" w14:textId="74DEFB74" w:rsidR="00FB559D" w:rsidRPr="00FB559D" w:rsidRDefault="00FB559D">
      <w:pPr>
        <w:pStyle w:val="FootnoteText"/>
        <w:rPr>
          <w:rtl w:val="0"/>
          <w:lang w:val="en-US"/>
        </w:rPr>
      </w:pPr>
      <w:r>
        <w:rPr>
          <w:rStyle w:val="FootnoteReference"/>
        </w:rPr>
        <w:footnoteRef/>
      </w:r>
      <w:r>
        <w:t xml:space="preserve"> </w:t>
      </w:r>
      <w:r w:rsidR="00B6281D" w:rsidRPr="00B6281D">
        <w:rPr>
          <w:rFonts w:ascii="Tahoma" w:hAnsi="Tahoma" w:cs="Tahoma"/>
          <w:sz w:val="16"/>
          <w:szCs w:val="16"/>
        </w:rPr>
        <w:t>يرجى الرجوع إلى الملحق أ: إطار النتائج لمزيد من الإرشادات والتعاريف بشأن النتائج والمخرجات.</w:t>
      </w:r>
    </w:p>
  </w:footnote>
  <w:footnote w:id="5">
    <w:p w14:paraId="68F83275" w14:textId="34848B76" w:rsidR="007813AD" w:rsidRDefault="007813AD">
      <w:pPr>
        <w:pStyle w:val="FootnoteText"/>
        <w:rPr>
          <w:lang w:bidi="ar-SA"/>
        </w:rPr>
      </w:pPr>
      <w:r>
        <w:rPr>
          <w:rStyle w:val="FootnoteReference"/>
        </w:rPr>
        <w:footnoteRef/>
      </w:r>
      <w:r>
        <w:t xml:space="preserve"> </w:t>
      </w:r>
      <w:r w:rsidR="00C61507" w:rsidRPr="003161C0">
        <w:rPr>
          <w:rFonts w:ascii="Tahoma" w:eastAsia="Times New Roman" w:hAnsi="Tahoma" w:cs="Tahoma"/>
          <w:b/>
          <w:bCs/>
          <w:color w:val="000000" w:themeColor="text1"/>
          <w:sz w:val="16"/>
          <w:szCs w:val="16"/>
          <w:lang w:val="fr-FR" w:eastAsia="fr-FR" w:bidi="ar-SA"/>
        </w:rPr>
        <w:t xml:space="preserve">مؤشرات </w:t>
      </w:r>
      <w:r w:rsidR="00C61507" w:rsidRPr="003161C0">
        <w:rPr>
          <w:rFonts w:ascii="Tahoma" w:eastAsia="Times New Roman" w:hAnsi="Tahoma" w:cs="Tahoma"/>
          <w:b/>
          <w:bCs/>
          <w:color w:val="000000" w:themeColor="text1"/>
          <w:sz w:val="16"/>
          <w:szCs w:val="16"/>
          <w:rtl w:val="0"/>
          <w:lang w:val="fr-FR" w:eastAsia="fr-FR" w:bidi="ar-SA"/>
        </w:rPr>
        <w:t>SMART</w:t>
      </w:r>
      <w:r w:rsidR="00C61507"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w:t>
      </w:r>
      <w:proofErr w:type="gramStart"/>
      <w:r w:rsidR="00C61507" w:rsidRPr="00C61507">
        <w:rPr>
          <w:rFonts w:ascii="Tahoma" w:eastAsia="Times New Roman" w:hAnsi="Tahoma" w:cs="Tahoma"/>
          <w:color w:val="000000" w:themeColor="text1"/>
          <w:sz w:val="16"/>
          <w:szCs w:val="16"/>
          <w:lang w:val="fr-FR" w:eastAsia="fr-FR" w:bidi="ar-SA"/>
        </w:rPr>
        <w:t>قياسه ،</w:t>
      </w:r>
      <w:proofErr w:type="gramEnd"/>
      <w:r w:rsidR="00C61507" w:rsidRPr="00C61507">
        <w:rPr>
          <w:rFonts w:ascii="Tahoma" w:eastAsia="Times New Roman" w:hAnsi="Tahoma" w:cs="Tahoma"/>
          <w:color w:val="000000" w:themeColor="text1"/>
          <w:sz w:val="16"/>
          <w:szCs w:val="16"/>
          <w:lang w:val="fr-FR" w:eastAsia="fr-FR" w:bidi="ar-SA"/>
        </w:rPr>
        <w:t xml:space="preserve"> ومنهم. على سبيل </w:t>
      </w:r>
      <w:proofErr w:type="gramStart"/>
      <w:r w:rsidR="00C61507" w:rsidRPr="00C61507">
        <w:rPr>
          <w:rFonts w:ascii="Tahoma" w:eastAsia="Times New Roman" w:hAnsi="Tahoma" w:cs="Tahoma"/>
          <w:color w:val="000000" w:themeColor="text1"/>
          <w:sz w:val="16"/>
          <w:szCs w:val="16"/>
          <w:lang w:val="fr-FR" w:eastAsia="fr-FR" w:bidi="ar-SA"/>
        </w:rPr>
        <w:t>المثال ،</w:t>
      </w:r>
      <w:proofErr w:type="gramEnd"/>
      <w:r w:rsidR="00C61507" w:rsidRPr="00C61507">
        <w:rPr>
          <w:rFonts w:ascii="Tahoma" w:eastAsia="Times New Roman" w:hAnsi="Tahoma" w:cs="Tahoma"/>
          <w:color w:val="000000" w:themeColor="text1"/>
          <w:sz w:val="16"/>
          <w:szCs w:val="16"/>
          <w:lang w:val="fr-FR" w:eastAsia="fr-FR" w:bidi="ar-SA"/>
        </w:rPr>
        <w:t xml:space="preserve">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sidR="00B3410A">
        <w:rPr>
          <w:rFonts w:ascii="Tahoma" w:eastAsia="Times New Roman" w:hAnsi="Tahoma" w:cs="Tahoma" w:hint="cs"/>
          <w:color w:val="000000" w:themeColor="text1"/>
          <w:sz w:val="16"/>
          <w:szCs w:val="16"/>
          <w:lang w:val="fr-FR" w:eastAsia="fr-FR" w:bidi="ar-SA"/>
        </w:rPr>
        <w:t>محددة زمنيا</w:t>
      </w:r>
      <w:r w:rsidR="001C61C9">
        <w:rPr>
          <w:rFonts w:ascii="Tahoma" w:eastAsia="Times New Roman" w:hAnsi="Tahoma" w:cs="Tahoma" w:hint="cs"/>
          <w:color w:val="000000" w:themeColor="text1"/>
          <w:sz w:val="16"/>
          <w:szCs w:val="16"/>
          <w:lang w:val="fr-FR" w:eastAsia="fr-FR" w:bidi="ar-SA"/>
        </w:rPr>
        <w:t>ً</w:t>
      </w:r>
      <w:r w:rsidR="00C61507"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6">
    <w:p w14:paraId="47250485" w14:textId="3A55471E" w:rsidR="00E825AB" w:rsidRPr="00E825AB" w:rsidRDefault="00E825AB">
      <w:pPr>
        <w:pStyle w:val="FootnoteText"/>
        <w:rPr>
          <w:rtl w:val="0"/>
          <w:lang w:val="en-US"/>
        </w:rPr>
      </w:pPr>
      <w:r>
        <w:rPr>
          <w:rStyle w:val="FootnoteReference"/>
        </w:rPr>
        <w:footnoteRef/>
      </w:r>
      <w:r>
        <w:t xml:space="preserve"> </w:t>
      </w:r>
      <w:r w:rsidRPr="5516D7EE">
        <w:rPr>
          <w:rFonts w:ascii="Tahoma" w:hAnsi="Tahoma" w:cs="Tahoma"/>
          <w:color w:val="000000" w:themeColor="text1"/>
          <w:sz w:val="16"/>
          <w:szCs w:val="16"/>
        </w:rPr>
        <w:t xml:space="preserve">يعكس بيان </w:t>
      </w:r>
      <w:r w:rsidRPr="005E3212">
        <w:rPr>
          <w:rFonts w:ascii="Tahoma" w:hAnsi="Tahoma" w:cs="Tahoma"/>
          <w:b/>
          <w:bCs/>
          <w:color w:val="000000" w:themeColor="text1"/>
          <w:sz w:val="16"/>
          <w:szCs w:val="16"/>
        </w:rPr>
        <w:t>التأثير</w:t>
      </w:r>
      <w:r w:rsidRPr="5516D7EE">
        <w:rPr>
          <w:rFonts w:ascii="Tahoma" w:hAnsi="Tahoma" w:cs="Tahoma"/>
          <w:color w:val="000000" w:themeColor="text1"/>
          <w:sz w:val="16"/>
          <w:szCs w:val="16"/>
        </w:rPr>
        <w:t xml:space="preserve"> إحدى نتائج WPHF وفقًا لدعوة تقديم العروض ولا يمكن تغييره. يشير التأثير إلى التغيير طويل الأجل المتوقع حدوثه نتيجة للنتائج التي يتم تحقيقها.</w:t>
      </w:r>
    </w:p>
  </w:footnote>
  <w:footnote w:id="7">
    <w:p w14:paraId="7274A50B" w14:textId="77777777" w:rsidR="005C4828" w:rsidRPr="006C3801" w:rsidRDefault="005C4828" w:rsidP="005C4828">
      <w:pPr>
        <w:pStyle w:val="FootnoteText"/>
        <w:rPr>
          <w:rtl w:val="0"/>
        </w:rPr>
      </w:pPr>
      <w:r>
        <w:rPr>
          <w:rStyle w:val="FootnoteReference"/>
          <w:sz w:val="18"/>
          <w:szCs w:val="18"/>
        </w:rPr>
        <w:footnoteRef/>
      </w:r>
      <w:r>
        <w:rPr>
          <w:rFonts w:hint="cs"/>
          <w:sz w:val="18"/>
          <w:szCs w:val="18"/>
        </w:rPr>
        <w:t xml:space="preserve"> </w:t>
      </w:r>
      <w:r w:rsidRPr="0005059E">
        <w:rPr>
          <w:rFonts w:ascii="Tahoma" w:hAnsi="Tahoma" w:cs="Tahoma"/>
          <w:sz w:val="16"/>
          <w:szCs w:val="16"/>
        </w:rPr>
        <w:t>يمكن أن يتضمن نوع المستفيدين أعضاء المجتمع المضيف، والسلطات المحلية، وأصحاب المصلحة الآخرين الذين قد يشملوا الأشخاص ذوي الإ</w:t>
      </w:r>
      <w:proofErr w:type="spellStart"/>
      <w:r w:rsidRPr="0005059E">
        <w:rPr>
          <w:rFonts w:ascii="Tahoma" w:hAnsi="Tahoma" w:cs="Tahoma"/>
          <w:sz w:val="16"/>
          <w:szCs w:val="16"/>
          <w:rtl w:val="0"/>
        </w:rPr>
        <w:t>حتياجات</w:t>
      </w:r>
      <w:proofErr w:type="spellEnd"/>
      <w:r w:rsidRPr="0005059E">
        <w:rPr>
          <w:rFonts w:ascii="Tahoma" w:hAnsi="Tahoma" w:cs="Tahoma"/>
          <w:sz w:val="16"/>
          <w:szCs w:val="16"/>
          <w:rtl w:val="0"/>
        </w:rPr>
        <w:t xml:space="preserve"> </w:t>
      </w:r>
      <w:proofErr w:type="spellStart"/>
      <w:r w:rsidRPr="0005059E">
        <w:rPr>
          <w:rFonts w:ascii="Tahoma" w:hAnsi="Tahoma" w:cs="Tahoma"/>
          <w:sz w:val="16"/>
          <w:szCs w:val="16"/>
          <w:rtl w:val="0"/>
        </w:rPr>
        <w:t>الخاصة</w:t>
      </w:r>
      <w:proofErr w:type="spellEnd"/>
      <w:r w:rsidRPr="0005059E">
        <w:rPr>
          <w:rFonts w:ascii="Tahoma" w:hAnsi="Tahoma" w:cs="Tahoma"/>
          <w:sz w:val="16"/>
          <w:szCs w:val="16"/>
        </w:rPr>
        <w:t>، والأسر التي تعولها نساء، وما إلى ذلك، إذا لزم الأمر.</w:t>
      </w:r>
    </w:p>
  </w:footnote>
  <w:footnote w:id="8">
    <w:p w14:paraId="06E68EB2" w14:textId="50363BDC" w:rsidR="005E7B42" w:rsidRPr="005E7B42" w:rsidRDefault="005E7B42">
      <w:pPr>
        <w:pStyle w:val="FootnoteText"/>
        <w:rPr>
          <w:rtl w:val="0"/>
          <w:lang w:val="en-US"/>
        </w:rPr>
      </w:pPr>
      <w:r>
        <w:rPr>
          <w:rStyle w:val="FootnoteReference"/>
        </w:rPr>
        <w:footnoteRef/>
      </w:r>
      <w:r>
        <w:t xml:space="preserve"> </w:t>
      </w:r>
      <w:r w:rsidR="00E825AB" w:rsidRPr="005E3212">
        <w:rPr>
          <w:rFonts w:ascii="Tahoma" w:hAnsi="Tahoma" w:cs="Tahoma"/>
          <w:b/>
          <w:bCs/>
          <w:color w:val="000000" w:themeColor="text1"/>
          <w:sz w:val="16"/>
          <w:szCs w:val="16"/>
        </w:rPr>
        <w:t>النتائج</w:t>
      </w:r>
      <w:r w:rsidR="00E825AB" w:rsidRPr="6620BEAB">
        <w:rPr>
          <w:rFonts w:ascii="Tahoma" w:hAnsi="Tahoma" w:cs="Tahoma"/>
          <w:color w:val="000000" w:themeColor="text1"/>
          <w:sz w:val="16"/>
          <w:szCs w:val="16"/>
        </w:rPr>
        <w:t xml:space="preserve">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9">
    <w:p w14:paraId="2EC55B7D" w14:textId="77777777" w:rsidR="00524CDA" w:rsidRDefault="00524CDA"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002A7F2F">
        <w:rPr>
          <w:rFonts w:ascii="Tahoma" w:hAnsi="Tahoma" w:cs="Tahoma"/>
          <w:b/>
          <w:bCs/>
          <w:color w:val="000000" w:themeColor="text1"/>
          <w:sz w:val="16"/>
          <w:szCs w:val="16"/>
        </w:rPr>
        <w:t>المخرجات</w:t>
      </w:r>
      <w:r w:rsidRPr="6620BEAB">
        <w:rPr>
          <w:rFonts w:ascii="Tahoma" w:hAnsi="Tahoma" w:cs="Tahoma"/>
          <w:color w:val="000000" w:themeColor="text1"/>
          <w:sz w:val="16"/>
          <w:szCs w:val="16"/>
        </w:rPr>
        <w:t xml:space="preserve">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BE37A8"/>
    <w:multiLevelType w:val="multilevel"/>
    <w:tmpl w:val="733422FE"/>
    <w:styleLink w:val="CurrentList1"/>
    <w:lvl w:ilvl="0">
      <w:start w:val="61"/>
      <w:numFmt w:val="bullet"/>
      <w:lvlText w:val=""/>
      <w:lvlJc w:val="left"/>
      <w:pPr>
        <w:ind w:left="360" w:hanging="360"/>
      </w:pPr>
      <w:rPr>
        <w:rFonts w:ascii="Wingdings" w:eastAsiaTheme="minorHAnsi" w:hAnsi="Wingdings" w:cs="AppleSystemUIFont"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2"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4522237">
    <w:abstractNumId w:val="40"/>
  </w:num>
  <w:num w:numId="2" w16cid:durableId="959413647">
    <w:abstractNumId w:val="5"/>
  </w:num>
  <w:num w:numId="3" w16cid:durableId="1125151816">
    <w:abstractNumId w:val="19"/>
  </w:num>
  <w:num w:numId="4" w16cid:durableId="1002515521">
    <w:abstractNumId w:val="15"/>
  </w:num>
  <w:num w:numId="5" w16cid:durableId="2046443358">
    <w:abstractNumId w:val="36"/>
  </w:num>
  <w:num w:numId="6" w16cid:durableId="708146599">
    <w:abstractNumId w:val="32"/>
  </w:num>
  <w:num w:numId="7" w16cid:durableId="1529640621">
    <w:abstractNumId w:val="39"/>
  </w:num>
  <w:num w:numId="8" w16cid:durableId="1389456677">
    <w:abstractNumId w:val="12"/>
  </w:num>
  <w:num w:numId="9" w16cid:durableId="559174191">
    <w:abstractNumId w:val="11"/>
  </w:num>
  <w:num w:numId="10" w16cid:durableId="950207396">
    <w:abstractNumId w:val="17"/>
  </w:num>
  <w:num w:numId="11" w16cid:durableId="187447546">
    <w:abstractNumId w:val="1"/>
  </w:num>
  <w:num w:numId="12" w16cid:durableId="304818416">
    <w:abstractNumId w:val="7"/>
  </w:num>
  <w:num w:numId="13" w16cid:durableId="817527108">
    <w:abstractNumId w:val="9"/>
  </w:num>
  <w:num w:numId="14" w16cid:durableId="1223445212">
    <w:abstractNumId w:val="23"/>
  </w:num>
  <w:num w:numId="15" w16cid:durableId="1554271849">
    <w:abstractNumId w:val="38"/>
  </w:num>
  <w:num w:numId="16" w16cid:durableId="1477139445">
    <w:abstractNumId w:val="4"/>
  </w:num>
  <w:num w:numId="17" w16cid:durableId="2027249380">
    <w:abstractNumId w:val="31"/>
  </w:num>
  <w:num w:numId="18" w16cid:durableId="391470469">
    <w:abstractNumId w:val="2"/>
  </w:num>
  <w:num w:numId="19" w16cid:durableId="1432628274">
    <w:abstractNumId w:val="3"/>
  </w:num>
  <w:num w:numId="20" w16cid:durableId="986974290">
    <w:abstractNumId w:val="35"/>
  </w:num>
  <w:num w:numId="21" w16cid:durableId="553082622">
    <w:abstractNumId w:val="0"/>
  </w:num>
  <w:num w:numId="22" w16cid:durableId="423108934">
    <w:abstractNumId w:val="10"/>
  </w:num>
  <w:num w:numId="23" w16cid:durableId="1418558363">
    <w:abstractNumId w:val="30"/>
  </w:num>
  <w:num w:numId="24" w16cid:durableId="1861814724">
    <w:abstractNumId w:val="34"/>
  </w:num>
  <w:num w:numId="25" w16cid:durableId="1382442663">
    <w:abstractNumId w:val="14"/>
  </w:num>
  <w:num w:numId="26" w16cid:durableId="199319257">
    <w:abstractNumId w:val="6"/>
  </w:num>
  <w:num w:numId="27" w16cid:durableId="711199484">
    <w:abstractNumId w:val="25"/>
  </w:num>
  <w:num w:numId="28" w16cid:durableId="1556358576">
    <w:abstractNumId w:val="29"/>
  </w:num>
  <w:num w:numId="29" w16cid:durableId="565381796">
    <w:abstractNumId w:val="22"/>
  </w:num>
  <w:num w:numId="30" w16cid:durableId="1182205884">
    <w:abstractNumId w:val="8"/>
  </w:num>
  <w:num w:numId="31" w16cid:durableId="1774206218">
    <w:abstractNumId w:val="26"/>
  </w:num>
  <w:num w:numId="32" w16cid:durableId="916741847">
    <w:abstractNumId w:val="20"/>
  </w:num>
  <w:num w:numId="33" w16cid:durableId="651444796">
    <w:abstractNumId w:val="13"/>
  </w:num>
  <w:num w:numId="34" w16cid:durableId="323825115">
    <w:abstractNumId w:val="33"/>
  </w:num>
  <w:num w:numId="35" w16cid:durableId="1891570917">
    <w:abstractNumId w:val="41"/>
  </w:num>
  <w:num w:numId="36" w16cid:durableId="542789310">
    <w:abstractNumId w:val="27"/>
  </w:num>
  <w:num w:numId="37" w16cid:durableId="646085071">
    <w:abstractNumId w:val="28"/>
  </w:num>
  <w:num w:numId="38" w16cid:durableId="1466699236">
    <w:abstractNumId w:val="21"/>
  </w:num>
  <w:num w:numId="39" w16cid:durableId="472604740">
    <w:abstractNumId w:val="24"/>
  </w:num>
  <w:num w:numId="40" w16cid:durableId="1936287191">
    <w:abstractNumId w:val="37"/>
  </w:num>
  <w:num w:numId="41" w16cid:durableId="1694384472">
    <w:abstractNumId w:val="16"/>
  </w:num>
  <w:num w:numId="42" w16cid:durableId="1879001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33061"/>
    <w:rsid w:val="00041BF0"/>
    <w:rsid w:val="0005059E"/>
    <w:rsid w:val="00074A14"/>
    <w:rsid w:val="0009263C"/>
    <w:rsid w:val="000C1756"/>
    <w:rsid w:val="000D24AC"/>
    <w:rsid w:val="000E17AF"/>
    <w:rsid w:val="000F7B13"/>
    <w:rsid w:val="00105807"/>
    <w:rsid w:val="00110272"/>
    <w:rsid w:val="00110F09"/>
    <w:rsid w:val="00127560"/>
    <w:rsid w:val="00132230"/>
    <w:rsid w:val="001370BF"/>
    <w:rsid w:val="001628B1"/>
    <w:rsid w:val="00174CB8"/>
    <w:rsid w:val="00177859"/>
    <w:rsid w:val="00191132"/>
    <w:rsid w:val="001941DA"/>
    <w:rsid w:val="001A61B2"/>
    <w:rsid w:val="001C2260"/>
    <w:rsid w:val="001C61C9"/>
    <w:rsid w:val="001E406D"/>
    <w:rsid w:val="001E79C7"/>
    <w:rsid w:val="002002BB"/>
    <w:rsid w:val="00203D61"/>
    <w:rsid w:val="00211FAF"/>
    <w:rsid w:val="002155BD"/>
    <w:rsid w:val="00217D22"/>
    <w:rsid w:val="0025693D"/>
    <w:rsid w:val="00275032"/>
    <w:rsid w:val="00281C06"/>
    <w:rsid w:val="00284D19"/>
    <w:rsid w:val="00290140"/>
    <w:rsid w:val="002942F6"/>
    <w:rsid w:val="00294EDC"/>
    <w:rsid w:val="002A7F2F"/>
    <w:rsid w:val="002C3F3C"/>
    <w:rsid w:val="002D214D"/>
    <w:rsid w:val="002D387D"/>
    <w:rsid w:val="002D63CB"/>
    <w:rsid w:val="002D6E83"/>
    <w:rsid w:val="00304115"/>
    <w:rsid w:val="00311FF2"/>
    <w:rsid w:val="003161C0"/>
    <w:rsid w:val="00317D7C"/>
    <w:rsid w:val="00320E85"/>
    <w:rsid w:val="003268F8"/>
    <w:rsid w:val="003402E7"/>
    <w:rsid w:val="00347B91"/>
    <w:rsid w:val="003519F0"/>
    <w:rsid w:val="0035500F"/>
    <w:rsid w:val="00356147"/>
    <w:rsid w:val="00360D3C"/>
    <w:rsid w:val="00362A8C"/>
    <w:rsid w:val="00364E86"/>
    <w:rsid w:val="00376419"/>
    <w:rsid w:val="0040157E"/>
    <w:rsid w:val="004113C2"/>
    <w:rsid w:val="004156BE"/>
    <w:rsid w:val="00441341"/>
    <w:rsid w:val="0044436A"/>
    <w:rsid w:val="00451DE6"/>
    <w:rsid w:val="0045733F"/>
    <w:rsid w:val="0049727E"/>
    <w:rsid w:val="00497FA7"/>
    <w:rsid w:val="004A10BC"/>
    <w:rsid w:val="004B1413"/>
    <w:rsid w:val="004C1808"/>
    <w:rsid w:val="004C3EC8"/>
    <w:rsid w:val="004E6459"/>
    <w:rsid w:val="00506507"/>
    <w:rsid w:val="00521D08"/>
    <w:rsid w:val="00524CDA"/>
    <w:rsid w:val="00540A95"/>
    <w:rsid w:val="0054523F"/>
    <w:rsid w:val="00551212"/>
    <w:rsid w:val="005608C3"/>
    <w:rsid w:val="005617FB"/>
    <w:rsid w:val="00561F77"/>
    <w:rsid w:val="0057191D"/>
    <w:rsid w:val="00574D1C"/>
    <w:rsid w:val="00574F69"/>
    <w:rsid w:val="00580CB6"/>
    <w:rsid w:val="005868AB"/>
    <w:rsid w:val="00590718"/>
    <w:rsid w:val="00595954"/>
    <w:rsid w:val="005B08AA"/>
    <w:rsid w:val="005B2350"/>
    <w:rsid w:val="005C433E"/>
    <w:rsid w:val="005C4828"/>
    <w:rsid w:val="005D0A94"/>
    <w:rsid w:val="005E3212"/>
    <w:rsid w:val="005E4AD3"/>
    <w:rsid w:val="005E7B42"/>
    <w:rsid w:val="005F200F"/>
    <w:rsid w:val="00614E8B"/>
    <w:rsid w:val="00625131"/>
    <w:rsid w:val="006719AF"/>
    <w:rsid w:val="00686F2A"/>
    <w:rsid w:val="00697CD4"/>
    <w:rsid w:val="006C19D4"/>
    <w:rsid w:val="006C50F7"/>
    <w:rsid w:val="006D2CF5"/>
    <w:rsid w:val="00706F1A"/>
    <w:rsid w:val="0071358D"/>
    <w:rsid w:val="007257F7"/>
    <w:rsid w:val="007300C0"/>
    <w:rsid w:val="00730573"/>
    <w:rsid w:val="007813AD"/>
    <w:rsid w:val="00786DE1"/>
    <w:rsid w:val="007C14FE"/>
    <w:rsid w:val="007C4746"/>
    <w:rsid w:val="007D3DA5"/>
    <w:rsid w:val="007E3C7B"/>
    <w:rsid w:val="007F06DC"/>
    <w:rsid w:val="007F22BA"/>
    <w:rsid w:val="007F4D4E"/>
    <w:rsid w:val="007F6407"/>
    <w:rsid w:val="00801882"/>
    <w:rsid w:val="00803CB9"/>
    <w:rsid w:val="00811A32"/>
    <w:rsid w:val="008209A9"/>
    <w:rsid w:val="008230D4"/>
    <w:rsid w:val="008360E5"/>
    <w:rsid w:val="008420BC"/>
    <w:rsid w:val="00856433"/>
    <w:rsid w:val="0086688C"/>
    <w:rsid w:val="008A436A"/>
    <w:rsid w:val="008B672F"/>
    <w:rsid w:val="008D5D76"/>
    <w:rsid w:val="008D5E50"/>
    <w:rsid w:val="008F638D"/>
    <w:rsid w:val="00905409"/>
    <w:rsid w:val="00923AED"/>
    <w:rsid w:val="00924389"/>
    <w:rsid w:val="009428B6"/>
    <w:rsid w:val="00944628"/>
    <w:rsid w:val="00953921"/>
    <w:rsid w:val="00964C27"/>
    <w:rsid w:val="00985209"/>
    <w:rsid w:val="00987379"/>
    <w:rsid w:val="00990075"/>
    <w:rsid w:val="009940BC"/>
    <w:rsid w:val="009B1596"/>
    <w:rsid w:val="009C4B74"/>
    <w:rsid w:val="009D1FE1"/>
    <w:rsid w:val="009F2FEF"/>
    <w:rsid w:val="009F33E5"/>
    <w:rsid w:val="00A01A45"/>
    <w:rsid w:val="00A25C3D"/>
    <w:rsid w:val="00A31169"/>
    <w:rsid w:val="00A553B3"/>
    <w:rsid w:val="00A62C4F"/>
    <w:rsid w:val="00A66924"/>
    <w:rsid w:val="00A72366"/>
    <w:rsid w:val="00A8798F"/>
    <w:rsid w:val="00AA63A1"/>
    <w:rsid w:val="00AC515E"/>
    <w:rsid w:val="00AC7CA7"/>
    <w:rsid w:val="00AC7EF4"/>
    <w:rsid w:val="00AD2A7C"/>
    <w:rsid w:val="00AE1380"/>
    <w:rsid w:val="00AE4289"/>
    <w:rsid w:val="00B06D51"/>
    <w:rsid w:val="00B21B62"/>
    <w:rsid w:val="00B2301D"/>
    <w:rsid w:val="00B30D23"/>
    <w:rsid w:val="00B32388"/>
    <w:rsid w:val="00B3410A"/>
    <w:rsid w:val="00B34454"/>
    <w:rsid w:val="00B36D54"/>
    <w:rsid w:val="00B50FD4"/>
    <w:rsid w:val="00B517F8"/>
    <w:rsid w:val="00B527B9"/>
    <w:rsid w:val="00B6281D"/>
    <w:rsid w:val="00B66A4D"/>
    <w:rsid w:val="00B81C79"/>
    <w:rsid w:val="00B83B7E"/>
    <w:rsid w:val="00B93770"/>
    <w:rsid w:val="00BA0C37"/>
    <w:rsid w:val="00BB0E90"/>
    <w:rsid w:val="00BC1C52"/>
    <w:rsid w:val="00BC2229"/>
    <w:rsid w:val="00BC2387"/>
    <w:rsid w:val="00BC6303"/>
    <w:rsid w:val="00BE6ABC"/>
    <w:rsid w:val="00C36C24"/>
    <w:rsid w:val="00C425E1"/>
    <w:rsid w:val="00C60DA8"/>
    <w:rsid w:val="00C61507"/>
    <w:rsid w:val="00C67373"/>
    <w:rsid w:val="00C80D16"/>
    <w:rsid w:val="00C836C3"/>
    <w:rsid w:val="00C84938"/>
    <w:rsid w:val="00C87D9B"/>
    <w:rsid w:val="00CA3B17"/>
    <w:rsid w:val="00CC0817"/>
    <w:rsid w:val="00CD14B7"/>
    <w:rsid w:val="00CD5DB1"/>
    <w:rsid w:val="00CE501E"/>
    <w:rsid w:val="00D00FDA"/>
    <w:rsid w:val="00D17512"/>
    <w:rsid w:val="00D50B20"/>
    <w:rsid w:val="00D5165F"/>
    <w:rsid w:val="00D53959"/>
    <w:rsid w:val="00D572D3"/>
    <w:rsid w:val="00D572D9"/>
    <w:rsid w:val="00D633E4"/>
    <w:rsid w:val="00D80904"/>
    <w:rsid w:val="00D850E8"/>
    <w:rsid w:val="00D97E4C"/>
    <w:rsid w:val="00DA5B97"/>
    <w:rsid w:val="00DA5CE0"/>
    <w:rsid w:val="00DC032B"/>
    <w:rsid w:val="00DC0C8C"/>
    <w:rsid w:val="00DD5ECD"/>
    <w:rsid w:val="00DF1D6A"/>
    <w:rsid w:val="00DF5C6F"/>
    <w:rsid w:val="00E13ACC"/>
    <w:rsid w:val="00E14E83"/>
    <w:rsid w:val="00E20FF7"/>
    <w:rsid w:val="00E25B3F"/>
    <w:rsid w:val="00E36BE4"/>
    <w:rsid w:val="00E733F1"/>
    <w:rsid w:val="00E825AB"/>
    <w:rsid w:val="00E82E88"/>
    <w:rsid w:val="00E91591"/>
    <w:rsid w:val="00E9716A"/>
    <w:rsid w:val="00EB232E"/>
    <w:rsid w:val="00F007A8"/>
    <w:rsid w:val="00F00E4D"/>
    <w:rsid w:val="00F0597A"/>
    <w:rsid w:val="00F2496F"/>
    <w:rsid w:val="00F26276"/>
    <w:rsid w:val="00F40967"/>
    <w:rsid w:val="00F504C9"/>
    <w:rsid w:val="00F60180"/>
    <w:rsid w:val="00F60FE0"/>
    <w:rsid w:val="00F62286"/>
    <w:rsid w:val="00FA4E22"/>
    <w:rsid w:val="00FB559D"/>
    <w:rsid w:val="00FD1F80"/>
    <w:rsid w:val="00FD6E9E"/>
    <w:rsid w:val="00FE314D"/>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110F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89157208">
      <w:bodyDiv w:val="1"/>
      <w:marLeft w:val="0"/>
      <w:marRight w:val="0"/>
      <w:marTop w:val="0"/>
      <w:marBottom w:val="0"/>
      <w:divBdr>
        <w:top w:val="none" w:sz="0" w:space="0" w:color="auto"/>
        <w:left w:val="none" w:sz="0" w:space="0" w:color="auto"/>
        <w:bottom w:val="none" w:sz="0" w:space="0" w:color="auto"/>
        <w:right w:val="none" w:sz="0" w:space="0" w:color="auto"/>
      </w:divBdr>
      <w:divsChild>
        <w:div w:id="971247650">
          <w:marLeft w:val="0"/>
          <w:marRight w:val="0"/>
          <w:marTop w:val="0"/>
          <w:marBottom w:val="0"/>
          <w:divBdr>
            <w:top w:val="none" w:sz="0" w:space="0" w:color="auto"/>
            <w:left w:val="none" w:sz="0" w:space="0" w:color="auto"/>
            <w:bottom w:val="none" w:sz="0" w:space="0" w:color="auto"/>
            <w:right w:val="none" w:sz="0" w:space="0" w:color="auto"/>
          </w:divBdr>
          <w:divsChild>
            <w:div w:id="783309172">
              <w:marLeft w:val="0"/>
              <w:marRight w:val="0"/>
              <w:marTop w:val="0"/>
              <w:marBottom w:val="0"/>
              <w:divBdr>
                <w:top w:val="none" w:sz="0" w:space="0" w:color="auto"/>
                <w:left w:val="none" w:sz="0" w:space="0" w:color="auto"/>
                <w:bottom w:val="none" w:sz="0" w:space="0" w:color="auto"/>
                <w:right w:val="none" w:sz="0" w:space="0" w:color="auto"/>
              </w:divBdr>
              <w:divsChild>
                <w:div w:id="1558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13932849">
      <w:bodyDiv w:val="1"/>
      <w:marLeft w:val="0"/>
      <w:marRight w:val="0"/>
      <w:marTop w:val="0"/>
      <w:marBottom w:val="0"/>
      <w:divBdr>
        <w:top w:val="none" w:sz="0" w:space="0" w:color="auto"/>
        <w:left w:val="none" w:sz="0" w:space="0" w:color="auto"/>
        <w:bottom w:val="none" w:sz="0" w:space="0" w:color="auto"/>
        <w:right w:val="none" w:sz="0" w:space="0" w:color="auto"/>
      </w:divBdr>
      <w:divsChild>
        <w:div w:id="387534200">
          <w:marLeft w:val="0"/>
          <w:marRight w:val="0"/>
          <w:marTop w:val="0"/>
          <w:marBottom w:val="0"/>
          <w:divBdr>
            <w:top w:val="none" w:sz="0" w:space="0" w:color="auto"/>
            <w:left w:val="none" w:sz="0" w:space="0" w:color="auto"/>
            <w:bottom w:val="none" w:sz="0" w:space="0" w:color="auto"/>
            <w:right w:val="none" w:sz="0" w:space="0" w:color="auto"/>
          </w:divBdr>
          <w:divsChild>
            <w:div w:id="325136775">
              <w:marLeft w:val="0"/>
              <w:marRight w:val="0"/>
              <w:marTop w:val="0"/>
              <w:marBottom w:val="0"/>
              <w:divBdr>
                <w:top w:val="none" w:sz="0" w:space="0" w:color="auto"/>
                <w:left w:val="none" w:sz="0" w:space="0" w:color="auto"/>
                <w:bottom w:val="none" w:sz="0" w:space="0" w:color="auto"/>
                <w:right w:val="none" w:sz="0" w:space="0" w:color="auto"/>
              </w:divBdr>
              <w:divsChild>
                <w:div w:id="902373315">
                  <w:marLeft w:val="0"/>
                  <w:marRight w:val="0"/>
                  <w:marTop w:val="0"/>
                  <w:marBottom w:val="0"/>
                  <w:divBdr>
                    <w:top w:val="none" w:sz="0" w:space="0" w:color="auto"/>
                    <w:left w:val="none" w:sz="0" w:space="0" w:color="auto"/>
                    <w:bottom w:val="none" w:sz="0" w:space="0" w:color="auto"/>
                    <w:right w:val="none" w:sz="0" w:space="0" w:color="auto"/>
                  </w:divBdr>
                  <w:divsChild>
                    <w:div w:id="1377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9754">
      <w:bodyDiv w:val="1"/>
      <w:marLeft w:val="0"/>
      <w:marRight w:val="0"/>
      <w:marTop w:val="0"/>
      <w:marBottom w:val="0"/>
      <w:divBdr>
        <w:top w:val="none" w:sz="0" w:space="0" w:color="auto"/>
        <w:left w:val="none" w:sz="0" w:space="0" w:color="auto"/>
        <w:bottom w:val="none" w:sz="0" w:space="0" w:color="auto"/>
        <w:right w:val="none" w:sz="0" w:space="0" w:color="auto"/>
      </w:divBdr>
      <w:divsChild>
        <w:div w:id="1774281769">
          <w:marLeft w:val="0"/>
          <w:marRight w:val="0"/>
          <w:marTop w:val="0"/>
          <w:marBottom w:val="0"/>
          <w:divBdr>
            <w:top w:val="none" w:sz="0" w:space="0" w:color="auto"/>
            <w:left w:val="none" w:sz="0" w:space="0" w:color="auto"/>
            <w:bottom w:val="none" w:sz="0" w:space="0" w:color="auto"/>
            <w:right w:val="none" w:sz="0" w:space="0" w:color="auto"/>
          </w:divBdr>
          <w:divsChild>
            <w:div w:id="1892495331">
              <w:marLeft w:val="0"/>
              <w:marRight w:val="0"/>
              <w:marTop w:val="0"/>
              <w:marBottom w:val="0"/>
              <w:divBdr>
                <w:top w:val="none" w:sz="0" w:space="0" w:color="auto"/>
                <w:left w:val="none" w:sz="0" w:space="0" w:color="auto"/>
                <w:bottom w:val="none" w:sz="0" w:space="0" w:color="auto"/>
                <w:right w:val="none" w:sz="0" w:space="0" w:color="auto"/>
              </w:divBdr>
              <w:divsChild>
                <w:div w:id="13756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874730048">
      <w:bodyDiv w:val="1"/>
      <w:marLeft w:val="0"/>
      <w:marRight w:val="0"/>
      <w:marTop w:val="0"/>
      <w:marBottom w:val="0"/>
      <w:divBdr>
        <w:top w:val="none" w:sz="0" w:space="0" w:color="auto"/>
        <w:left w:val="none" w:sz="0" w:space="0" w:color="auto"/>
        <w:bottom w:val="none" w:sz="0" w:space="0" w:color="auto"/>
        <w:right w:val="none" w:sz="0" w:space="0" w:color="auto"/>
      </w:divBdr>
      <w:divsChild>
        <w:div w:id="1199050104">
          <w:marLeft w:val="0"/>
          <w:marRight w:val="0"/>
          <w:marTop w:val="0"/>
          <w:marBottom w:val="0"/>
          <w:divBdr>
            <w:top w:val="none" w:sz="0" w:space="0" w:color="auto"/>
            <w:left w:val="none" w:sz="0" w:space="0" w:color="auto"/>
            <w:bottom w:val="none" w:sz="0" w:space="0" w:color="auto"/>
            <w:right w:val="none" w:sz="0" w:space="0" w:color="auto"/>
          </w:divBdr>
          <w:divsChild>
            <w:div w:id="1962761394">
              <w:marLeft w:val="0"/>
              <w:marRight w:val="0"/>
              <w:marTop w:val="0"/>
              <w:marBottom w:val="0"/>
              <w:divBdr>
                <w:top w:val="none" w:sz="0" w:space="0" w:color="auto"/>
                <w:left w:val="none" w:sz="0" w:space="0" w:color="auto"/>
                <w:bottom w:val="none" w:sz="0" w:space="0" w:color="auto"/>
                <w:right w:val="none" w:sz="0" w:space="0" w:color="auto"/>
              </w:divBdr>
              <w:divsChild>
                <w:div w:id="829104493">
                  <w:marLeft w:val="0"/>
                  <w:marRight w:val="0"/>
                  <w:marTop w:val="0"/>
                  <w:marBottom w:val="0"/>
                  <w:divBdr>
                    <w:top w:val="none" w:sz="0" w:space="0" w:color="auto"/>
                    <w:left w:val="none" w:sz="0" w:space="0" w:color="auto"/>
                    <w:bottom w:val="none" w:sz="0" w:space="0" w:color="auto"/>
                    <w:right w:val="none" w:sz="0" w:space="0" w:color="auto"/>
                  </w:divBdr>
                  <w:divsChild>
                    <w:div w:id="139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379234482">
      <w:bodyDiv w:val="1"/>
      <w:marLeft w:val="0"/>
      <w:marRight w:val="0"/>
      <w:marTop w:val="0"/>
      <w:marBottom w:val="0"/>
      <w:divBdr>
        <w:top w:val="none" w:sz="0" w:space="0" w:color="auto"/>
        <w:left w:val="none" w:sz="0" w:space="0" w:color="auto"/>
        <w:bottom w:val="none" w:sz="0" w:space="0" w:color="auto"/>
        <w:right w:val="none" w:sz="0" w:space="0" w:color="auto"/>
      </w:divBdr>
      <w:divsChild>
        <w:div w:id="2121220029">
          <w:marLeft w:val="0"/>
          <w:marRight w:val="0"/>
          <w:marTop w:val="0"/>
          <w:marBottom w:val="0"/>
          <w:divBdr>
            <w:top w:val="none" w:sz="0" w:space="0" w:color="auto"/>
            <w:left w:val="none" w:sz="0" w:space="0" w:color="auto"/>
            <w:bottom w:val="none" w:sz="0" w:space="0" w:color="auto"/>
            <w:right w:val="none" w:sz="0" w:space="0" w:color="auto"/>
          </w:divBdr>
          <w:divsChild>
            <w:div w:id="433985544">
              <w:marLeft w:val="0"/>
              <w:marRight w:val="0"/>
              <w:marTop w:val="0"/>
              <w:marBottom w:val="0"/>
              <w:divBdr>
                <w:top w:val="none" w:sz="0" w:space="0" w:color="auto"/>
                <w:left w:val="none" w:sz="0" w:space="0" w:color="auto"/>
                <w:bottom w:val="none" w:sz="0" w:space="0" w:color="auto"/>
                <w:right w:val="none" w:sz="0" w:space="0" w:color="auto"/>
              </w:divBdr>
              <w:divsChild>
                <w:div w:id="1124428111">
                  <w:marLeft w:val="0"/>
                  <w:marRight w:val="0"/>
                  <w:marTop w:val="0"/>
                  <w:marBottom w:val="0"/>
                  <w:divBdr>
                    <w:top w:val="none" w:sz="0" w:space="0" w:color="auto"/>
                    <w:left w:val="none" w:sz="0" w:space="0" w:color="auto"/>
                    <w:bottom w:val="none" w:sz="0" w:space="0" w:color="auto"/>
                    <w:right w:val="none" w:sz="0" w:space="0" w:color="auto"/>
                  </w:divBdr>
                  <w:divsChild>
                    <w:div w:id="2673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762221501">
      <w:bodyDiv w:val="1"/>
      <w:marLeft w:val="0"/>
      <w:marRight w:val="0"/>
      <w:marTop w:val="0"/>
      <w:marBottom w:val="0"/>
      <w:divBdr>
        <w:top w:val="none" w:sz="0" w:space="0" w:color="auto"/>
        <w:left w:val="none" w:sz="0" w:space="0" w:color="auto"/>
        <w:bottom w:val="none" w:sz="0" w:space="0" w:color="auto"/>
        <w:right w:val="none" w:sz="0" w:space="0" w:color="auto"/>
      </w:divBdr>
      <w:divsChild>
        <w:div w:id="908347176">
          <w:marLeft w:val="0"/>
          <w:marRight w:val="0"/>
          <w:marTop w:val="0"/>
          <w:marBottom w:val="0"/>
          <w:divBdr>
            <w:top w:val="none" w:sz="0" w:space="0" w:color="auto"/>
            <w:left w:val="none" w:sz="0" w:space="0" w:color="auto"/>
            <w:bottom w:val="none" w:sz="0" w:space="0" w:color="auto"/>
            <w:right w:val="none" w:sz="0" w:space="0" w:color="auto"/>
          </w:divBdr>
          <w:divsChild>
            <w:div w:id="1501895510">
              <w:marLeft w:val="0"/>
              <w:marRight w:val="0"/>
              <w:marTop w:val="0"/>
              <w:marBottom w:val="0"/>
              <w:divBdr>
                <w:top w:val="none" w:sz="0" w:space="0" w:color="auto"/>
                <w:left w:val="none" w:sz="0" w:space="0" w:color="auto"/>
                <w:bottom w:val="none" w:sz="0" w:space="0" w:color="auto"/>
                <w:right w:val="none" w:sz="0" w:space="0" w:color="auto"/>
              </w:divBdr>
              <w:divsChild>
                <w:div w:id="1016543692">
                  <w:marLeft w:val="0"/>
                  <w:marRight w:val="0"/>
                  <w:marTop w:val="0"/>
                  <w:marBottom w:val="0"/>
                  <w:divBdr>
                    <w:top w:val="none" w:sz="0" w:space="0" w:color="auto"/>
                    <w:left w:val="none" w:sz="0" w:space="0" w:color="auto"/>
                    <w:bottom w:val="none" w:sz="0" w:space="0" w:color="auto"/>
                    <w:right w:val="none" w:sz="0" w:space="0" w:color="auto"/>
                  </w:divBdr>
                  <w:divsChild>
                    <w:div w:id="7354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93</cp:revision>
  <dcterms:created xsi:type="dcterms:W3CDTF">2021-06-02T14:01:00Z</dcterms:created>
  <dcterms:modified xsi:type="dcterms:W3CDTF">2022-11-30T17:27:00Z</dcterms:modified>
</cp:coreProperties>
</file>