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495344" w:rsidRPr="004253BF" w14:paraId="28D17C61" w14:textId="77777777" w:rsidTr="0093059B">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sidRPr="004253BF">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495344" w:rsidRPr="004253BF" w14:paraId="2A27F2B2" w14:textId="77777777" w:rsidTr="00EA53DD">
        <w:trPr>
          <w:trHeight w:val="214"/>
        </w:trPr>
        <w:tc>
          <w:tcPr>
            <w:tcW w:w="4752" w:type="dxa"/>
            <w:tcBorders>
              <w:right w:val="single" w:sz="4" w:space="0" w:color="auto"/>
            </w:tcBorders>
          </w:tcPr>
          <w:p w14:paraId="079D61AB" w14:textId="77777777" w:rsidR="00495344" w:rsidRPr="00EA53DD" w:rsidRDefault="00495344" w:rsidP="00991313">
            <w:pPr>
              <w:rPr>
                <w:b/>
                <w:sz w:val="12"/>
                <w:szCs w:val="12"/>
              </w:rPr>
            </w:pPr>
          </w:p>
        </w:tc>
        <w:tc>
          <w:tcPr>
            <w:tcW w:w="245" w:type="dxa"/>
            <w:vMerge/>
            <w:tcBorders>
              <w:left w:val="single" w:sz="4" w:space="0" w:color="auto"/>
              <w:right w:val="single" w:sz="4" w:space="0" w:color="auto"/>
            </w:tcBorders>
          </w:tcPr>
          <w:p w14:paraId="3BB89B16" w14:textId="77777777" w:rsidR="00495344" w:rsidRPr="00EA53DD" w:rsidRDefault="00495344" w:rsidP="00991313">
            <w:pPr>
              <w:jc w:val="both"/>
              <w:rPr>
                <w:b/>
                <w:sz w:val="12"/>
                <w:szCs w:val="12"/>
              </w:rPr>
            </w:pPr>
          </w:p>
        </w:tc>
        <w:tc>
          <w:tcPr>
            <w:tcW w:w="4752" w:type="dxa"/>
            <w:tcBorders>
              <w:left w:val="single" w:sz="4" w:space="0" w:color="auto"/>
              <w:bottom w:val="single" w:sz="4" w:space="0" w:color="auto"/>
            </w:tcBorders>
          </w:tcPr>
          <w:p w14:paraId="34227D26" w14:textId="77777777" w:rsidR="00495344" w:rsidRPr="00EA53DD" w:rsidRDefault="00495344" w:rsidP="00991313">
            <w:pPr>
              <w:jc w:val="both"/>
              <w:rPr>
                <w:b/>
                <w:sz w:val="12"/>
                <w:szCs w:val="12"/>
              </w:rPr>
            </w:pPr>
          </w:p>
        </w:tc>
      </w:tr>
      <w:tr w:rsidR="00495344" w:rsidRPr="004253BF"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0093059B">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93059B">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93059B">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495344" w:rsidRDefault="00495344" w:rsidP="00941C6A">
            <w:pPr>
              <w:tabs>
                <w:tab w:val="left" w:pos="3054"/>
              </w:tabs>
              <w:spacing w:after="0"/>
              <w:ind w:left="108"/>
              <w:rPr>
                <w:bCs/>
                <w:sz w:val="10"/>
                <w:szCs w:val="10"/>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495344">
        <w:trPr>
          <w:trHeight w:val="799"/>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911DA1" w:rsidRDefault="00495344" w:rsidP="005C1DE9">
            <w:pPr>
              <w:tabs>
                <w:tab w:val="left" w:pos="3054"/>
              </w:tabs>
              <w:spacing w:after="0"/>
              <w:ind w:left="108"/>
              <w:rPr>
                <w:sz w:val="12"/>
                <w:szCs w:val="12"/>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3"/>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A93662" w:rsidRPr="004253BF" w14:paraId="4007AF5F" w14:textId="77777777" w:rsidTr="009A7E6E">
        <w:trPr>
          <w:trHeight w:val="142"/>
        </w:trPr>
        <w:tc>
          <w:tcPr>
            <w:tcW w:w="9749" w:type="dxa"/>
            <w:gridSpan w:val="3"/>
            <w:tcBorders>
              <w:bottom w:val="single" w:sz="4" w:space="0" w:color="auto"/>
            </w:tcBorders>
            <w:shd w:val="clear" w:color="auto" w:fill="auto"/>
          </w:tcPr>
          <w:p w14:paraId="06BE6A5C" w14:textId="77777777" w:rsidR="00A93662" w:rsidRPr="005E4D5C" w:rsidRDefault="00A93662" w:rsidP="00991313">
            <w:pPr>
              <w:spacing w:after="0" w:line="360" w:lineRule="auto"/>
              <w:rPr>
                <w:bCs/>
                <w:sz w:val="6"/>
                <w:szCs w:val="6"/>
              </w:rPr>
            </w:pPr>
          </w:p>
          <w:p w14:paraId="004DB439" w14:textId="6DC73A41" w:rsidR="00A93662" w:rsidRPr="005E4D5C" w:rsidRDefault="00F64E7C" w:rsidP="00A93662">
            <w:pPr>
              <w:tabs>
                <w:tab w:val="left" w:pos="3054"/>
              </w:tabs>
              <w:spacing w:after="0"/>
              <w:ind w:left="108"/>
              <w:rPr>
                <w:bCs/>
                <w:sz w:val="20"/>
                <w:szCs w:val="20"/>
              </w:rPr>
            </w:pPr>
            <w:r>
              <w:rPr>
                <w:rFonts w:ascii="MS Gothic" w:eastAsia="MS Gothic" w:hAnsi="MS Gothic" w:cs="Wingdings" w:hint="eastAsia"/>
                <w:sz w:val="20"/>
                <w:szCs w:val="20"/>
              </w:rPr>
              <w:t>☒</w:t>
            </w:r>
            <w:r w:rsidR="00A93662" w:rsidRPr="00991313">
              <w:rPr>
                <w:rFonts w:ascii="MS Gothic" w:eastAsia="MS Gothic" w:hAnsi="MS Gothic"/>
                <w:bCs/>
                <w:sz w:val="14"/>
                <w:szCs w:val="14"/>
              </w:rPr>
              <w:t xml:space="preserve"> </w:t>
            </w:r>
            <w:r w:rsidR="00A93662">
              <w:rPr>
                <w:bCs/>
                <w:sz w:val="20"/>
                <w:szCs w:val="20"/>
              </w:rPr>
              <w:t>Impact Area 2: Conflict Prevention</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367BBBA1"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sidRPr="00EF2EEA">
              <w:rPr>
                <w:rFonts w:eastAsia="MS Gothic" w:cstheme="minorHAnsi"/>
                <w:sz w:val="18"/>
                <w:szCs w:val="18"/>
              </w:rPr>
              <w:t>Role and Responsibilities in the Project</w:t>
            </w:r>
            <w:bookmarkEnd w:id="40"/>
            <w:bookmarkEnd w:id="41"/>
            <w:bookmarkEnd w:id="42"/>
            <w:bookmarkEnd w:id="43"/>
            <w:bookmarkEnd w:id="4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DB1051">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DB1051">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DB1051">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DB1051">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B4584D">
        <w:trPr>
          <w:trHeight w:val="250"/>
        </w:trPr>
        <w:tc>
          <w:tcPr>
            <w:tcW w:w="2711" w:type="dxa"/>
            <w:tcBorders>
              <w:top w:val="single" w:sz="4" w:space="0" w:color="auto"/>
              <w:bottom w:val="single" w:sz="4" w:space="0" w:color="auto"/>
            </w:tcBorders>
            <w:shd w:val="clear" w:color="auto" w:fill="B6DDE8"/>
          </w:tcPr>
          <w:p w14:paraId="7B79CCB6" w14:textId="6BD66170" w:rsidR="00B13DB5" w:rsidRDefault="00B13DB5" w:rsidP="00B13DB5">
            <w:pPr>
              <w:spacing w:after="0" w:line="240" w:lineRule="auto"/>
              <w:rPr>
                <w:b/>
                <w:sz w:val="20"/>
                <w:szCs w:val="20"/>
              </w:rPr>
            </w:pPr>
            <w:r w:rsidRPr="00380789">
              <w:rPr>
                <w:b/>
                <w:sz w:val="20"/>
                <w:szCs w:val="20"/>
              </w:rPr>
              <w:t>Impact</w:t>
            </w:r>
            <w:r w:rsidRPr="00380789">
              <w:rPr>
                <w:rStyle w:val="FootnoteReference"/>
              </w:rPr>
              <w:footnoteReference w:id="6"/>
            </w:r>
            <w:r w:rsidR="00DA423E">
              <w:rPr>
                <w:b/>
                <w:sz w:val="20"/>
                <w:szCs w:val="20"/>
              </w:rPr>
              <w:t xml:space="preserve"> (Required Statement)</w:t>
            </w:r>
          </w:p>
          <w:p w14:paraId="3E61886A" w14:textId="77777777" w:rsidR="00DA423E" w:rsidRPr="005F7B1F" w:rsidRDefault="00DA423E" w:rsidP="00DA423E">
            <w:pPr>
              <w:spacing w:after="0" w:line="240" w:lineRule="auto"/>
              <w:rPr>
                <w:bCs/>
                <w:sz w:val="18"/>
                <w:szCs w:val="18"/>
              </w:rPr>
            </w:pPr>
            <w:r w:rsidRPr="005F7B1F">
              <w:rPr>
                <w:bCs/>
                <w:sz w:val="18"/>
                <w:szCs w:val="18"/>
              </w:rPr>
              <w:t>Increased meaningful</w:t>
            </w:r>
          </w:p>
          <w:p w14:paraId="1558BD53" w14:textId="057B1250" w:rsidR="00DA423E" w:rsidRPr="005F7B1F" w:rsidRDefault="00DA423E" w:rsidP="005F7B1F">
            <w:pPr>
              <w:spacing w:after="0" w:line="240" w:lineRule="auto"/>
              <w:rPr>
                <w:bCs/>
                <w:sz w:val="18"/>
                <w:szCs w:val="18"/>
              </w:rPr>
            </w:pPr>
            <w:r w:rsidRPr="005F7B1F">
              <w:rPr>
                <w:bCs/>
                <w:sz w:val="18"/>
                <w:szCs w:val="18"/>
              </w:rPr>
              <w:t>participation and</w:t>
            </w:r>
            <w:r w:rsidR="005F7B1F" w:rsidRPr="005F7B1F">
              <w:rPr>
                <w:bCs/>
                <w:sz w:val="18"/>
                <w:szCs w:val="18"/>
              </w:rPr>
              <w:t xml:space="preserve"> </w:t>
            </w:r>
            <w:r w:rsidRPr="005F7B1F">
              <w:rPr>
                <w:bCs/>
                <w:sz w:val="18"/>
                <w:szCs w:val="18"/>
              </w:rPr>
              <w:t>decision-making of</w:t>
            </w:r>
            <w:r w:rsidR="005F7B1F" w:rsidRPr="005F7B1F">
              <w:rPr>
                <w:bCs/>
                <w:sz w:val="18"/>
                <w:szCs w:val="18"/>
              </w:rPr>
              <w:t xml:space="preserve"> </w:t>
            </w:r>
            <w:r w:rsidRPr="005F7B1F">
              <w:rPr>
                <w:bCs/>
                <w:sz w:val="18"/>
                <w:szCs w:val="18"/>
              </w:rPr>
              <w:t>women in conflict</w:t>
            </w:r>
            <w:r w:rsidR="005F7B1F" w:rsidRPr="005F7B1F">
              <w:rPr>
                <w:bCs/>
                <w:sz w:val="18"/>
                <w:szCs w:val="18"/>
              </w:rPr>
              <w:t xml:space="preserve"> </w:t>
            </w:r>
            <w:r w:rsidRPr="005F7B1F">
              <w:rPr>
                <w:bCs/>
                <w:sz w:val="18"/>
                <w:szCs w:val="18"/>
              </w:rPr>
              <w:t>prevention processes</w:t>
            </w:r>
          </w:p>
          <w:p w14:paraId="2BDC96CD" w14:textId="210F6BB2" w:rsidR="00DA423E" w:rsidRPr="005F7B1F" w:rsidRDefault="00DA423E" w:rsidP="00DA423E">
            <w:pPr>
              <w:spacing w:after="0" w:line="240" w:lineRule="auto"/>
              <w:rPr>
                <w:bCs/>
                <w:sz w:val="18"/>
                <w:szCs w:val="18"/>
              </w:rPr>
            </w:pPr>
            <w:r w:rsidRPr="005F7B1F">
              <w:rPr>
                <w:bCs/>
                <w:sz w:val="18"/>
                <w:szCs w:val="18"/>
              </w:rPr>
              <w:t>and response</w:t>
            </w:r>
          </w:p>
          <w:p w14:paraId="0AAF670B" w14:textId="77777777" w:rsidR="00B13DB5" w:rsidRPr="004253BF" w:rsidRDefault="00B13DB5" w:rsidP="00B13DB5">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52CFB61A" w14:textId="77777777" w:rsidR="005F7B1F" w:rsidRPr="005F7B1F" w:rsidRDefault="005F7B1F" w:rsidP="005F7B1F">
            <w:pPr>
              <w:spacing w:after="0" w:line="240" w:lineRule="auto"/>
              <w:rPr>
                <w:bCs/>
                <w:sz w:val="18"/>
                <w:szCs w:val="18"/>
              </w:rPr>
            </w:pPr>
            <w:r w:rsidRPr="005F7B1F">
              <w:rPr>
                <w:bCs/>
                <w:sz w:val="18"/>
                <w:szCs w:val="18"/>
              </w:rPr>
              <w:t>Select one or both:</w:t>
            </w:r>
          </w:p>
          <w:p w14:paraId="61F57C25" w14:textId="1A5FF82A" w:rsidR="005F7B1F" w:rsidRPr="005F7B1F" w:rsidRDefault="005F7B1F" w:rsidP="005F7B1F">
            <w:pPr>
              <w:spacing w:after="0" w:line="240" w:lineRule="auto"/>
              <w:rPr>
                <w:bCs/>
                <w:sz w:val="18"/>
                <w:szCs w:val="18"/>
              </w:rPr>
            </w:pPr>
            <w:r w:rsidRPr="005F7B1F">
              <w:rPr>
                <w:bCs/>
                <w:sz w:val="18"/>
                <w:szCs w:val="18"/>
              </w:rPr>
              <w:t>2.1. Number/Percentage of women</w:t>
            </w:r>
            <w:r>
              <w:rPr>
                <w:bCs/>
                <w:sz w:val="18"/>
                <w:szCs w:val="18"/>
              </w:rPr>
              <w:t xml:space="preserve"> </w:t>
            </w:r>
            <w:r w:rsidRPr="005F7B1F">
              <w:rPr>
                <w:bCs/>
                <w:sz w:val="18"/>
                <w:szCs w:val="18"/>
              </w:rPr>
              <w:t>participating in decision-making in</w:t>
            </w:r>
            <w:r>
              <w:rPr>
                <w:bCs/>
                <w:sz w:val="18"/>
                <w:szCs w:val="18"/>
              </w:rPr>
              <w:t xml:space="preserve"> </w:t>
            </w:r>
            <w:r w:rsidRPr="005F7B1F">
              <w:rPr>
                <w:bCs/>
                <w:sz w:val="18"/>
                <w:szCs w:val="18"/>
              </w:rPr>
              <w:t>conflict prevention processes and</w:t>
            </w:r>
            <w:r>
              <w:rPr>
                <w:bCs/>
                <w:sz w:val="18"/>
                <w:szCs w:val="18"/>
              </w:rPr>
              <w:t xml:space="preserve"> </w:t>
            </w:r>
            <w:r w:rsidRPr="005F7B1F">
              <w:rPr>
                <w:bCs/>
                <w:sz w:val="18"/>
                <w:szCs w:val="18"/>
              </w:rPr>
              <w:t>response</w:t>
            </w:r>
          </w:p>
          <w:p w14:paraId="0610CD78" w14:textId="4F31625A" w:rsidR="00B13DB5" w:rsidRPr="00380789" w:rsidRDefault="005F7B1F" w:rsidP="005F7B1F">
            <w:pPr>
              <w:spacing w:after="0" w:line="240" w:lineRule="auto"/>
              <w:rPr>
                <w:bCs/>
                <w:sz w:val="20"/>
                <w:szCs w:val="20"/>
              </w:rPr>
            </w:pPr>
            <w:r w:rsidRPr="005F7B1F">
              <w:rPr>
                <w:bCs/>
                <w:sz w:val="18"/>
                <w:szCs w:val="18"/>
              </w:rPr>
              <w:t>2.2. Number and types of conflict</w:t>
            </w:r>
            <w:r>
              <w:rPr>
                <w:bCs/>
                <w:sz w:val="18"/>
                <w:szCs w:val="18"/>
              </w:rPr>
              <w:t xml:space="preserve"> </w:t>
            </w:r>
            <w:r w:rsidRPr="005F7B1F">
              <w:rPr>
                <w:bCs/>
                <w:sz w:val="18"/>
                <w:szCs w:val="18"/>
              </w:rPr>
              <w:t>prevention mechanisms that are</w:t>
            </w:r>
            <w:r>
              <w:rPr>
                <w:bCs/>
                <w:sz w:val="18"/>
                <w:szCs w:val="18"/>
              </w:rPr>
              <w:t xml:space="preserve"> </w:t>
            </w:r>
            <w:r w:rsidRPr="005F7B1F">
              <w:rPr>
                <w:bCs/>
                <w:sz w:val="18"/>
                <w:szCs w:val="18"/>
              </w:rPr>
              <w:t>gender sensitive</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B13DB5" w14:paraId="4E38C468" w14:textId="77777777" w:rsidTr="00991313">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7"/>
            </w:r>
            <w:r>
              <w:rPr>
                <w:b/>
                <w:sz w:val="20"/>
              </w:rPr>
              <w:t xml:space="preserve"> </w:t>
            </w:r>
          </w:p>
          <w:p w14:paraId="7E5811CB" w14:textId="5F1D6D4C" w:rsidR="00DB05A9" w:rsidRDefault="00DB05A9" w:rsidP="00B13DB5">
            <w:pPr>
              <w:rPr>
                <w:b/>
                <w:sz w:val="20"/>
              </w:rPr>
            </w:pPr>
            <w:r>
              <w:rPr>
                <w:bCs/>
                <w:i/>
                <w:iCs/>
                <w:sz w:val="20"/>
                <w:szCs w:val="20"/>
              </w:rPr>
              <w:t>*</w:t>
            </w:r>
            <w:r w:rsidRPr="00F722E5">
              <w:rPr>
                <w:bCs/>
                <w:i/>
                <w:iCs/>
                <w:sz w:val="20"/>
                <w:szCs w:val="20"/>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 xml:space="preserve">*add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72D39947" w14:textId="77777777" w:rsidR="00B13DB5" w:rsidRPr="00094B77" w:rsidRDefault="00B13DB5" w:rsidP="00B13DB5">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lastRenderedPageBreak/>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4660" w14:textId="77777777" w:rsidR="000B1C23" w:rsidRDefault="000B1C23" w:rsidP="00805BC1">
      <w:pPr>
        <w:spacing w:after="0" w:line="240" w:lineRule="auto"/>
      </w:pPr>
      <w:r>
        <w:separator/>
      </w:r>
    </w:p>
  </w:endnote>
  <w:endnote w:type="continuationSeparator" w:id="0">
    <w:p w14:paraId="035EB59C" w14:textId="77777777" w:rsidR="000B1C23" w:rsidRDefault="000B1C23"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58BD" w14:textId="77777777" w:rsidR="000B1C23" w:rsidRDefault="000B1C23" w:rsidP="00805BC1">
      <w:pPr>
        <w:spacing w:after="0" w:line="240" w:lineRule="auto"/>
      </w:pPr>
      <w:r>
        <w:separator/>
      </w:r>
    </w:p>
  </w:footnote>
  <w:footnote w:type="continuationSeparator" w:id="0">
    <w:p w14:paraId="6B1D301B" w14:textId="77777777" w:rsidR="000B1C23" w:rsidRDefault="000B1C23"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w:t>
      </w:r>
      <w:proofErr w:type="spellStart"/>
      <w:r w:rsidRPr="0060645E">
        <w:rPr>
          <w:sz w:val="16"/>
          <w:szCs w:val="16"/>
        </w:rPr>
        <w:t>i</w:t>
      </w:r>
      <w:proofErr w:type="spellEnd"/>
      <w:r w:rsidRPr="0060645E">
        <w:rPr>
          <w:sz w:val="16"/>
          <w:szCs w:val="16"/>
        </w:rPr>
        <w:t xml:space="preserve">)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377D4FA7" w14:textId="430C6747" w:rsidR="00B13DB5" w:rsidRPr="0060645E" w:rsidRDefault="00B13DB5"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7">
    <w:p w14:paraId="5D659A79" w14:textId="77777777" w:rsidR="00B13DB5" w:rsidRPr="004253BF" w:rsidRDefault="00B13DB5"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8">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65258"/>
    <w:rsid w:val="000819C7"/>
    <w:rsid w:val="000B1C23"/>
    <w:rsid w:val="000C10FA"/>
    <w:rsid w:val="000E497E"/>
    <w:rsid w:val="000F4B5B"/>
    <w:rsid w:val="00100E95"/>
    <w:rsid w:val="001107EF"/>
    <w:rsid w:val="00126A99"/>
    <w:rsid w:val="00136669"/>
    <w:rsid w:val="0013674C"/>
    <w:rsid w:val="001519D0"/>
    <w:rsid w:val="0015210A"/>
    <w:rsid w:val="00166EEF"/>
    <w:rsid w:val="0019670D"/>
    <w:rsid w:val="001D31A2"/>
    <w:rsid w:val="002253FD"/>
    <w:rsid w:val="002503CB"/>
    <w:rsid w:val="00255DED"/>
    <w:rsid w:val="00261C9F"/>
    <w:rsid w:val="00267330"/>
    <w:rsid w:val="00276320"/>
    <w:rsid w:val="00283D8C"/>
    <w:rsid w:val="002E0C1D"/>
    <w:rsid w:val="002E61EF"/>
    <w:rsid w:val="002F000A"/>
    <w:rsid w:val="002F77F7"/>
    <w:rsid w:val="00352F5F"/>
    <w:rsid w:val="00373868"/>
    <w:rsid w:val="0037634A"/>
    <w:rsid w:val="0038646E"/>
    <w:rsid w:val="00390775"/>
    <w:rsid w:val="003957C6"/>
    <w:rsid w:val="003B2859"/>
    <w:rsid w:val="003B5E6C"/>
    <w:rsid w:val="003D1904"/>
    <w:rsid w:val="003D2277"/>
    <w:rsid w:val="004801EE"/>
    <w:rsid w:val="00482780"/>
    <w:rsid w:val="00487E5D"/>
    <w:rsid w:val="00495344"/>
    <w:rsid w:val="004A77BE"/>
    <w:rsid w:val="004C0DC7"/>
    <w:rsid w:val="004C115D"/>
    <w:rsid w:val="005014F0"/>
    <w:rsid w:val="0050536A"/>
    <w:rsid w:val="0052546C"/>
    <w:rsid w:val="00551C88"/>
    <w:rsid w:val="00587D5D"/>
    <w:rsid w:val="005C1DE9"/>
    <w:rsid w:val="005E4D5C"/>
    <w:rsid w:val="005E5BB7"/>
    <w:rsid w:val="005E7BBA"/>
    <w:rsid w:val="005F7B1F"/>
    <w:rsid w:val="0060229D"/>
    <w:rsid w:val="0060645E"/>
    <w:rsid w:val="00674B54"/>
    <w:rsid w:val="00693D0C"/>
    <w:rsid w:val="006E7541"/>
    <w:rsid w:val="00705B29"/>
    <w:rsid w:val="00710474"/>
    <w:rsid w:val="00720B83"/>
    <w:rsid w:val="00747124"/>
    <w:rsid w:val="007865F3"/>
    <w:rsid w:val="00797FB2"/>
    <w:rsid w:val="007A1FE4"/>
    <w:rsid w:val="007A5077"/>
    <w:rsid w:val="007E4847"/>
    <w:rsid w:val="007F07D2"/>
    <w:rsid w:val="00805BC1"/>
    <w:rsid w:val="00811565"/>
    <w:rsid w:val="0081231D"/>
    <w:rsid w:val="008161E2"/>
    <w:rsid w:val="00823F24"/>
    <w:rsid w:val="00830C78"/>
    <w:rsid w:val="0086632F"/>
    <w:rsid w:val="008734B5"/>
    <w:rsid w:val="00887AF9"/>
    <w:rsid w:val="00897112"/>
    <w:rsid w:val="008971E7"/>
    <w:rsid w:val="008A3620"/>
    <w:rsid w:val="008E31A0"/>
    <w:rsid w:val="009159A4"/>
    <w:rsid w:val="00923606"/>
    <w:rsid w:val="00926358"/>
    <w:rsid w:val="00941C6A"/>
    <w:rsid w:val="00990B1C"/>
    <w:rsid w:val="00991313"/>
    <w:rsid w:val="009A0BC4"/>
    <w:rsid w:val="009D6E62"/>
    <w:rsid w:val="009F3495"/>
    <w:rsid w:val="00A10CA2"/>
    <w:rsid w:val="00A21E62"/>
    <w:rsid w:val="00A24328"/>
    <w:rsid w:val="00A42CB3"/>
    <w:rsid w:val="00A72D77"/>
    <w:rsid w:val="00A93662"/>
    <w:rsid w:val="00A94553"/>
    <w:rsid w:val="00AB0197"/>
    <w:rsid w:val="00AB5C4F"/>
    <w:rsid w:val="00B0420B"/>
    <w:rsid w:val="00B13DB5"/>
    <w:rsid w:val="00B22DD2"/>
    <w:rsid w:val="00B237BE"/>
    <w:rsid w:val="00B4584D"/>
    <w:rsid w:val="00B51B96"/>
    <w:rsid w:val="00B61E5C"/>
    <w:rsid w:val="00B73F7F"/>
    <w:rsid w:val="00BB10CC"/>
    <w:rsid w:val="00BD5E69"/>
    <w:rsid w:val="00BF27CB"/>
    <w:rsid w:val="00C10334"/>
    <w:rsid w:val="00C326AB"/>
    <w:rsid w:val="00C53D7E"/>
    <w:rsid w:val="00C63780"/>
    <w:rsid w:val="00C77AD9"/>
    <w:rsid w:val="00CB5CA8"/>
    <w:rsid w:val="00CD05DE"/>
    <w:rsid w:val="00CE3FBC"/>
    <w:rsid w:val="00D20FB5"/>
    <w:rsid w:val="00D26AD8"/>
    <w:rsid w:val="00D32C9B"/>
    <w:rsid w:val="00D33F49"/>
    <w:rsid w:val="00D8049D"/>
    <w:rsid w:val="00DA423E"/>
    <w:rsid w:val="00DB05A9"/>
    <w:rsid w:val="00DB1051"/>
    <w:rsid w:val="00DC5007"/>
    <w:rsid w:val="00DC7AC4"/>
    <w:rsid w:val="00DD277E"/>
    <w:rsid w:val="00DE2E7F"/>
    <w:rsid w:val="00E066F6"/>
    <w:rsid w:val="00E557C6"/>
    <w:rsid w:val="00E55A6A"/>
    <w:rsid w:val="00E55B44"/>
    <w:rsid w:val="00E647FC"/>
    <w:rsid w:val="00EA33B9"/>
    <w:rsid w:val="00EA53DD"/>
    <w:rsid w:val="00EC0E7A"/>
    <w:rsid w:val="00EC2D9B"/>
    <w:rsid w:val="00EF2EEA"/>
    <w:rsid w:val="00F41F3B"/>
    <w:rsid w:val="00F57F5A"/>
    <w:rsid w:val="00F6144B"/>
    <w:rsid w:val="00F628A9"/>
    <w:rsid w:val="00F64E7C"/>
    <w:rsid w:val="00F72022"/>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36</cp:revision>
  <dcterms:created xsi:type="dcterms:W3CDTF">2022-02-15T19:07:00Z</dcterms:created>
  <dcterms:modified xsi:type="dcterms:W3CDTF">2022-11-09T11:28:00Z</dcterms:modified>
</cp:coreProperties>
</file>