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BFB7E" w14:textId="77777777" w:rsidR="00A53E99" w:rsidRDefault="00A53E99" w:rsidP="00C22EF1">
      <w:pPr>
        <w:tabs>
          <w:tab w:val="center" w:pos="4320"/>
          <w:tab w:val="right" w:pos="8640"/>
        </w:tabs>
        <w:spacing w:after="0" w:line="240" w:lineRule="auto"/>
        <w:jc w:val="center"/>
        <w:rPr>
          <w:rFonts w:ascii="Calibri" w:eastAsia="Times New Roman" w:hAnsi="Calibri" w:cs="Calibri"/>
          <w:b/>
          <w:color w:val="000000"/>
          <w:sz w:val="24"/>
          <w:szCs w:val="24"/>
          <w:lang w:val="en-GB" w:eastAsia="en-GB"/>
        </w:rPr>
      </w:pPr>
    </w:p>
    <w:p w14:paraId="35295BEE" w14:textId="77777777" w:rsidR="00A53E99" w:rsidRDefault="00A53E99" w:rsidP="00C22EF1">
      <w:pPr>
        <w:tabs>
          <w:tab w:val="center" w:pos="4320"/>
          <w:tab w:val="right" w:pos="8640"/>
        </w:tabs>
        <w:spacing w:after="0" w:line="240" w:lineRule="auto"/>
        <w:jc w:val="center"/>
        <w:rPr>
          <w:rFonts w:ascii="Calibri" w:eastAsia="Times New Roman" w:hAnsi="Calibri" w:cs="Calibri"/>
          <w:b/>
          <w:color w:val="000000"/>
          <w:sz w:val="24"/>
          <w:szCs w:val="24"/>
          <w:lang w:val="en-GB" w:eastAsia="en-GB"/>
        </w:rPr>
      </w:pPr>
    </w:p>
    <w:p w14:paraId="59C1251A" w14:textId="77777777" w:rsidR="00A53E99" w:rsidRDefault="00A53E99" w:rsidP="00C22EF1">
      <w:pPr>
        <w:tabs>
          <w:tab w:val="center" w:pos="4320"/>
          <w:tab w:val="right" w:pos="8640"/>
        </w:tabs>
        <w:spacing w:after="0" w:line="240" w:lineRule="auto"/>
        <w:jc w:val="center"/>
        <w:rPr>
          <w:rFonts w:ascii="Calibri" w:eastAsia="Times New Roman" w:hAnsi="Calibri" w:cs="Calibri"/>
          <w:b/>
          <w:color w:val="000000"/>
          <w:sz w:val="24"/>
          <w:szCs w:val="24"/>
          <w:lang w:val="en-GB" w:eastAsia="en-GB"/>
        </w:rPr>
      </w:pPr>
    </w:p>
    <w:p w14:paraId="2B57B59B" w14:textId="0EB891E1" w:rsidR="00C22EF1" w:rsidRPr="00A53E99" w:rsidRDefault="00C22EF1" w:rsidP="00C22EF1">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A53E99">
        <w:rPr>
          <w:rFonts w:ascii="Calibri" w:eastAsia="Times New Roman" w:hAnsi="Calibri" w:cs="Calibri"/>
          <w:b/>
          <w:color w:val="002060"/>
          <w:sz w:val="24"/>
          <w:szCs w:val="24"/>
          <w:lang w:val="en-GB" w:eastAsia="en-GB"/>
        </w:rPr>
        <w:t xml:space="preserve">Annex B </w:t>
      </w:r>
    </w:p>
    <w:p w14:paraId="2481918A" w14:textId="2434B214" w:rsidR="00C22EF1" w:rsidRPr="00A53E99" w:rsidRDefault="00C22EF1" w:rsidP="00ED447A">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A53E99">
        <w:rPr>
          <w:rFonts w:ascii="Calibri" w:eastAsia="Times New Roman" w:hAnsi="Calibri" w:cs="Calibri"/>
          <w:b/>
          <w:bCs/>
          <w:color w:val="002060"/>
          <w:sz w:val="24"/>
          <w:szCs w:val="24"/>
          <w:lang w:val="en-GB" w:eastAsia="en-GB"/>
        </w:rPr>
        <w:t>Call for Proposal (CFP) Template</w:t>
      </w:r>
      <w:r w:rsidR="00ED447A" w:rsidRPr="00A53E99">
        <w:rPr>
          <w:rFonts w:ascii="Calibri" w:eastAsia="Times New Roman" w:hAnsi="Calibri" w:cs="Calibri"/>
          <w:b/>
          <w:color w:val="002060"/>
          <w:sz w:val="24"/>
          <w:szCs w:val="24"/>
          <w:lang w:val="en-GB" w:eastAsia="en-GB"/>
        </w:rPr>
        <w:t xml:space="preserve"> </w:t>
      </w:r>
      <w:r w:rsidR="00995628" w:rsidRPr="00A53E99">
        <w:rPr>
          <w:rFonts w:ascii="Calibri" w:eastAsia="Times New Roman" w:hAnsi="Calibri" w:cs="Calibri"/>
          <w:b/>
          <w:color w:val="002060"/>
          <w:sz w:val="24"/>
          <w:szCs w:val="24"/>
          <w:lang w:val="en-GB" w:eastAsia="en-GB"/>
        </w:rPr>
        <w:t>f</w:t>
      </w:r>
      <w:r w:rsidRPr="00A53E99">
        <w:rPr>
          <w:rFonts w:ascii="Calibri" w:eastAsia="Times New Roman" w:hAnsi="Calibri" w:cs="Calibri"/>
          <w:b/>
          <w:color w:val="002060"/>
          <w:sz w:val="24"/>
          <w:szCs w:val="24"/>
          <w:lang w:val="en-GB" w:eastAsia="en-GB"/>
        </w:rPr>
        <w:t>or Responsible Parties</w:t>
      </w:r>
    </w:p>
    <w:p w14:paraId="6B6844C6" w14:textId="77777777" w:rsidR="00C17C2A" w:rsidRPr="00A53E99" w:rsidRDefault="00C17C2A" w:rsidP="00C17C2A">
      <w:pPr>
        <w:tabs>
          <w:tab w:val="center" w:pos="4320"/>
          <w:tab w:val="right" w:pos="8640"/>
        </w:tabs>
        <w:spacing w:after="0" w:line="240" w:lineRule="auto"/>
        <w:jc w:val="center"/>
        <w:rPr>
          <w:rFonts w:ascii="Calibri" w:eastAsia="Times New Roman" w:hAnsi="Calibri" w:cs="Calibri"/>
          <w:b/>
          <w:color w:val="002060"/>
          <w:sz w:val="28"/>
          <w:szCs w:val="28"/>
          <w:lang w:val="en-GB" w:eastAsia="en-GB"/>
        </w:rPr>
      </w:pPr>
      <w:r w:rsidRPr="00A53E99">
        <w:rPr>
          <w:rFonts w:ascii="Calibri" w:eastAsia="Times New Roman" w:hAnsi="Calibri" w:cs="Calibri"/>
          <w:b/>
          <w:color w:val="002060"/>
          <w:sz w:val="28"/>
          <w:szCs w:val="28"/>
          <w:lang w:val="en-GB" w:eastAsia="en-GB"/>
        </w:rPr>
        <w:t>(For Civil Society Organizations- CSOs)</w:t>
      </w:r>
    </w:p>
    <w:p w14:paraId="14A079AB" w14:textId="77777777" w:rsidR="00C17C2A" w:rsidRPr="00EE272E" w:rsidRDefault="00C17C2A" w:rsidP="00ED447A">
      <w:pPr>
        <w:tabs>
          <w:tab w:val="center" w:pos="4320"/>
          <w:tab w:val="right" w:pos="8640"/>
        </w:tabs>
        <w:spacing w:after="0" w:line="240" w:lineRule="auto"/>
        <w:jc w:val="center"/>
        <w:rPr>
          <w:rFonts w:ascii="Calibri" w:eastAsia="Times New Roman" w:hAnsi="Calibri" w:cs="Calibri"/>
          <w:b/>
          <w:color w:val="000000" w:themeColor="text1"/>
          <w:sz w:val="24"/>
          <w:szCs w:val="24"/>
          <w:lang w:val="en-GB" w:eastAsia="en-GB"/>
        </w:rPr>
      </w:pPr>
    </w:p>
    <w:p w14:paraId="19B92EC1" w14:textId="2AC8C3A0" w:rsidR="00C22EF1" w:rsidRPr="00C22EF1" w:rsidRDefault="00C22EF1" w:rsidP="00C22EF1">
      <w:pPr>
        <w:tabs>
          <w:tab w:val="center" w:pos="4320"/>
          <w:tab w:val="right" w:pos="8640"/>
        </w:tabs>
        <w:spacing w:after="0" w:line="240" w:lineRule="auto"/>
        <w:jc w:val="center"/>
        <w:rPr>
          <w:rFonts w:ascii="Calibri" w:eastAsia="Times New Roman" w:hAnsi="Calibri" w:cs="Calibri"/>
          <w:b/>
          <w:bCs/>
          <w:color w:val="000000" w:themeColor="text1"/>
          <w:sz w:val="24"/>
          <w:szCs w:val="24"/>
          <w:lang w:val="en-GB" w:eastAsia="en-GB"/>
        </w:rPr>
      </w:pPr>
      <w:r w:rsidRPr="00C22EF1">
        <w:rPr>
          <w:rFonts w:ascii="Calibri" w:eastAsia="Times New Roman" w:hAnsi="Calibri" w:cs="Calibri"/>
          <w:b/>
          <w:bCs/>
          <w:color w:val="000000" w:themeColor="text1"/>
          <w:sz w:val="24"/>
          <w:szCs w:val="24"/>
          <w:lang w:val="en-GB" w:eastAsia="en-GB"/>
        </w:rPr>
        <w:t xml:space="preserve"> </w:t>
      </w:r>
      <w:bookmarkStart w:id="0" w:name="_Hlk535499605"/>
    </w:p>
    <w:bookmarkEnd w:id="0"/>
    <w:p w14:paraId="56F9D521" w14:textId="77777777" w:rsidR="0052371C" w:rsidRPr="0052371C" w:rsidRDefault="0052371C" w:rsidP="0052371C">
      <w:pPr>
        <w:spacing w:after="0" w:line="240" w:lineRule="auto"/>
        <w:jc w:val="center"/>
        <w:rPr>
          <w:rFonts w:ascii="Calibri" w:eastAsia="Calibri" w:hAnsi="Calibri" w:cs="Calibri"/>
          <w:b/>
          <w:bCs/>
          <w:color w:val="0070C0"/>
          <w:sz w:val="18"/>
          <w:szCs w:val="18"/>
          <w:u w:val="single"/>
          <w:lang w:val="en-CA"/>
        </w:rPr>
      </w:pPr>
      <w:r w:rsidRPr="0052371C">
        <w:rPr>
          <w:rFonts w:ascii="Calibri" w:eastAsia="Times New Roman" w:hAnsi="Calibri" w:cs="Calibri"/>
          <w:b/>
          <w:color w:val="0070C0"/>
          <w:sz w:val="18"/>
          <w:szCs w:val="18"/>
          <w:u w:val="single"/>
          <w:lang w:val="en-GB" w:eastAsia="en-GB"/>
        </w:rPr>
        <w:t>Section 1</w:t>
      </w:r>
    </w:p>
    <w:p w14:paraId="497245DA" w14:textId="77777777" w:rsidR="0052371C" w:rsidRPr="0052371C" w:rsidRDefault="0052371C" w:rsidP="0052371C">
      <w:pPr>
        <w:spacing w:after="0" w:line="240" w:lineRule="auto"/>
        <w:rPr>
          <w:rFonts w:ascii="Calibri" w:eastAsia="Calibri" w:hAnsi="Calibri" w:cs="Calibri"/>
          <w:b/>
          <w:bCs/>
          <w:sz w:val="18"/>
          <w:szCs w:val="18"/>
          <w:lang w:val="en-CA"/>
        </w:rPr>
      </w:pPr>
    </w:p>
    <w:p w14:paraId="3FEEA77E" w14:textId="77777777" w:rsidR="0052371C" w:rsidRPr="0052371C" w:rsidRDefault="0052371C" w:rsidP="0052371C">
      <w:pPr>
        <w:spacing w:after="0" w:line="240" w:lineRule="auto"/>
        <w:rPr>
          <w:rFonts w:ascii="Calibri" w:eastAsia="Calibri" w:hAnsi="Calibri" w:cs="Calibri"/>
          <w:b/>
          <w:bCs/>
          <w:sz w:val="18"/>
          <w:szCs w:val="18"/>
          <w:lang w:val="en-CA"/>
        </w:rPr>
      </w:pPr>
    </w:p>
    <w:p w14:paraId="419C6ACF" w14:textId="75264936" w:rsidR="0052371C" w:rsidRPr="0052371C" w:rsidRDefault="0052371C" w:rsidP="0052371C">
      <w:pPr>
        <w:spacing w:after="0" w:line="240" w:lineRule="auto"/>
        <w:rPr>
          <w:rFonts w:ascii="Calibri" w:eastAsia="Calibri" w:hAnsi="Calibri" w:cs="Calibri"/>
          <w:b/>
          <w:bCs/>
          <w:sz w:val="18"/>
          <w:szCs w:val="18"/>
          <w:lang w:val="en-CA"/>
        </w:rPr>
      </w:pPr>
      <w:r w:rsidRPr="0052371C">
        <w:rPr>
          <w:rFonts w:ascii="Calibri" w:eastAsia="Calibri" w:hAnsi="Calibri" w:cs="Calibri"/>
          <w:b/>
          <w:bCs/>
          <w:sz w:val="18"/>
          <w:szCs w:val="18"/>
          <w:lang w:val="en-CA"/>
        </w:rPr>
        <w:t xml:space="preserve">CFP No. </w:t>
      </w:r>
      <w:r w:rsidR="00850228" w:rsidRPr="00850228">
        <w:rPr>
          <w:rFonts w:ascii="Calibri" w:eastAsia="Calibri" w:hAnsi="Calibri" w:cs="Calibri"/>
          <w:b/>
          <w:bCs/>
          <w:sz w:val="18"/>
          <w:szCs w:val="18"/>
          <w:lang w:val="en-CA"/>
        </w:rPr>
        <w:t>CFP/Libya/2020/2</w:t>
      </w:r>
    </w:p>
    <w:p w14:paraId="28BA5F77" w14:textId="77777777" w:rsidR="0052371C" w:rsidRPr="0052371C" w:rsidRDefault="0052371C" w:rsidP="0052371C">
      <w:pPr>
        <w:spacing w:after="0" w:line="240" w:lineRule="auto"/>
        <w:rPr>
          <w:rFonts w:ascii="Calibri" w:eastAsia="Calibri" w:hAnsi="Calibri" w:cs="Calibri"/>
          <w:sz w:val="18"/>
          <w:szCs w:val="18"/>
          <w:lang w:val="en-CA"/>
        </w:rPr>
      </w:pPr>
    </w:p>
    <w:p w14:paraId="10ED3106" w14:textId="77777777" w:rsidR="0052371C" w:rsidRPr="0052371C" w:rsidRDefault="0052371C" w:rsidP="0052371C">
      <w:pPr>
        <w:spacing w:after="0" w:line="240" w:lineRule="auto"/>
        <w:rPr>
          <w:rFonts w:ascii="Calibri" w:eastAsia="Calibri" w:hAnsi="Calibri" w:cs="Calibri"/>
          <w:sz w:val="18"/>
          <w:szCs w:val="18"/>
          <w:lang w:val="en-CA"/>
        </w:rPr>
      </w:pPr>
    </w:p>
    <w:p w14:paraId="767E7005" w14:textId="0FBAFA92" w:rsidR="0052371C" w:rsidRPr="0052371C" w:rsidRDefault="0052371C" w:rsidP="00FA1AB0">
      <w:pPr>
        <w:numPr>
          <w:ilvl w:val="0"/>
          <w:numId w:val="8"/>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sidRPr="0052371C">
        <w:rPr>
          <w:rFonts w:ascii="Calibri" w:eastAsia="Times New Roman" w:hAnsi="Calibri" w:cs="Calibri"/>
          <w:b/>
          <w:color w:val="0070C0"/>
          <w:sz w:val="18"/>
          <w:szCs w:val="18"/>
          <w:lang w:val="en-GB" w:eastAsia="en-GB"/>
        </w:rPr>
        <w:t xml:space="preserve">CFP letter for </w:t>
      </w:r>
      <w:r w:rsidR="0006700D">
        <w:rPr>
          <w:rFonts w:ascii="Calibri" w:eastAsia="Times New Roman" w:hAnsi="Calibri" w:cs="Calibri"/>
          <w:b/>
          <w:color w:val="0070C0"/>
          <w:sz w:val="18"/>
          <w:szCs w:val="18"/>
          <w:lang w:val="en-GB" w:eastAsia="en-GB"/>
        </w:rPr>
        <w:t>Responsible Parties</w:t>
      </w:r>
    </w:p>
    <w:p w14:paraId="6B9C5C89" w14:textId="77777777" w:rsidR="0052371C" w:rsidRPr="0052371C" w:rsidRDefault="0052371C" w:rsidP="0052371C">
      <w:pPr>
        <w:spacing w:after="0" w:line="240" w:lineRule="auto"/>
        <w:rPr>
          <w:rFonts w:ascii="Calibri" w:eastAsia="Calibri" w:hAnsi="Calibri" w:cs="Calibri"/>
          <w:sz w:val="18"/>
          <w:szCs w:val="18"/>
          <w:lang w:val="en-CA"/>
        </w:rPr>
      </w:pPr>
    </w:p>
    <w:p w14:paraId="6896E330" w14:textId="426C360A" w:rsidR="0052371C" w:rsidRPr="0052371C" w:rsidRDefault="0052371C" w:rsidP="0052371C">
      <w:pPr>
        <w:spacing w:after="0" w:line="240" w:lineRule="auto"/>
        <w:rPr>
          <w:rFonts w:ascii="Calibri" w:eastAsia="Calibri" w:hAnsi="Calibri" w:cs="Calibri"/>
          <w:spacing w:val="-2"/>
          <w:sz w:val="18"/>
          <w:szCs w:val="18"/>
          <w:lang w:val="en-CA"/>
        </w:rPr>
      </w:pPr>
      <w:r w:rsidRPr="0052371C">
        <w:rPr>
          <w:rFonts w:ascii="Calibri" w:eastAsia="Calibri" w:hAnsi="Calibri" w:cs="Calibri"/>
          <w:spacing w:val="-2"/>
          <w:sz w:val="18"/>
          <w:szCs w:val="18"/>
          <w:lang w:val="en-CA"/>
        </w:rPr>
        <w:t>UNWOMEN plans to engage a</w:t>
      </w:r>
      <w:r w:rsidR="00DE5ACB">
        <w:rPr>
          <w:rFonts w:ascii="Calibri" w:eastAsia="Calibri" w:hAnsi="Calibri" w:cs="Calibri"/>
          <w:spacing w:val="-2"/>
          <w:sz w:val="18"/>
          <w:szCs w:val="18"/>
          <w:lang w:val="en-CA"/>
        </w:rPr>
        <w:t xml:space="preserve"> </w:t>
      </w:r>
      <w:r w:rsidRPr="00FB6900">
        <w:rPr>
          <w:rFonts w:ascii="Calibri" w:eastAsia="Calibri" w:hAnsi="Calibri" w:cs="Calibri"/>
          <w:spacing w:val="-2"/>
          <w:sz w:val="18"/>
          <w:szCs w:val="18"/>
          <w:lang w:val="en-CA"/>
        </w:rPr>
        <w:t>Responsible Part</w:t>
      </w:r>
      <w:r w:rsidR="00CC44A8">
        <w:rPr>
          <w:rFonts w:ascii="Calibri" w:eastAsia="Calibri" w:hAnsi="Calibri" w:cs="Calibri"/>
          <w:spacing w:val="-2"/>
          <w:sz w:val="18"/>
          <w:szCs w:val="18"/>
          <w:lang w:val="en-CA"/>
        </w:rPr>
        <w:t>y</w:t>
      </w:r>
      <w:r w:rsidRPr="0052371C">
        <w:rPr>
          <w:rFonts w:ascii="Calibri" w:eastAsia="Calibri" w:hAnsi="Calibri" w:cs="Calibri"/>
          <w:sz w:val="18"/>
          <w:szCs w:val="18"/>
          <w:lang w:val="en-CA"/>
        </w:rPr>
        <w:t xml:space="preserve"> </w:t>
      </w:r>
      <w:r w:rsidRPr="0052371C">
        <w:rPr>
          <w:rFonts w:ascii="Calibri" w:eastAsia="Calibri" w:hAnsi="Calibri" w:cs="Calibri"/>
          <w:spacing w:val="-2"/>
          <w:sz w:val="18"/>
          <w:szCs w:val="18"/>
          <w:lang w:val="en-CA"/>
        </w:rPr>
        <w:t>as defined in accordance with these documents. UN</w:t>
      </w:r>
      <w:r>
        <w:rPr>
          <w:rFonts w:ascii="Calibri" w:eastAsia="Calibri" w:hAnsi="Calibri" w:cs="Calibri"/>
          <w:spacing w:val="-2"/>
          <w:sz w:val="18"/>
          <w:szCs w:val="18"/>
          <w:lang w:val="en-CA"/>
        </w:rPr>
        <w:t>-</w:t>
      </w:r>
      <w:r w:rsidRPr="0052371C">
        <w:rPr>
          <w:rFonts w:ascii="Calibri" w:eastAsia="Calibri" w:hAnsi="Calibri" w:cs="Calibri"/>
          <w:spacing w:val="-2"/>
          <w:sz w:val="18"/>
          <w:szCs w:val="18"/>
          <w:lang w:val="en-CA"/>
        </w:rPr>
        <w:t>WOMEN now invites</w:t>
      </w:r>
      <w:r w:rsidR="00DE5ACB">
        <w:rPr>
          <w:rFonts w:ascii="Calibri" w:eastAsia="Calibri" w:hAnsi="Calibri" w:cs="Calibri"/>
          <w:spacing w:val="-2"/>
          <w:sz w:val="18"/>
          <w:szCs w:val="18"/>
          <w:lang w:val="en-CA"/>
        </w:rPr>
        <w:t xml:space="preserve"> </w:t>
      </w:r>
      <w:r w:rsidRPr="0052371C">
        <w:rPr>
          <w:rFonts w:ascii="Calibri" w:eastAsia="Calibri" w:hAnsi="Calibri" w:cs="Calibri"/>
          <w:spacing w:val="-2"/>
          <w:sz w:val="18"/>
          <w:szCs w:val="18"/>
          <w:lang w:val="en-CA"/>
        </w:rPr>
        <w:t>sealed proposals from qualified proponents for providing the requirements as defined in the UN</w:t>
      </w:r>
      <w:r w:rsidR="00221560">
        <w:rPr>
          <w:rFonts w:ascii="Calibri" w:eastAsia="Calibri" w:hAnsi="Calibri" w:cs="Calibri"/>
          <w:spacing w:val="-2"/>
          <w:sz w:val="18"/>
          <w:szCs w:val="18"/>
          <w:lang w:val="en-CA"/>
        </w:rPr>
        <w:t>-</w:t>
      </w:r>
      <w:r w:rsidRPr="0052371C">
        <w:rPr>
          <w:rFonts w:ascii="Calibri" w:eastAsia="Calibri" w:hAnsi="Calibri" w:cs="Calibri"/>
          <w:spacing w:val="-2"/>
          <w:sz w:val="18"/>
          <w:szCs w:val="18"/>
          <w:lang w:val="en-CA"/>
        </w:rPr>
        <w:t xml:space="preserve">WOMEN Terms of Reference. </w:t>
      </w:r>
    </w:p>
    <w:p w14:paraId="7F96862B" w14:textId="4C61E5CA" w:rsidR="0052371C" w:rsidRDefault="0052371C" w:rsidP="00DE5ACB">
      <w:pPr>
        <w:spacing w:after="0" w:line="240" w:lineRule="auto"/>
        <w:rPr>
          <w:rFonts w:ascii="Calibri" w:eastAsia="Calibri" w:hAnsi="Calibri" w:cs="Calibri"/>
          <w:sz w:val="18"/>
          <w:szCs w:val="18"/>
          <w:lang w:val="en-CA"/>
        </w:rPr>
      </w:pPr>
      <w:r w:rsidRPr="0052371C">
        <w:rPr>
          <w:rFonts w:ascii="Calibri" w:eastAsia="Calibri" w:hAnsi="Calibri" w:cs="Calibri"/>
          <w:spacing w:val="-2"/>
          <w:sz w:val="18"/>
          <w:szCs w:val="18"/>
          <w:lang w:val="en-CA"/>
        </w:rPr>
        <w:t>Proposals must be received by UNWOMEN at the address specified not later than</w:t>
      </w:r>
      <w:r w:rsidR="00DE5ACB" w:rsidRPr="000B480F">
        <w:rPr>
          <w:rFonts w:ascii="Calibri" w:eastAsia="Calibri" w:hAnsi="Calibri" w:cs="Calibri"/>
          <w:spacing w:val="-2"/>
          <w:sz w:val="18"/>
          <w:szCs w:val="18"/>
          <w:lang w:val="en-CA"/>
        </w:rPr>
        <w:t xml:space="preserve"> </w:t>
      </w:r>
      <w:r w:rsidR="00DE5ACB">
        <w:rPr>
          <w:rFonts w:ascii="Calibri" w:eastAsia="Calibri" w:hAnsi="Calibri" w:cs="Calibri"/>
          <w:spacing w:val="-2"/>
          <w:sz w:val="18"/>
          <w:szCs w:val="18"/>
          <w:lang w:val="en-CA"/>
        </w:rPr>
        <w:t>Midnight New York time</w:t>
      </w:r>
      <w:r w:rsidR="00DE5ACB" w:rsidRPr="000B480F">
        <w:rPr>
          <w:rFonts w:ascii="Calibri" w:eastAsia="Calibri" w:hAnsi="Calibri" w:cs="Calibri"/>
          <w:sz w:val="18"/>
          <w:szCs w:val="18"/>
          <w:lang w:val="en-CA"/>
        </w:rPr>
        <w:t xml:space="preserve"> on </w:t>
      </w:r>
      <w:r w:rsidR="00DE5ACB">
        <w:rPr>
          <w:rFonts w:ascii="Calibri" w:eastAsia="Calibri" w:hAnsi="Calibri" w:cs="Calibri"/>
          <w:sz w:val="18"/>
          <w:szCs w:val="18"/>
          <w:lang w:val="en-CA"/>
        </w:rPr>
        <w:t xml:space="preserve">Monday </w:t>
      </w:r>
      <w:r w:rsidR="00CC44A8">
        <w:rPr>
          <w:rFonts w:ascii="Calibri" w:eastAsia="Calibri" w:hAnsi="Calibri" w:cs="Calibri"/>
          <w:sz w:val="18"/>
          <w:szCs w:val="18"/>
          <w:lang w:val="en-CA"/>
        </w:rPr>
        <w:t xml:space="preserve">21 </w:t>
      </w:r>
      <w:r w:rsidR="00DE5ACB">
        <w:rPr>
          <w:rFonts w:ascii="Calibri" w:eastAsia="Calibri" w:hAnsi="Calibri" w:cs="Calibri"/>
          <w:sz w:val="18"/>
          <w:szCs w:val="18"/>
          <w:lang w:val="en-CA"/>
        </w:rPr>
        <w:t>September 2020</w:t>
      </w:r>
    </w:p>
    <w:p w14:paraId="1D32437B" w14:textId="2C538885" w:rsidR="00656EDE" w:rsidRDefault="00656EDE" w:rsidP="0052371C">
      <w:pPr>
        <w:spacing w:after="0" w:line="240" w:lineRule="auto"/>
        <w:rPr>
          <w:rFonts w:ascii="Calibri" w:eastAsia="Calibri" w:hAnsi="Calibri" w:cs="Calibri"/>
          <w:sz w:val="18"/>
          <w:szCs w:val="18"/>
          <w:lang w:val="en-CA"/>
        </w:rPr>
      </w:pPr>
    </w:p>
    <w:p w14:paraId="1BA9310F" w14:textId="2CAE09F6" w:rsidR="00656EDE" w:rsidRPr="0052371C" w:rsidRDefault="00656EDE" w:rsidP="0052371C">
      <w:pPr>
        <w:spacing w:after="0" w:line="240" w:lineRule="auto"/>
        <w:rPr>
          <w:rFonts w:ascii="Calibri" w:eastAsia="Calibri" w:hAnsi="Calibri" w:cs="Calibri"/>
          <w:spacing w:val="-2"/>
          <w:sz w:val="18"/>
          <w:szCs w:val="18"/>
          <w:lang w:val="en-CA"/>
        </w:rPr>
      </w:pPr>
      <w:r w:rsidRPr="00C647A4">
        <w:rPr>
          <w:rFonts w:ascii="Calibri" w:eastAsia="Calibri" w:hAnsi="Calibri" w:cs="Calibri"/>
          <w:b/>
          <w:bCs/>
          <w:sz w:val="18"/>
          <w:szCs w:val="18"/>
          <w:lang w:val="en-CA"/>
        </w:rPr>
        <w:t>The budget range for this proposal should be</w:t>
      </w:r>
      <w:r w:rsidR="00EA3A49">
        <w:rPr>
          <w:rFonts w:ascii="Calibri" w:eastAsia="Calibri" w:hAnsi="Calibri" w:cs="Calibri"/>
          <w:sz w:val="18"/>
          <w:szCs w:val="18"/>
          <w:lang w:val="en-CA"/>
        </w:rPr>
        <w:t xml:space="preserve"> 90 000 US Dollars (Ninety thousand US Dollars)</w:t>
      </w:r>
    </w:p>
    <w:p w14:paraId="4CA628BD" w14:textId="77777777" w:rsidR="0052371C" w:rsidRPr="0052371C" w:rsidRDefault="0052371C" w:rsidP="0052371C">
      <w:pPr>
        <w:tabs>
          <w:tab w:val="left" w:pos="-720"/>
          <w:tab w:val="left" w:pos="1440"/>
        </w:tabs>
        <w:suppressAutoHyphens/>
        <w:spacing w:after="0" w:line="240" w:lineRule="auto"/>
        <w:rPr>
          <w:rFonts w:ascii="Calibri" w:eastAsia="Calibri" w:hAnsi="Calibri" w:cs="Calibri"/>
          <w:spacing w:val="-2"/>
          <w:sz w:val="18"/>
          <w:szCs w:val="18"/>
          <w:lang w:val="en-CA"/>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52371C" w:rsidRPr="0052371C" w14:paraId="2237CEA2" w14:textId="77777777" w:rsidTr="00395435">
        <w:trPr>
          <w:trHeight w:val="446"/>
        </w:trPr>
        <w:tc>
          <w:tcPr>
            <w:tcW w:w="4950" w:type="dxa"/>
            <w:tcBorders>
              <w:right w:val="single" w:sz="4" w:space="0" w:color="auto"/>
            </w:tcBorders>
            <w:shd w:val="clear" w:color="auto" w:fill="D5DCE4" w:themeFill="text2" w:themeFillTint="33"/>
          </w:tcPr>
          <w:p w14:paraId="1D75C416" w14:textId="77777777" w:rsidR="0052371C" w:rsidRPr="0052371C" w:rsidRDefault="0052371C" w:rsidP="0052371C">
            <w:pPr>
              <w:tabs>
                <w:tab w:val="left" w:pos="-720"/>
                <w:tab w:val="left" w:pos="1440"/>
              </w:tabs>
              <w:suppressAutoHyphens/>
              <w:rPr>
                <w:rFonts w:cs="Calibri"/>
                <w:b/>
                <w:spacing w:val="-2"/>
                <w:sz w:val="18"/>
                <w:szCs w:val="18"/>
                <w:lang w:val="en-CA"/>
              </w:rPr>
            </w:pPr>
            <w:r w:rsidRPr="0052371C">
              <w:rPr>
                <w:rFonts w:cs="Calibri"/>
                <w:b/>
                <w:spacing w:val="-2"/>
                <w:sz w:val="18"/>
                <w:szCs w:val="18"/>
                <w:lang w:val="en-CA"/>
              </w:rPr>
              <w:t xml:space="preserve">This UN-Women Call for Proposals consists of </w:t>
            </w:r>
            <w:r w:rsidRPr="0052371C">
              <w:rPr>
                <w:rFonts w:cs="Calibri"/>
                <w:b/>
                <w:spacing w:val="-2"/>
                <w:sz w:val="18"/>
                <w:szCs w:val="18"/>
                <w:u w:val="single"/>
                <w:lang w:val="en-CA"/>
              </w:rPr>
              <w:t xml:space="preserve">Two </w:t>
            </w:r>
            <w:r w:rsidRPr="0052371C">
              <w:rPr>
                <w:rFonts w:cs="Calibri"/>
                <w:b/>
                <w:spacing w:val="-2"/>
                <w:sz w:val="18"/>
                <w:szCs w:val="18"/>
                <w:lang w:val="en-CA"/>
              </w:rPr>
              <w:t>sections:</w:t>
            </w:r>
          </w:p>
        </w:tc>
        <w:tc>
          <w:tcPr>
            <w:tcW w:w="4500" w:type="dxa"/>
            <w:tcBorders>
              <w:left w:val="single" w:sz="4" w:space="0" w:color="auto"/>
            </w:tcBorders>
            <w:shd w:val="clear" w:color="auto" w:fill="D5DCE4" w:themeFill="text2" w:themeFillTint="33"/>
          </w:tcPr>
          <w:p w14:paraId="49F04946" w14:textId="77777777" w:rsidR="0052371C" w:rsidRPr="0052371C" w:rsidRDefault="0052371C" w:rsidP="0052371C">
            <w:pPr>
              <w:tabs>
                <w:tab w:val="left" w:pos="-720"/>
                <w:tab w:val="left" w:pos="1440"/>
              </w:tabs>
              <w:suppressAutoHyphens/>
              <w:jc w:val="center"/>
              <w:rPr>
                <w:rFonts w:cs="Calibri"/>
                <w:b/>
                <w:spacing w:val="-2"/>
                <w:sz w:val="18"/>
                <w:szCs w:val="18"/>
                <w:lang w:val="en-CA"/>
              </w:rPr>
            </w:pPr>
            <w:r w:rsidRPr="0052371C">
              <w:rPr>
                <w:rFonts w:cs="Calibri"/>
                <w:b/>
                <w:spacing w:val="-2"/>
                <w:sz w:val="18"/>
                <w:szCs w:val="18"/>
                <w:lang w:val="en-CA"/>
              </w:rPr>
              <w:t>Annexes to be completed by proponents and returned with their proposal (mandatory)</w:t>
            </w:r>
          </w:p>
        </w:tc>
      </w:tr>
      <w:tr w:rsidR="0052371C" w:rsidRPr="0052371C" w14:paraId="15F86C0C" w14:textId="77777777" w:rsidTr="00395435">
        <w:trPr>
          <w:trHeight w:val="230"/>
        </w:trPr>
        <w:tc>
          <w:tcPr>
            <w:tcW w:w="4950" w:type="dxa"/>
            <w:tcBorders>
              <w:right w:val="single" w:sz="4" w:space="0" w:color="auto"/>
            </w:tcBorders>
          </w:tcPr>
          <w:p w14:paraId="51FEEC46" w14:textId="77777777" w:rsidR="0052371C" w:rsidRPr="0052371C" w:rsidRDefault="0052371C" w:rsidP="0052371C">
            <w:pPr>
              <w:tabs>
                <w:tab w:val="left" w:pos="-720"/>
                <w:tab w:val="left" w:pos="1440"/>
              </w:tabs>
              <w:suppressAutoHyphens/>
              <w:rPr>
                <w:rFonts w:cs="Calibri"/>
                <w:b/>
                <w:spacing w:val="-2"/>
                <w:sz w:val="18"/>
                <w:szCs w:val="18"/>
                <w:highlight w:val="yellow"/>
                <w:u w:val="single"/>
                <w:lang w:val="en-CA"/>
              </w:rPr>
            </w:pPr>
            <w:r w:rsidRPr="0052371C">
              <w:rPr>
                <w:rFonts w:cs="Calibri"/>
                <w:b/>
                <w:color w:val="0070C0"/>
                <w:spacing w:val="-2"/>
                <w:sz w:val="18"/>
                <w:szCs w:val="18"/>
                <w:u w:val="single"/>
                <w:lang w:val="en-CA"/>
              </w:rPr>
              <w:t xml:space="preserve">Section 1 </w:t>
            </w:r>
          </w:p>
        </w:tc>
        <w:tc>
          <w:tcPr>
            <w:tcW w:w="4500" w:type="dxa"/>
            <w:tcBorders>
              <w:left w:val="single" w:sz="4" w:space="0" w:color="auto"/>
            </w:tcBorders>
          </w:tcPr>
          <w:p w14:paraId="3BBB27F3" w14:textId="795CD718" w:rsidR="0052371C" w:rsidRPr="0052371C" w:rsidRDefault="0052371C" w:rsidP="0052371C">
            <w:pPr>
              <w:tabs>
                <w:tab w:val="left" w:pos="-720"/>
                <w:tab w:val="left" w:pos="1440"/>
              </w:tabs>
              <w:suppressAutoHyphens/>
              <w:rPr>
                <w:rFonts w:cs="Calibri"/>
                <w:spacing w:val="-2"/>
                <w:sz w:val="18"/>
                <w:szCs w:val="18"/>
                <w:lang w:val="en-CA"/>
              </w:rPr>
            </w:pPr>
            <w:r w:rsidRPr="0052371C">
              <w:rPr>
                <w:rFonts w:cs="Calibri"/>
                <w:b/>
                <w:spacing w:val="-2"/>
                <w:sz w:val="18"/>
                <w:szCs w:val="18"/>
                <w:lang w:val="en-CA"/>
              </w:rPr>
              <w:t xml:space="preserve">Annex </w:t>
            </w:r>
            <w:r w:rsidR="005A4A3A">
              <w:rPr>
                <w:rFonts w:cs="Calibri"/>
                <w:b/>
                <w:spacing w:val="-2"/>
                <w:sz w:val="18"/>
                <w:szCs w:val="18"/>
                <w:lang w:val="en-CA"/>
              </w:rPr>
              <w:t>B</w:t>
            </w:r>
            <w:r w:rsidRPr="0052371C">
              <w:rPr>
                <w:rFonts w:cs="Calibri"/>
                <w:b/>
                <w:spacing w:val="-2"/>
                <w:sz w:val="18"/>
                <w:szCs w:val="18"/>
                <w:lang w:val="en-CA"/>
              </w:rPr>
              <w:t>-1</w:t>
            </w:r>
            <w:r w:rsidRPr="0052371C">
              <w:rPr>
                <w:rFonts w:cs="Calibri"/>
                <w:spacing w:val="-2"/>
                <w:sz w:val="18"/>
                <w:szCs w:val="18"/>
                <w:lang w:val="en-CA"/>
              </w:rPr>
              <w:t xml:space="preserve"> Mandatory requirements/pre-qualification criteria</w:t>
            </w:r>
          </w:p>
        </w:tc>
      </w:tr>
      <w:tr w:rsidR="0052371C" w:rsidRPr="0052371C" w14:paraId="76FCA6D4" w14:textId="77777777" w:rsidTr="00395435">
        <w:trPr>
          <w:trHeight w:val="907"/>
        </w:trPr>
        <w:tc>
          <w:tcPr>
            <w:tcW w:w="4950" w:type="dxa"/>
            <w:tcBorders>
              <w:right w:val="single" w:sz="4" w:space="0" w:color="auto"/>
            </w:tcBorders>
          </w:tcPr>
          <w:p w14:paraId="7655C8DF" w14:textId="47395B26" w:rsidR="0052371C" w:rsidRPr="0052371C" w:rsidRDefault="0052371C" w:rsidP="00FA1AB0">
            <w:pPr>
              <w:numPr>
                <w:ilvl w:val="0"/>
                <w:numId w:val="9"/>
              </w:numPr>
              <w:contextualSpacing/>
              <w:rPr>
                <w:rFonts w:cs="Calibri"/>
                <w:spacing w:val="-2"/>
                <w:sz w:val="18"/>
                <w:szCs w:val="18"/>
                <w:lang w:val="en-CA"/>
              </w:rPr>
            </w:pPr>
            <w:r w:rsidRPr="0052371C">
              <w:rPr>
                <w:rFonts w:cs="Calibri"/>
                <w:spacing w:val="-2"/>
                <w:sz w:val="18"/>
                <w:szCs w:val="18"/>
                <w:lang w:val="en-CA"/>
              </w:rPr>
              <w:t xml:space="preserve">CFP letter for </w:t>
            </w:r>
            <w:r w:rsidR="00FA5DFA">
              <w:rPr>
                <w:rFonts w:cs="Calibri"/>
                <w:spacing w:val="-2"/>
                <w:sz w:val="18"/>
                <w:szCs w:val="18"/>
                <w:lang w:val="en-CA"/>
              </w:rPr>
              <w:t>Responsible Parties</w:t>
            </w:r>
          </w:p>
          <w:p w14:paraId="5407FBE9" w14:textId="47BF908D" w:rsidR="0052371C" w:rsidRPr="0052371C" w:rsidRDefault="0052371C" w:rsidP="00FA1AB0">
            <w:pPr>
              <w:numPr>
                <w:ilvl w:val="0"/>
                <w:numId w:val="9"/>
              </w:numPr>
              <w:contextualSpacing/>
              <w:rPr>
                <w:rFonts w:cs="Calibri"/>
                <w:spacing w:val="-2"/>
                <w:sz w:val="18"/>
                <w:szCs w:val="18"/>
                <w:lang w:val="en-CA"/>
              </w:rPr>
            </w:pPr>
            <w:r w:rsidRPr="0052371C">
              <w:rPr>
                <w:rFonts w:cs="Calibri"/>
                <w:spacing w:val="-2"/>
                <w:sz w:val="18"/>
                <w:szCs w:val="18"/>
                <w:lang w:val="en-CA"/>
              </w:rPr>
              <w:t xml:space="preserve">Proposal data sheet for </w:t>
            </w:r>
            <w:r w:rsidR="0006700D">
              <w:rPr>
                <w:rFonts w:cs="Calibri"/>
                <w:spacing w:val="-2"/>
                <w:sz w:val="18"/>
                <w:szCs w:val="18"/>
                <w:lang w:val="en-CA"/>
              </w:rPr>
              <w:t>Responsible Parties</w:t>
            </w:r>
          </w:p>
          <w:p w14:paraId="5157FEDF" w14:textId="77777777" w:rsidR="0052371C" w:rsidRPr="0052371C" w:rsidRDefault="0052371C" w:rsidP="00FA1AB0">
            <w:pPr>
              <w:numPr>
                <w:ilvl w:val="0"/>
                <w:numId w:val="9"/>
              </w:numPr>
              <w:contextualSpacing/>
              <w:rPr>
                <w:rFonts w:cs="Calibri"/>
                <w:spacing w:val="-2"/>
                <w:sz w:val="18"/>
                <w:szCs w:val="18"/>
                <w:lang w:val="en-CA"/>
              </w:rPr>
            </w:pPr>
            <w:r w:rsidRPr="0052371C">
              <w:rPr>
                <w:rFonts w:cs="Calibri"/>
                <w:spacing w:val="-2"/>
                <w:sz w:val="18"/>
                <w:szCs w:val="18"/>
                <w:lang w:val="en-CA"/>
              </w:rPr>
              <w:t>UN Women Terms of Reference</w:t>
            </w:r>
          </w:p>
          <w:p w14:paraId="37D99A10" w14:textId="35FC0610" w:rsidR="0052371C" w:rsidRPr="0052371C" w:rsidRDefault="0052371C" w:rsidP="0052371C">
            <w:pPr>
              <w:tabs>
                <w:tab w:val="left" w:pos="-720"/>
                <w:tab w:val="left" w:pos="1440"/>
              </w:tabs>
              <w:suppressAutoHyphens/>
              <w:ind w:left="360"/>
              <w:rPr>
                <w:rFonts w:cs="Calibri"/>
                <w:spacing w:val="-2"/>
                <w:sz w:val="18"/>
                <w:szCs w:val="18"/>
                <w:lang w:val="en-CA"/>
              </w:rPr>
            </w:pPr>
            <w:r w:rsidRPr="0052371C">
              <w:rPr>
                <w:rFonts w:cs="Calibri"/>
                <w:b/>
                <w:spacing w:val="-2"/>
                <w:sz w:val="18"/>
                <w:szCs w:val="18"/>
                <w:lang w:val="en-CA"/>
              </w:rPr>
              <w:t xml:space="preserve">Annex </w:t>
            </w:r>
            <w:r w:rsidR="00C41F68">
              <w:rPr>
                <w:rFonts w:cs="Calibri"/>
                <w:b/>
                <w:spacing w:val="-2"/>
                <w:sz w:val="18"/>
                <w:szCs w:val="18"/>
                <w:lang w:val="en-CA"/>
              </w:rPr>
              <w:t>B</w:t>
            </w:r>
            <w:r w:rsidRPr="0052371C">
              <w:rPr>
                <w:rFonts w:cs="Calibri"/>
                <w:b/>
                <w:spacing w:val="-2"/>
                <w:sz w:val="18"/>
                <w:szCs w:val="18"/>
                <w:lang w:val="en-CA"/>
              </w:rPr>
              <w:t>-1</w:t>
            </w:r>
            <w:r w:rsidRPr="0052371C">
              <w:rPr>
                <w:rFonts w:cs="Calibri"/>
                <w:spacing w:val="-2"/>
                <w:sz w:val="18"/>
                <w:szCs w:val="18"/>
                <w:lang w:val="en-CA"/>
              </w:rPr>
              <w:t xml:space="preserve"> Mandatory requirements/pre-qualification criteria</w:t>
            </w:r>
          </w:p>
        </w:tc>
        <w:tc>
          <w:tcPr>
            <w:tcW w:w="4500" w:type="dxa"/>
            <w:tcBorders>
              <w:left w:val="single" w:sz="4" w:space="0" w:color="auto"/>
            </w:tcBorders>
          </w:tcPr>
          <w:p w14:paraId="31F8249D" w14:textId="3D12BA2A" w:rsidR="0052371C" w:rsidRPr="0052371C" w:rsidRDefault="0052371C" w:rsidP="0052371C">
            <w:pPr>
              <w:tabs>
                <w:tab w:val="left" w:pos="-720"/>
                <w:tab w:val="left" w:pos="1440"/>
              </w:tabs>
              <w:suppressAutoHyphens/>
              <w:rPr>
                <w:rFonts w:cs="Calibri"/>
                <w:spacing w:val="-2"/>
                <w:sz w:val="18"/>
                <w:szCs w:val="18"/>
                <w:lang w:val="en-CA"/>
              </w:rPr>
            </w:pPr>
            <w:r w:rsidRPr="0052371C">
              <w:rPr>
                <w:rFonts w:cs="Calibri"/>
                <w:b/>
                <w:spacing w:val="-2"/>
                <w:sz w:val="18"/>
                <w:szCs w:val="18"/>
                <w:lang w:val="en-CA"/>
              </w:rPr>
              <w:t xml:space="preserve">Annex </w:t>
            </w:r>
            <w:r w:rsidR="005A4A3A">
              <w:rPr>
                <w:rFonts w:cs="Calibri"/>
                <w:b/>
                <w:spacing w:val="-2"/>
                <w:sz w:val="18"/>
                <w:szCs w:val="18"/>
                <w:lang w:val="en-CA"/>
              </w:rPr>
              <w:t>B</w:t>
            </w:r>
            <w:r w:rsidRPr="0052371C">
              <w:rPr>
                <w:rFonts w:cs="Calibri"/>
                <w:b/>
                <w:spacing w:val="-2"/>
                <w:sz w:val="18"/>
                <w:szCs w:val="18"/>
                <w:lang w:val="en-CA"/>
              </w:rPr>
              <w:t>-2</w:t>
            </w:r>
            <w:r w:rsidRPr="0052371C">
              <w:rPr>
                <w:rFonts w:cs="Calibri"/>
                <w:spacing w:val="-2"/>
                <w:sz w:val="18"/>
                <w:szCs w:val="18"/>
                <w:lang w:val="en-CA"/>
              </w:rPr>
              <w:t xml:space="preserve"> </w:t>
            </w:r>
            <w:r w:rsidR="005E14D7" w:rsidRPr="005E14D7">
              <w:rPr>
                <w:rFonts w:cs="Calibri"/>
                <w:spacing w:val="-2"/>
                <w:sz w:val="18"/>
                <w:szCs w:val="18"/>
                <w:lang w:val="en-CA"/>
              </w:rPr>
              <w:t>Template for proposal submission</w:t>
            </w:r>
          </w:p>
          <w:p w14:paraId="1B46E9AD" w14:textId="705920A0" w:rsidR="006C3247" w:rsidRPr="0052371C" w:rsidRDefault="006C3247" w:rsidP="006C3247">
            <w:pPr>
              <w:tabs>
                <w:tab w:val="left" w:pos="-720"/>
                <w:tab w:val="left" w:pos="1440"/>
              </w:tabs>
              <w:suppressAutoHyphens/>
              <w:rPr>
                <w:rFonts w:cs="Calibri"/>
                <w:spacing w:val="-2"/>
                <w:sz w:val="18"/>
                <w:szCs w:val="18"/>
                <w:lang w:val="en-CA"/>
              </w:rPr>
            </w:pPr>
            <w:r w:rsidRPr="0052371C">
              <w:rPr>
                <w:rFonts w:cs="Calibri"/>
                <w:b/>
                <w:spacing w:val="-2"/>
                <w:sz w:val="18"/>
                <w:szCs w:val="18"/>
                <w:lang w:val="en-CA"/>
              </w:rPr>
              <w:t xml:space="preserve">Annex </w:t>
            </w:r>
            <w:r>
              <w:rPr>
                <w:rFonts w:cs="Calibri"/>
                <w:b/>
                <w:spacing w:val="-2"/>
                <w:sz w:val="18"/>
                <w:szCs w:val="18"/>
                <w:lang w:val="en-CA"/>
              </w:rPr>
              <w:t>B</w:t>
            </w:r>
            <w:r w:rsidRPr="0052371C">
              <w:rPr>
                <w:rFonts w:cs="Calibri"/>
                <w:b/>
                <w:spacing w:val="-2"/>
                <w:sz w:val="18"/>
                <w:szCs w:val="18"/>
                <w:lang w:val="en-CA"/>
              </w:rPr>
              <w:t>-</w:t>
            </w:r>
            <w:r>
              <w:rPr>
                <w:rFonts w:cs="Calibri"/>
                <w:b/>
                <w:spacing w:val="-2"/>
                <w:sz w:val="18"/>
                <w:szCs w:val="18"/>
                <w:lang w:val="en-CA"/>
              </w:rPr>
              <w:t>3</w:t>
            </w:r>
            <w:r w:rsidRPr="0052371C">
              <w:rPr>
                <w:rFonts w:cs="Calibri"/>
                <w:spacing w:val="-2"/>
                <w:sz w:val="18"/>
                <w:szCs w:val="18"/>
                <w:lang w:val="en-CA"/>
              </w:rPr>
              <w:t xml:space="preserve"> Format of resume for proposed staff</w:t>
            </w:r>
          </w:p>
          <w:p w14:paraId="17A17BD8" w14:textId="4BCC7242" w:rsidR="0052371C" w:rsidRPr="0052371C" w:rsidRDefault="006C3247" w:rsidP="0052371C">
            <w:pPr>
              <w:tabs>
                <w:tab w:val="left" w:pos="-720"/>
                <w:tab w:val="left" w:pos="1440"/>
              </w:tabs>
              <w:suppressAutoHyphens/>
              <w:rPr>
                <w:rFonts w:cs="Calibri"/>
                <w:spacing w:val="-2"/>
                <w:sz w:val="18"/>
                <w:szCs w:val="18"/>
                <w:lang w:val="en-CA"/>
              </w:rPr>
            </w:pPr>
            <w:r w:rsidRPr="0052371C">
              <w:rPr>
                <w:rFonts w:cs="Calibri"/>
                <w:b/>
                <w:spacing w:val="-2"/>
                <w:sz w:val="18"/>
                <w:szCs w:val="18"/>
                <w:lang w:val="en-CA"/>
              </w:rPr>
              <w:t xml:space="preserve">Annex </w:t>
            </w:r>
            <w:r>
              <w:rPr>
                <w:rFonts w:cs="Calibri"/>
                <w:b/>
                <w:spacing w:val="-2"/>
                <w:sz w:val="18"/>
                <w:szCs w:val="18"/>
                <w:lang w:val="en-CA"/>
              </w:rPr>
              <w:t>B</w:t>
            </w:r>
            <w:r w:rsidRPr="0052371C">
              <w:rPr>
                <w:rFonts w:cs="Calibri"/>
                <w:b/>
                <w:spacing w:val="-2"/>
                <w:sz w:val="18"/>
                <w:szCs w:val="18"/>
                <w:lang w:val="en-CA"/>
              </w:rPr>
              <w:t>-</w:t>
            </w:r>
            <w:r>
              <w:rPr>
                <w:rFonts w:cs="Calibri"/>
                <w:b/>
                <w:spacing w:val="-2"/>
                <w:sz w:val="18"/>
                <w:szCs w:val="18"/>
                <w:lang w:val="en-CA"/>
              </w:rPr>
              <w:t>4</w:t>
            </w:r>
            <w:r w:rsidRPr="0052371C">
              <w:rPr>
                <w:rFonts w:cs="Calibri"/>
                <w:spacing w:val="-2"/>
                <w:sz w:val="18"/>
                <w:szCs w:val="18"/>
                <w:lang w:val="en-CA"/>
              </w:rPr>
              <w:t xml:space="preserve"> Capacity Assessment minimum Documents</w:t>
            </w:r>
          </w:p>
          <w:p w14:paraId="39972895" w14:textId="409204B9" w:rsidR="0052371C" w:rsidRPr="0052371C" w:rsidRDefault="0052371C" w:rsidP="0052371C">
            <w:pPr>
              <w:tabs>
                <w:tab w:val="left" w:pos="-720"/>
                <w:tab w:val="left" w:pos="1440"/>
              </w:tabs>
              <w:suppressAutoHyphens/>
              <w:rPr>
                <w:rFonts w:cs="Calibri"/>
                <w:spacing w:val="-2"/>
                <w:sz w:val="18"/>
                <w:szCs w:val="18"/>
                <w:lang w:val="en-CA"/>
              </w:rPr>
            </w:pPr>
          </w:p>
        </w:tc>
      </w:tr>
      <w:tr w:rsidR="0052371C" w:rsidRPr="0052371C" w14:paraId="1877407D" w14:textId="77777777" w:rsidTr="00395435">
        <w:trPr>
          <w:trHeight w:val="215"/>
        </w:trPr>
        <w:tc>
          <w:tcPr>
            <w:tcW w:w="4950" w:type="dxa"/>
            <w:tcBorders>
              <w:right w:val="single" w:sz="4" w:space="0" w:color="auto"/>
            </w:tcBorders>
          </w:tcPr>
          <w:p w14:paraId="559916E3" w14:textId="77777777" w:rsidR="0052371C" w:rsidRPr="0052371C" w:rsidRDefault="0052371C" w:rsidP="0052371C">
            <w:pPr>
              <w:tabs>
                <w:tab w:val="left" w:pos="-720"/>
                <w:tab w:val="left" w:pos="1440"/>
              </w:tabs>
              <w:suppressAutoHyphens/>
              <w:rPr>
                <w:rFonts w:cs="Calibri"/>
                <w:b/>
                <w:spacing w:val="-2"/>
                <w:sz w:val="18"/>
                <w:szCs w:val="18"/>
                <w:u w:val="single"/>
                <w:lang w:val="en-CA"/>
              </w:rPr>
            </w:pPr>
            <w:r w:rsidRPr="0052371C">
              <w:rPr>
                <w:rFonts w:cs="Calibri"/>
                <w:b/>
                <w:color w:val="0070C0"/>
                <w:spacing w:val="-2"/>
                <w:sz w:val="18"/>
                <w:szCs w:val="18"/>
                <w:u w:val="single"/>
                <w:lang w:val="en-CA"/>
              </w:rPr>
              <w:t>Section 2</w:t>
            </w:r>
          </w:p>
        </w:tc>
        <w:tc>
          <w:tcPr>
            <w:tcW w:w="4500" w:type="dxa"/>
            <w:tcBorders>
              <w:left w:val="single" w:sz="4" w:space="0" w:color="auto"/>
            </w:tcBorders>
          </w:tcPr>
          <w:p w14:paraId="6D0FF6AD" w14:textId="77777777" w:rsidR="0052371C" w:rsidRPr="0052371C" w:rsidRDefault="0052371C" w:rsidP="0052371C">
            <w:pPr>
              <w:tabs>
                <w:tab w:val="left" w:pos="-720"/>
                <w:tab w:val="left" w:pos="1440"/>
              </w:tabs>
              <w:suppressAutoHyphens/>
              <w:rPr>
                <w:rFonts w:cs="Calibri"/>
                <w:spacing w:val="-2"/>
                <w:sz w:val="18"/>
                <w:szCs w:val="18"/>
                <w:lang w:val="en-CA"/>
              </w:rPr>
            </w:pPr>
          </w:p>
        </w:tc>
      </w:tr>
      <w:tr w:rsidR="0052371C" w:rsidRPr="0052371C" w14:paraId="065F820D" w14:textId="77777777" w:rsidTr="00395435">
        <w:trPr>
          <w:trHeight w:val="230"/>
        </w:trPr>
        <w:tc>
          <w:tcPr>
            <w:tcW w:w="4950" w:type="dxa"/>
            <w:tcBorders>
              <w:right w:val="single" w:sz="4" w:space="0" w:color="auto"/>
            </w:tcBorders>
          </w:tcPr>
          <w:p w14:paraId="31F1B5C8" w14:textId="77777777" w:rsidR="0052371C" w:rsidRPr="0052371C" w:rsidRDefault="0052371C" w:rsidP="00FA1AB0">
            <w:pPr>
              <w:numPr>
                <w:ilvl w:val="0"/>
                <w:numId w:val="10"/>
              </w:numPr>
              <w:tabs>
                <w:tab w:val="left" w:pos="-720"/>
                <w:tab w:val="left" w:pos="1440"/>
              </w:tabs>
              <w:suppressAutoHyphens/>
              <w:contextualSpacing/>
              <w:rPr>
                <w:rFonts w:cs="Calibri"/>
                <w:spacing w:val="-2"/>
                <w:sz w:val="18"/>
                <w:szCs w:val="18"/>
                <w:lang w:val="en-CA"/>
              </w:rPr>
            </w:pPr>
            <w:r w:rsidRPr="0052371C">
              <w:rPr>
                <w:rFonts w:cs="Calibri"/>
                <w:spacing w:val="-2"/>
                <w:sz w:val="18"/>
                <w:szCs w:val="18"/>
                <w:lang w:val="en-CA"/>
              </w:rPr>
              <w:t>Instructions to proponents</w:t>
            </w:r>
          </w:p>
        </w:tc>
        <w:tc>
          <w:tcPr>
            <w:tcW w:w="4500" w:type="dxa"/>
            <w:tcBorders>
              <w:left w:val="single" w:sz="4" w:space="0" w:color="auto"/>
            </w:tcBorders>
          </w:tcPr>
          <w:p w14:paraId="20D7803E" w14:textId="77777777" w:rsidR="0052371C" w:rsidRPr="0052371C" w:rsidRDefault="0052371C" w:rsidP="0052371C">
            <w:pPr>
              <w:tabs>
                <w:tab w:val="left" w:pos="-720"/>
                <w:tab w:val="left" w:pos="1440"/>
              </w:tabs>
              <w:suppressAutoHyphens/>
              <w:rPr>
                <w:rFonts w:cs="Calibri"/>
                <w:spacing w:val="-2"/>
                <w:sz w:val="18"/>
                <w:szCs w:val="18"/>
                <w:lang w:val="en-CA"/>
              </w:rPr>
            </w:pPr>
          </w:p>
        </w:tc>
      </w:tr>
      <w:tr w:rsidR="0052371C" w:rsidRPr="0052371C" w14:paraId="1C939C8D" w14:textId="77777777" w:rsidTr="00395435">
        <w:trPr>
          <w:trHeight w:val="215"/>
        </w:trPr>
        <w:tc>
          <w:tcPr>
            <w:tcW w:w="4950" w:type="dxa"/>
            <w:tcBorders>
              <w:right w:val="single" w:sz="4" w:space="0" w:color="auto"/>
            </w:tcBorders>
          </w:tcPr>
          <w:p w14:paraId="190CD0B1" w14:textId="13239C4F" w:rsidR="0052371C" w:rsidRPr="0052371C" w:rsidRDefault="0052371C" w:rsidP="0052371C">
            <w:pPr>
              <w:tabs>
                <w:tab w:val="left" w:pos="-720"/>
                <w:tab w:val="left" w:pos="1440"/>
              </w:tabs>
              <w:suppressAutoHyphens/>
              <w:rPr>
                <w:rFonts w:cs="Calibri"/>
                <w:spacing w:val="-2"/>
                <w:sz w:val="18"/>
                <w:szCs w:val="18"/>
                <w:lang w:val="en-CA"/>
              </w:rPr>
            </w:pPr>
            <w:r w:rsidRPr="0052371C">
              <w:rPr>
                <w:rFonts w:cs="Calibri"/>
                <w:b/>
                <w:spacing w:val="-2"/>
                <w:sz w:val="18"/>
                <w:szCs w:val="18"/>
                <w:lang w:val="en-CA"/>
              </w:rPr>
              <w:t xml:space="preserve">         Annex </w:t>
            </w:r>
            <w:r w:rsidR="00D671E4">
              <w:rPr>
                <w:rFonts w:cs="Calibri"/>
                <w:b/>
                <w:spacing w:val="-2"/>
                <w:sz w:val="18"/>
                <w:szCs w:val="18"/>
                <w:lang w:val="en-CA"/>
              </w:rPr>
              <w:t>B</w:t>
            </w:r>
            <w:r w:rsidRPr="0052371C">
              <w:rPr>
                <w:rFonts w:cs="Calibri"/>
                <w:b/>
                <w:spacing w:val="-2"/>
                <w:sz w:val="18"/>
                <w:szCs w:val="18"/>
                <w:lang w:val="en-CA"/>
              </w:rPr>
              <w:t>-2</w:t>
            </w:r>
            <w:r w:rsidRPr="0052371C">
              <w:rPr>
                <w:rFonts w:cs="Calibri"/>
                <w:spacing w:val="-2"/>
                <w:sz w:val="18"/>
                <w:szCs w:val="18"/>
                <w:lang w:val="en-CA"/>
              </w:rPr>
              <w:t xml:space="preserve"> </w:t>
            </w:r>
            <w:r w:rsidR="00673499" w:rsidRPr="00673499">
              <w:rPr>
                <w:rFonts w:cs="Calibri"/>
                <w:spacing w:val="-2"/>
                <w:sz w:val="18"/>
                <w:szCs w:val="18"/>
                <w:lang w:val="en-CA"/>
              </w:rPr>
              <w:t>Template for proposal submission</w:t>
            </w:r>
          </w:p>
        </w:tc>
        <w:tc>
          <w:tcPr>
            <w:tcW w:w="4500" w:type="dxa"/>
            <w:tcBorders>
              <w:left w:val="single" w:sz="4" w:space="0" w:color="auto"/>
            </w:tcBorders>
          </w:tcPr>
          <w:p w14:paraId="1BAED0F9" w14:textId="77777777" w:rsidR="0052371C" w:rsidRPr="0052371C" w:rsidRDefault="0052371C" w:rsidP="0052371C">
            <w:pPr>
              <w:tabs>
                <w:tab w:val="left" w:pos="-720"/>
                <w:tab w:val="left" w:pos="1440"/>
              </w:tabs>
              <w:suppressAutoHyphens/>
              <w:rPr>
                <w:rFonts w:cs="Calibri"/>
                <w:spacing w:val="-2"/>
                <w:sz w:val="18"/>
                <w:szCs w:val="18"/>
                <w:lang w:val="en-CA"/>
              </w:rPr>
            </w:pPr>
          </w:p>
        </w:tc>
      </w:tr>
      <w:tr w:rsidR="0052371C" w:rsidRPr="0052371C" w14:paraId="74017B81" w14:textId="77777777" w:rsidTr="00395435">
        <w:trPr>
          <w:trHeight w:val="676"/>
        </w:trPr>
        <w:tc>
          <w:tcPr>
            <w:tcW w:w="4950" w:type="dxa"/>
            <w:tcBorders>
              <w:right w:val="single" w:sz="4" w:space="0" w:color="auto"/>
            </w:tcBorders>
          </w:tcPr>
          <w:p w14:paraId="65E99A9F" w14:textId="7A6786CE" w:rsidR="0052371C" w:rsidRPr="0052371C" w:rsidRDefault="0052371C" w:rsidP="0052371C">
            <w:pPr>
              <w:tabs>
                <w:tab w:val="left" w:pos="-720"/>
                <w:tab w:val="left" w:pos="1440"/>
              </w:tabs>
              <w:suppressAutoHyphens/>
              <w:rPr>
                <w:rFonts w:cs="Calibri"/>
                <w:spacing w:val="-2"/>
                <w:sz w:val="18"/>
                <w:szCs w:val="18"/>
                <w:lang w:val="en-CA"/>
              </w:rPr>
            </w:pPr>
            <w:r w:rsidRPr="0052371C">
              <w:rPr>
                <w:rFonts w:cs="Calibri"/>
                <w:spacing w:val="-2"/>
                <w:sz w:val="18"/>
                <w:szCs w:val="18"/>
                <w:lang w:val="en-CA"/>
              </w:rPr>
              <w:t xml:space="preserve">         </w:t>
            </w:r>
            <w:r w:rsidRPr="0052371C">
              <w:rPr>
                <w:rFonts w:cs="Calibri"/>
                <w:b/>
                <w:spacing w:val="-2"/>
                <w:sz w:val="18"/>
                <w:szCs w:val="18"/>
                <w:lang w:val="en-CA"/>
              </w:rPr>
              <w:t xml:space="preserve">Annex </w:t>
            </w:r>
            <w:r w:rsidR="00673499">
              <w:rPr>
                <w:rFonts w:cs="Calibri"/>
                <w:b/>
                <w:spacing w:val="-2"/>
                <w:sz w:val="18"/>
                <w:szCs w:val="18"/>
                <w:lang w:val="en-CA"/>
              </w:rPr>
              <w:t>B</w:t>
            </w:r>
            <w:r w:rsidRPr="0052371C">
              <w:rPr>
                <w:rFonts w:cs="Calibri"/>
                <w:b/>
                <w:spacing w:val="-2"/>
                <w:sz w:val="18"/>
                <w:szCs w:val="18"/>
                <w:lang w:val="en-CA"/>
              </w:rPr>
              <w:t>-3</w:t>
            </w:r>
            <w:r w:rsidRPr="0052371C">
              <w:rPr>
                <w:rFonts w:cs="Calibri"/>
                <w:spacing w:val="-2"/>
                <w:sz w:val="18"/>
                <w:szCs w:val="18"/>
                <w:lang w:val="en-CA"/>
              </w:rPr>
              <w:t xml:space="preserve"> </w:t>
            </w:r>
            <w:r w:rsidR="00673499" w:rsidRPr="00673499">
              <w:rPr>
                <w:rFonts w:cs="Calibri"/>
                <w:spacing w:val="-2"/>
                <w:sz w:val="18"/>
                <w:szCs w:val="18"/>
                <w:lang w:val="en-CA"/>
              </w:rPr>
              <w:t>Format of resume for proposed staff</w:t>
            </w:r>
          </w:p>
          <w:p w14:paraId="4DDDB7F4" w14:textId="1BADA6C1" w:rsidR="0052371C" w:rsidRPr="0052371C" w:rsidRDefault="0052371C" w:rsidP="0052371C">
            <w:pPr>
              <w:tabs>
                <w:tab w:val="left" w:pos="-720"/>
                <w:tab w:val="left" w:pos="1440"/>
              </w:tabs>
              <w:suppressAutoHyphens/>
              <w:rPr>
                <w:rFonts w:cs="Calibri"/>
                <w:spacing w:val="-2"/>
                <w:sz w:val="18"/>
                <w:szCs w:val="18"/>
                <w:lang w:val="en-CA"/>
              </w:rPr>
            </w:pPr>
            <w:r w:rsidRPr="0052371C">
              <w:rPr>
                <w:rFonts w:cs="Calibri"/>
                <w:spacing w:val="-2"/>
                <w:sz w:val="18"/>
                <w:szCs w:val="18"/>
                <w:lang w:val="en-CA"/>
              </w:rPr>
              <w:t xml:space="preserve">         </w:t>
            </w:r>
            <w:r w:rsidRPr="0052371C">
              <w:rPr>
                <w:rFonts w:cs="Calibri"/>
                <w:b/>
                <w:spacing w:val="-2"/>
                <w:sz w:val="18"/>
                <w:szCs w:val="18"/>
                <w:lang w:val="en-CA"/>
              </w:rPr>
              <w:t xml:space="preserve">Annex </w:t>
            </w:r>
            <w:r w:rsidR="00673499">
              <w:rPr>
                <w:rFonts w:cs="Calibri"/>
                <w:b/>
                <w:spacing w:val="-2"/>
                <w:sz w:val="18"/>
                <w:szCs w:val="18"/>
                <w:lang w:val="en-CA"/>
              </w:rPr>
              <w:t>B</w:t>
            </w:r>
            <w:r w:rsidRPr="0052371C">
              <w:rPr>
                <w:rFonts w:cs="Calibri"/>
                <w:b/>
                <w:spacing w:val="-2"/>
                <w:sz w:val="18"/>
                <w:szCs w:val="18"/>
                <w:lang w:val="en-CA"/>
              </w:rPr>
              <w:t>-4</w:t>
            </w:r>
            <w:r w:rsidRPr="0052371C">
              <w:rPr>
                <w:rFonts w:cs="Calibri"/>
                <w:spacing w:val="-2"/>
                <w:sz w:val="18"/>
                <w:szCs w:val="18"/>
                <w:lang w:val="en-CA"/>
              </w:rPr>
              <w:t xml:space="preserve"> </w:t>
            </w:r>
            <w:r w:rsidR="00673499" w:rsidRPr="00673499">
              <w:rPr>
                <w:rFonts w:cs="Calibri"/>
                <w:spacing w:val="-2"/>
                <w:sz w:val="18"/>
                <w:szCs w:val="18"/>
                <w:lang w:val="en-CA"/>
              </w:rPr>
              <w:t>Capacity Assessment minimum Documents</w:t>
            </w:r>
          </w:p>
          <w:p w14:paraId="4DE6DE96" w14:textId="0EDFE3ED" w:rsidR="0052371C" w:rsidRPr="0052371C" w:rsidRDefault="0052371C" w:rsidP="0052371C">
            <w:pPr>
              <w:tabs>
                <w:tab w:val="left" w:pos="-720"/>
                <w:tab w:val="left" w:pos="1440"/>
              </w:tabs>
              <w:suppressAutoHyphens/>
              <w:rPr>
                <w:rFonts w:cs="Calibri"/>
                <w:spacing w:val="-2"/>
                <w:sz w:val="18"/>
                <w:szCs w:val="18"/>
                <w:lang w:val="en-CA"/>
              </w:rPr>
            </w:pPr>
            <w:r w:rsidRPr="0052371C">
              <w:rPr>
                <w:rFonts w:cs="Calibri"/>
                <w:spacing w:val="-2"/>
                <w:sz w:val="18"/>
                <w:szCs w:val="18"/>
                <w:lang w:val="en-CA"/>
              </w:rPr>
              <w:t xml:space="preserve">         </w:t>
            </w:r>
          </w:p>
        </w:tc>
        <w:tc>
          <w:tcPr>
            <w:tcW w:w="4500" w:type="dxa"/>
            <w:tcBorders>
              <w:left w:val="single" w:sz="4" w:space="0" w:color="auto"/>
            </w:tcBorders>
          </w:tcPr>
          <w:p w14:paraId="2CF5FD41" w14:textId="77777777" w:rsidR="0052371C" w:rsidRPr="0052371C" w:rsidRDefault="0052371C" w:rsidP="0052371C">
            <w:pPr>
              <w:tabs>
                <w:tab w:val="left" w:pos="-720"/>
                <w:tab w:val="left" w:pos="1440"/>
              </w:tabs>
              <w:suppressAutoHyphens/>
              <w:rPr>
                <w:rFonts w:cs="Calibri"/>
                <w:spacing w:val="-2"/>
                <w:sz w:val="18"/>
                <w:szCs w:val="18"/>
                <w:lang w:val="en-CA"/>
              </w:rPr>
            </w:pPr>
          </w:p>
        </w:tc>
      </w:tr>
    </w:tbl>
    <w:p w14:paraId="77EBFC58" w14:textId="77777777" w:rsidR="0052371C" w:rsidRPr="0052371C" w:rsidRDefault="0052371C" w:rsidP="0052371C">
      <w:pPr>
        <w:tabs>
          <w:tab w:val="left" w:pos="-720"/>
        </w:tabs>
        <w:suppressAutoHyphens/>
        <w:spacing w:after="0" w:line="240" w:lineRule="auto"/>
        <w:jc w:val="both"/>
        <w:rPr>
          <w:rFonts w:ascii="Calibri" w:eastAsia="Calibri" w:hAnsi="Calibri" w:cs="Calibri"/>
          <w:sz w:val="18"/>
          <w:szCs w:val="18"/>
          <w:lang w:val="en-CA"/>
        </w:rPr>
      </w:pPr>
    </w:p>
    <w:p w14:paraId="3C7EB08F" w14:textId="0E8015B5" w:rsidR="0052371C" w:rsidRPr="00656EDE" w:rsidRDefault="0052371C" w:rsidP="00656EDE">
      <w:pPr>
        <w:tabs>
          <w:tab w:val="left" w:pos="-720"/>
          <w:tab w:val="left" w:pos="1440"/>
        </w:tabs>
        <w:suppressAutoHyphens/>
        <w:spacing w:after="0" w:line="240" w:lineRule="auto"/>
        <w:rPr>
          <w:rFonts w:ascii="Calibri" w:eastAsia="Calibri" w:hAnsi="Calibri" w:cs="Calibri"/>
          <w:b/>
          <w:bCs/>
          <w:sz w:val="18"/>
          <w:szCs w:val="18"/>
          <w:lang w:val="en-CA"/>
        </w:rPr>
      </w:pPr>
      <w:r w:rsidRPr="0052371C">
        <w:rPr>
          <w:rFonts w:ascii="Calibri" w:eastAsia="Calibri" w:hAnsi="Calibri" w:cs="Calibri"/>
          <w:spacing w:val="-2"/>
          <w:sz w:val="18"/>
          <w:szCs w:val="18"/>
          <w:lang w:val="en-CA"/>
        </w:rPr>
        <w:t xml:space="preserve">Interested proponents may obtain further information by contacting this email address: </w:t>
      </w:r>
      <w:r w:rsidRPr="0052371C">
        <w:rPr>
          <w:rFonts w:ascii="Calibri" w:eastAsia="Calibri" w:hAnsi="Calibri" w:cs="Calibri"/>
          <w:sz w:val="18"/>
          <w:szCs w:val="18"/>
          <w:lang w:val="en-CA"/>
        </w:rPr>
        <w:t xml:space="preserve">  </w:t>
      </w:r>
      <w:hyperlink r:id="rId11" w:history="1">
        <w:r w:rsidR="008169B1" w:rsidRPr="005207AE">
          <w:rPr>
            <w:rStyle w:val="Hyperlink"/>
            <w:rFonts w:ascii="Calibri" w:eastAsia="Calibri" w:hAnsi="Calibri" w:cs="Calibri"/>
            <w:sz w:val="18"/>
            <w:szCs w:val="18"/>
            <w:lang w:val="en-CA"/>
          </w:rPr>
          <w:t>patricia.elias@unwomen.org</w:t>
        </w:r>
      </w:hyperlink>
    </w:p>
    <w:p w14:paraId="634832EB" w14:textId="77777777" w:rsidR="0052371C" w:rsidRPr="0052371C" w:rsidRDefault="0052371C" w:rsidP="0052371C">
      <w:pPr>
        <w:tabs>
          <w:tab w:val="center" w:pos="4320"/>
          <w:tab w:val="right" w:pos="8640"/>
        </w:tabs>
        <w:spacing w:after="0" w:line="240" w:lineRule="auto"/>
        <w:rPr>
          <w:rFonts w:ascii="Calibri" w:eastAsia="Times New Roman" w:hAnsi="Calibri" w:cs="Calibri"/>
          <w:b/>
          <w:sz w:val="18"/>
          <w:szCs w:val="18"/>
          <w:lang w:val="en-GB" w:eastAsia="en-GB"/>
        </w:rPr>
      </w:pPr>
    </w:p>
    <w:p w14:paraId="63D63A75" w14:textId="28A6B833" w:rsidR="0052371C" w:rsidRPr="0052371C" w:rsidRDefault="0052371C" w:rsidP="00FA1AB0">
      <w:pPr>
        <w:numPr>
          <w:ilvl w:val="0"/>
          <w:numId w:val="8"/>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sidRPr="0052371C">
        <w:rPr>
          <w:rFonts w:ascii="Calibri" w:eastAsia="Times New Roman" w:hAnsi="Calibri" w:cs="Calibri"/>
          <w:b/>
          <w:color w:val="0070C0"/>
          <w:sz w:val="18"/>
          <w:szCs w:val="18"/>
          <w:lang w:val="en-GB" w:eastAsia="en-GB"/>
        </w:rPr>
        <w:t xml:space="preserve">Proposal data sheet for </w:t>
      </w:r>
      <w:r w:rsidR="0006700D">
        <w:rPr>
          <w:rFonts w:ascii="Calibri" w:eastAsia="Times New Roman" w:hAnsi="Calibri" w:cs="Calibri"/>
          <w:b/>
          <w:color w:val="0070C0"/>
          <w:sz w:val="18"/>
          <w:szCs w:val="18"/>
          <w:lang w:val="en-GB" w:eastAsia="en-GB"/>
        </w:rPr>
        <w:t>Responsible Parties</w:t>
      </w:r>
    </w:p>
    <w:p w14:paraId="2C8D9995" w14:textId="77777777" w:rsidR="0052371C" w:rsidRPr="0052371C" w:rsidRDefault="0052371C" w:rsidP="0052371C">
      <w:pPr>
        <w:tabs>
          <w:tab w:val="right" w:pos="2880"/>
          <w:tab w:val="left" w:pos="3690"/>
          <w:tab w:val="left" w:pos="5040"/>
        </w:tabs>
        <w:spacing w:after="0" w:line="240" w:lineRule="auto"/>
        <w:ind w:right="144"/>
        <w:outlineLvl w:val="0"/>
        <w:rPr>
          <w:rFonts w:ascii="Calibri" w:eastAsia="Times New Roman" w:hAnsi="Calibri" w:cs="Calibri"/>
          <w:b/>
          <w:sz w:val="18"/>
          <w:szCs w:val="18"/>
        </w:rPr>
      </w:pPr>
      <w:r w:rsidRPr="0052371C">
        <w:rPr>
          <w:rFonts w:ascii="Calibri" w:eastAsia="Times New Roman" w:hAnsi="Calibri" w:cs="Calibri"/>
          <w:sz w:val="18"/>
          <w:szCs w:val="18"/>
        </w:rPr>
        <w:tab/>
      </w:r>
      <w:r w:rsidRPr="0052371C">
        <w:rPr>
          <w:rFonts w:ascii="Calibri" w:eastAsia="Times New Roman" w:hAnsi="Calibri" w:cs="Calibri"/>
          <w:b/>
          <w:sz w:val="18"/>
          <w:szCs w:val="18"/>
        </w:rPr>
        <w:tab/>
      </w:r>
    </w:p>
    <w:p w14:paraId="4F49C55D" w14:textId="77777777" w:rsidR="0052371C" w:rsidRPr="0052371C" w:rsidRDefault="0052371C" w:rsidP="0052371C">
      <w:pPr>
        <w:tabs>
          <w:tab w:val="right" w:pos="2880"/>
          <w:tab w:val="left" w:pos="3690"/>
          <w:tab w:val="left" w:pos="5040"/>
        </w:tabs>
        <w:spacing w:after="0" w:line="240" w:lineRule="auto"/>
        <w:ind w:right="144"/>
        <w:outlineLvl w:val="0"/>
        <w:rPr>
          <w:rFonts w:ascii="Calibri" w:eastAsia="Times New Roman" w:hAnsi="Calibri" w:cs="Calibri"/>
          <w:b/>
          <w:sz w:val="18"/>
          <w:szCs w:val="18"/>
        </w:rPr>
      </w:pPr>
    </w:p>
    <w:tbl>
      <w:tblPr>
        <w:tblStyle w:val="TableGrid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2430"/>
      </w:tblGrid>
      <w:tr w:rsidR="0052371C" w:rsidRPr="0052371C" w14:paraId="3EE1D0EF" w14:textId="77777777" w:rsidTr="00395435">
        <w:trPr>
          <w:trHeight w:val="315"/>
        </w:trPr>
        <w:tc>
          <w:tcPr>
            <w:tcW w:w="4500" w:type="dxa"/>
          </w:tcPr>
          <w:p w14:paraId="5C2571A0" w14:textId="2647BE96"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Arial" w:cs="Calibri"/>
                <w:b/>
                <w:sz w:val="18"/>
                <w:szCs w:val="18"/>
              </w:rPr>
              <w:t>Program/Project:</w:t>
            </w:r>
            <w:r w:rsidR="008169B1" w:rsidRPr="00AD6263">
              <w:rPr>
                <w:rFonts w:eastAsia="Arial" w:cs="Calibri"/>
                <w:b/>
                <w:sz w:val="18"/>
                <w:szCs w:val="18"/>
              </w:rPr>
              <w:t xml:space="preserve"> Engaging Libyan Women in Negotiation and Mediation for Peacebuilding</w:t>
            </w:r>
          </w:p>
        </w:tc>
        <w:tc>
          <w:tcPr>
            <w:tcW w:w="4860" w:type="dxa"/>
            <w:gridSpan w:val="2"/>
            <w:shd w:val="clear" w:color="auto" w:fill="D5DCE4" w:themeFill="text2" w:themeFillTint="33"/>
          </w:tcPr>
          <w:p w14:paraId="2384F619"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Requests for clarifications due:</w:t>
            </w:r>
          </w:p>
        </w:tc>
      </w:tr>
      <w:tr w:rsidR="0052371C" w:rsidRPr="0052371C" w14:paraId="3423111B" w14:textId="77777777" w:rsidTr="00395435">
        <w:trPr>
          <w:trHeight w:val="360"/>
        </w:trPr>
        <w:tc>
          <w:tcPr>
            <w:tcW w:w="4500" w:type="dxa"/>
          </w:tcPr>
          <w:p w14:paraId="78192EF9"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2430" w:type="dxa"/>
          </w:tcPr>
          <w:p w14:paraId="792BF19A" w14:textId="036C1E5E"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Date:</w:t>
            </w:r>
            <w:r w:rsidR="00CC44A8">
              <w:rPr>
                <w:rFonts w:eastAsia="Times New Roman" w:cs="Calibri"/>
                <w:b/>
                <w:sz w:val="18"/>
                <w:szCs w:val="18"/>
              </w:rPr>
              <w:t xml:space="preserve"> </w:t>
            </w:r>
            <w:r w:rsidR="00726735">
              <w:rPr>
                <w:rFonts w:eastAsia="Times New Roman" w:cs="Calibri"/>
                <w:b/>
                <w:sz w:val="18"/>
                <w:szCs w:val="18"/>
              </w:rPr>
              <w:t>25</w:t>
            </w:r>
            <w:r w:rsidR="004A59B4">
              <w:rPr>
                <w:rFonts w:eastAsia="Times New Roman" w:cs="Calibri"/>
                <w:b/>
                <w:sz w:val="18"/>
                <w:szCs w:val="18"/>
              </w:rPr>
              <w:t>/09/2020</w:t>
            </w:r>
          </w:p>
        </w:tc>
        <w:tc>
          <w:tcPr>
            <w:tcW w:w="2430" w:type="dxa"/>
          </w:tcPr>
          <w:p w14:paraId="25E0978F" w14:textId="75AE7D99"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Time:</w:t>
            </w:r>
            <w:r w:rsidR="004A59B4">
              <w:rPr>
                <w:rFonts w:eastAsia="Times New Roman" w:cs="Calibri"/>
                <w:b/>
                <w:sz w:val="18"/>
                <w:szCs w:val="18"/>
              </w:rPr>
              <w:t xml:space="preserve"> Midnight New York, USA</w:t>
            </w:r>
          </w:p>
        </w:tc>
      </w:tr>
      <w:tr w:rsidR="0052371C" w:rsidRPr="0052371C" w14:paraId="682EC9B1" w14:textId="77777777" w:rsidTr="00395435">
        <w:tc>
          <w:tcPr>
            <w:tcW w:w="4500" w:type="dxa"/>
          </w:tcPr>
          <w:p w14:paraId="40540F93"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Program official’s name:</w:t>
            </w:r>
          </w:p>
        </w:tc>
        <w:tc>
          <w:tcPr>
            <w:tcW w:w="4860" w:type="dxa"/>
            <w:gridSpan w:val="2"/>
          </w:tcPr>
          <w:p w14:paraId="73E66147"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(via e-mail)</w:t>
            </w:r>
          </w:p>
        </w:tc>
      </w:tr>
      <w:tr w:rsidR="0052371C" w:rsidRPr="0052371C" w14:paraId="63566985" w14:textId="77777777" w:rsidTr="00395435">
        <w:tc>
          <w:tcPr>
            <w:tcW w:w="4500" w:type="dxa"/>
          </w:tcPr>
          <w:p w14:paraId="1E2FD736" w14:textId="77777777" w:rsidR="008169B1" w:rsidRDefault="008169B1" w:rsidP="008169B1">
            <w:pPr>
              <w:tabs>
                <w:tab w:val="right" w:pos="2880"/>
                <w:tab w:val="left" w:pos="3690"/>
                <w:tab w:val="left" w:pos="5040"/>
              </w:tabs>
              <w:ind w:right="144"/>
              <w:outlineLvl w:val="0"/>
              <w:rPr>
                <w:rFonts w:eastAsia="Times New Roman" w:cs="Calibri"/>
                <w:b/>
                <w:sz w:val="18"/>
                <w:szCs w:val="18"/>
              </w:rPr>
            </w:pPr>
            <w:r>
              <w:rPr>
                <w:rFonts w:eastAsia="Times New Roman" w:cs="Calibri"/>
                <w:b/>
                <w:sz w:val="18"/>
                <w:szCs w:val="18"/>
              </w:rPr>
              <w:t>Patricia Elias</w:t>
            </w:r>
          </w:p>
          <w:p w14:paraId="0A6A3AC9" w14:textId="77777777" w:rsidR="0052371C" w:rsidRDefault="008169B1" w:rsidP="008169B1">
            <w:pPr>
              <w:tabs>
                <w:tab w:val="right" w:pos="2880"/>
                <w:tab w:val="left" w:pos="3690"/>
                <w:tab w:val="left" w:pos="5040"/>
              </w:tabs>
              <w:ind w:right="144"/>
              <w:outlineLvl w:val="0"/>
              <w:rPr>
                <w:rFonts w:eastAsia="Times New Roman" w:cs="Calibri"/>
                <w:b/>
                <w:sz w:val="18"/>
                <w:szCs w:val="18"/>
              </w:rPr>
            </w:pPr>
            <w:r>
              <w:rPr>
                <w:rFonts w:eastAsia="Times New Roman" w:cs="Calibri"/>
                <w:b/>
                <w:sz w:val="18"/>
                <w:szCs w:val="18"/>
              </w:rPr>
              <w:t>Partnership Associate</w:t>
            </w:r>
          </w:p>
          <w:p w14:paraId="65FC7087" w14:textId="4477B139" w:rsidR="008169B1" w:rsidRPr="0052371C" w:rsidRDefault="008169B1" w:rsidP="008169B1">
            <w:pPr>
              <w:tabs>
                <w:tab w:val="right" w:pos="2880"/>
                <w:tab w:val="left" w:pos="3690"/>
                <w:tab w:val="left" w:pos="5040"/>
              </w:tabs>
              <w:ind w:right="144"/>
              <w:outlineLvl w:val="0"/>
              <w:rPr>
                <w:rFonts w:eastAsia="Times New Roman" w:cs="Calibri"/>
                <w:b/>
                <w:sz w:val="18"/>
                <w:szCs w:val="18"/>
              </w:rPr>
            </w:pPr>
            <w:r>
              <w:rPr>
                <w:rFonts w:eastAsia="Times New Roman" w:cs="Calibri"/>
                <w:b/>
                <w:sz w:val="18"/>
                <w:szCs w:val="18"/>
              </w:rPr>
              <w:t>Local Peacebuilding &amp; Human Rights</w:t>
            </w:r>
          </w:p>
        </w:tc>
        <w:tc>
          <w:tcPr>
            <w:tcW w:w="4860" w:type="dxa"/>
            <w:gridSpan w:val="2"/>
          </w:tcPr>
          <w:p w14:paraId="2075D418"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52371C" w14:paraId="017BC11E" w14:textId="77777777" w:rsidTr="00395435">
        <w:trPr>
          <w:trHeight w:val="324"/>
        </w:trPr>
        <w:tc>
          <w:tcPr>
            <w:tcW w:w="4500" w:type="dxa"/>
          </w:tcPr>
          <w:p w14:paraId="4F0BF79B" w14:textId="565913F3" w:rsid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Email:</w:t>
            </w:r>
            <w:r w:rsidR="004A59B4">
              <w:rPr>
                <w:rFonts w:eastAsia="Times New Roman" w:cs="Calibri"/>
                <w:b/>
                <w:sz w:val="18"/>
                <w:szCs w:val="18"/>
              </w:rPr>
              <w:t xml:space="preserve"> </w:t>
            </w:r>
            <w:hyperlink r:id="rId12" w:history="1">
              <w:r w:rsidR="004A59B4" w:rsidRPr="00267F21">
                <w:rPr>
                  <w:rStyle w:val="Hyperlink"/>
                  <w:rFonts w:eastAsia="Times New Roman" w:cs="Calibri"/>
                  <w:b/>
                  <w:sz w:val="18"/>
                  <w:szCs w:val="18"/>
                </w:rPr>
                <w:t>patricia.elias@unwomen.org</w:t>
              </w:r>
            </w:hyperlink>
          </w:p>
          <w:p w14:paraId="051AF421" w14:textId="1D4083C6" w:rsidR="004A59B4" w:rsidRPr="0052371C" w:rsidRDefault="004A59B4" w:rsidP="0052371C">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76143D2C"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UNWOMEN clarifications to proponents due: [if applicable]</w:t>
            </w:r>
          </w:p>
        </w:tc>
      </w:tr>
      <w:tr w:rsidR="0052371C" w:rsidRPr="0052371C" w14:paraId="60C82E14" w14:textId="77777777" w:rsidTr="00395435">
        <w:tc>
          <w:tcPr>
            <w:tcW w:w="4500" w:type="dxa"/>
          </w:tcPr>
          <w:p w14:paraId="03AC4064"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2430" w:type="dxa"/>
          </w:tcPr>
          <w:p w14:paraId="022F016B" w14:textId="4E9DC618"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Date:</w:t>
            </w:r>
            <w:r w:rsidR="00726735">
              <w:rPr>
                <w:rFonts w:eastAsia="Times New Roman" w:cs="Calibri"/>
                <w:b/>
                <w:sz w:val="18"/>
                <w:szCs w:val="18"/>
              </w:rPr>
              <w:t>27</w:t>
            </w:r>
            <w:r w:rsidR="00003A32">
              <w:rPr>
                <w:rFonts w:eastAsia="Times New Roman" w:cs="Calibri"/>
                <w:b/>
                <w:sz w:val="18"/>
                <w:szCs w:val="18"/>
              </w:rPr>
              <w:t>/09/2020</w:t>
            </w:r>
          </w:p>
        </w:tc>
        <w:tc>
          <w:tcPr>
            <w:tcW w:w="2430" w:type="dxa"/>
          </w:tcPr>
          <w:p w14:paraId="6056109D" w14:textId="7995C6E4"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Time:</w:t>
            </w:r>
            <w:r w:rsidR="004A59B4">
              <w:rPr>
                <w:rFonts w:eastAsia="Times New Roman" w:cs="Calibri"/>
                <w:b/>
                <w:sz w:val="18"/>
                <w:szCs w:val="18"/>
              </w:rPr>
              <w:t xml:space="preserve"> Midnight New York, USA</w:t>
            </w:r>
          </w:p>
        </w:tc>
      </w:tr>
      <w:tr w:rsidR="0052371C" w:rsidRPr="0052371C" w14:paraId="2B2B229D" w14:textId="77777777" w:rsidTr="00395435">
        <w:tc>
          <w:tcPr>
            <w:tcW w:w="4500" w:type="dxa"/>
          </w:tcPr>
          <w:p w14:paraId="7A9CA8E0"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Telephone number:</w:t>
            </w:r>
          </w:p>
        </w:tc>
        <w:tc>
          <w:tcPr>
            <w:tcW w:w="4860" w:type="dxa"/>
            <w:gridSpan w:val="2"/>
          </w:tcPr>
          <w:p w14:paraId="6707A3FE"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52371C" w14:paraId="48C0CD39" w14:textId="77777777" w:rsidTr="00395435">
        <w:trPr>
          <w:trHeight w:val="279"/>
        </w:trPr>
        <w:tc>
          <w:tcPr>
            <w:tcW w:w="4500" w:type="dxa"/>
          </w:tcPr>
          <w:p w14:paraId="30DBA49F"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75473B74"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Proposal due:</w:t>
            </w:r>
          </w:p>
        </w:tc>
      </w:tr>
      <w:tr w:rsidR="0052371C" w:rsidRPr="0052371C" w14:paraId="446B5A3F" w14:textId="77777777" w:rsidTr="00395435">
        <w:tc>
          <w:tcPr>
            <w:tcW w:w="4500" w:type="dxa"/>
          </w:tcPr>
          <w:p w14:paraId="278DD5C1" w14:textId="5CBE218C"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Issue date:</w:t>
            </w:r>
            <w:r w:rsidR="004A59B4">
              <w:rPr>
                <w:rFonts w:eastAsia="Times New Roman" w:cs="Calibri"/>
                <w:b/>
                <w:sz w:val="18"/>
                <w:szCs w:val="18"/>
              </w:rPr>
              <w:t xml:space="preserve"> Tuesday </w:t>
            </w:r>
            <w:r w:rsidR="00CC44A8">
              <w:rPr>
                <w:rFonts w:eastAsia="Times New Roman" w:cs="Calibri"/>
                <w:b/>
                <w:sz w:val="18"/>
                <w:szCs w:val="18"/>
              </w:rPr>
              <w:t>2</w:t>
            </w:r>
            <w:r w:rsidR="00726735">
              <w:rPr>
                <w:rFonts w:eastAsia="Times New Roman" w:cs="Calibri"/>
                <w:b/>
                <w:sz w:val="18"/>
                <w:szCs w:val="18"/>
              </w:rPr>
              <w:t>8</w:t>
            </w:r>
            <w:r w:rsidR="004A59B4">
              <w:rPr>
                <w:rFonts w:eastAsia="Times New Roman" w:cs="Calibri"/>
                <w:b/>
                <w:sz w:val="18"/>
                <w:szCs w:val="18"/>
              </w:rPr>
              <w:t xml:space="preserve"> September 2020 at 12 AM New York time</w:t>
            </w:r>
          </w:p>
        </w:tc>
        <w:tc>
          <w:tcPr>
            <w:tcW w:w="2430" w:type="dxa"/>
          </w:tcPr>
          <w:p w14:paraId="074E22FC" w14:textId="5049DD4B"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Date:</w:t>
            </w:r>
            <w:r w:rsidR="00CC44A8">
              <w:rPr>
                <w:rFonts w:eastAsia="Times New Roman" w:cs="Calibri"/>
                <w:b/>
                <w:sz w:val="18"/>
                <w:szCs w:val="18"/>
              </w:rPr>
              <w:t>2</w:t>
            </w:r>
            <w:r w:rsidR="00726735">
              <w:rPr>
                <w:rFonts w:eastAsia="Times New Roman" w:cs="Calibri"/>
                <w:b/>
                <w:sz w:val="18"/>
                <w:szCs w:val="18"/>
              </w:rPr>
              <w:t>8</w:t>
            </w:r>
            <w:r w:rsidR="00003A32">
              <w:rPr>
                <w:rFonts w:eastAsia="Times New Roman" w:cs="Calibri"/>
                <w:b/>
                <w:sz w:val="18"/>
                <w:szCs w:val="18"/>
              </w:rPr>
              <w:t>/09/2020</w:t>
            </w:r>
          </w:p>
        </w:tc>
        <w:tc>
          <w:tcPr>
            <w:tcW w:w="2430" w:type="dxa"/>
          </w:tcPr>
          <w:p w14:paraId="5BA0D72A" w14:textId="38F39261"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Time:</w:t>
            </w:r>
            <w:r w:rsidR="004A59B4">
              <w:rPr>
                <w:rFonts w:eastAsia="Times New Roman" w:cs="Calibri"/>
                <w:b/>
                <w:sz w:val="18"/>
                <w:szCs w:val="18"/>
              </w:rPr>
              <w:t xml:space="preserve"> Midnight New York, USA</w:t>
            </w:r>
          </w:p>
        </w:tc>
      </w:tr>
      <w:tr w:rsidR="0052371C" w:rsidRPr="0052371C" w14:paraId="75FD5ADA" w14:textId="77777777" w:rsidTr="00395435">
        <w:tc>
          <w:tcPr>
            <w:tcW w:w="4500" w:type="dxa"/>
          </w:tcPr>
          <w:p w14:paraId="6572039E"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tcPr>
          <w:p w14:paraId="6201B158"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52371C" w14:paraId="7162E49E" w14:textId="77777777" w:rsidTr="00395435">
        <w:trPr>
          <w:trHeight w:val="234"/>
        </w:trPr>
        <w:tc>
          <w:tcPr>
            <w:tcW w:w="4500" w:type="dxa"/>
          </w:tcPr>
          <w:p w14:paraId="13934DE4"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2430" w:type="dxa"/>
            <w:shd w:val="clear" w:color="auto" w:fill="D5DCE4" w:themeFill="text2" w:themeFillTint="33"/>
          </w:tcPr>
          <w:p w14:paraId="151FDE80" w14:textId="49A28C2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Planned award date:</w:t>
            </w:r>
            <w:r w:rsidR="0055223B">
              <w:rPr>
                <w:rFonts w:eastAsia="Times New Roman" w:cs="Calibri"/>
                <w:b/>
                <w:sz w:val="18"/>
                <w:szCs w:val="18"/>
              </w:rPr>
              <w:t xml:space="preserve"> 16/10/2020</w:t>
            </w:r>
          </w:p>
        </w:tc>
        <w:tc>
          <w:tcPr>
            <w:tcW w:w="2430" w:type="dxa"/>
            <w:shd w:val="clear" w:color="auto" w:fill="FFFFFF" w:themeFill="background1"/>
          </w:tcPr>
          <w:p w14:paraId="02A79099"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52371C" w14:paraId="72E6C3E2" w14:textId="77777777" w:rsidTr="00395435">
        <w:trPr>
          <w:trHeight w:val="369"/>
        </w:trPr>
        <w:tc>
          <w:tcPr>
            <w:tcW w:w="4500" w:type="dxa"/>
            <w:shd w:val="clear" w:color="auto" w:fill="FFFFFF" w:themeFill="background1"/>
          </w:tcPr>
          <w:p w14:paraId="79E97397"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2430" w:type="dxa"/>
            <w:shd w:val="clear" w:color="auto" w:fill="FFFFFF" w:themeFill="background1"/>
          </w:tcPr>
          <w:p w14:paraId="0C0451E2"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2430" w:type="dxa"/>
            <w:shd w:val="clear" w:color="auto" w:fill="FFFFFF" w:themeFill="background1"/>
          </w:tcPr>
          <w:p w14:paraId="1CC5FF7B"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52371C" w14:paraId="1373A9D4" w14:textId="77777777" w:rsidTr="00395435">
        <w:tc>
          <w:tcPr>
            <w:tcW w:w="4500" w:type="dxa"/>
          </w:tcPr>
          <w:p w14:paraId="19F5A9C4"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007E9701" w14:textId="373945D5"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Planned contract start-date / delivery date (on or before):</w:t>
            </w:r>
            <w:r w:rsidR="0055223B">
              <w:rPr>
                <w:rFonts w:eastAsia="Times New Roman" w:cs="Calibri"/>
                <w:b/>
                <w:sz w:val="18"/>
                <w:szCs w:val="18"/>
              </w:rPr>
              <w:t xml:space="preserve"> 02/11/2020</w:t>
            </w:r>
          </w:p>
        </w:tc>
      </w:tr>
      <w:tr w:rsidR="0052371C" w:rsidRPr="0052371C" w14:paraId="5AD3EA1A" w14:textId="77777777" w:rsidTr="00395435">
        <w:trPr>
          <w:trHeight w:val="225"/>
        </w:trPr>
        <w:tc>
          <w:tcPr>
            <w:tcW w:w="4500" w:type="dxa"/>
          </w:tcPr>
          <w:p w14:paraId="5746E0CA"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FFFFFF" w:themeFill="background1"/>
          </w:tcPr>
          <w:p w14:paraId="552A8241"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________________________________________________</w:t>
            </w:r>
          </w:p>
        </w:tc>
      </w:tr>
    </w:tbl>
    <w:p w14:paraId="1988A4AF" w14:textId="2A2282A0" w:rsidR="00C17C2A" w:rsidRDefault="00C17C2A" w:rsidP="00C22EF1">
      <w:pPr>
        <w:tabs>
          <w:tab w:val="center" w:pos="4320"/>
          <w:tab w:val="right" w:pos="8640"/>
        </w:tabs>
        <w:spacing w:after="0" w:line="240" w:lineRule="auto"/>
        <w:rPr>
          <w:rFonts w:ascii="Calibri" w:eastAsia="Times New Roman" w:hAnsi="Calibri" w:cs="Calibri"/>
          <w:b/>
          <w:bCs/>
          <w:iCs/>
          <w:color w:val="000000"/>
          <w:spacing w:val="-2"/>
          <w:sz w:val="18"/>
          <w:szCs w:val="18"/>
          <w:lang w:val="en-GB" w:eastAsia="en-GB"/>
        </w:rPr>
      </w:pPr>
    </w:p>
    <w:p w14:paraId="131BD98F" w14:textId="77777777" w:rsidR="00D45B16" w:rsidRDefault="00D45B16" w:rsidP="00637BD9">
      <w:pPr>
        <w:rPr>
          <w:rFonts w:ascii="Calibri" w:eastAsia="Calibri" w:hAnsi="Calibri" w:cs="Calibri"/>
          <w:color w:val="000000"/>
          <w:spacing w:val="-2"/>
          <w:sz w:val="18"/>
          <w:szCs w:val="18"/>
          <w:lang w:val="en-CA"/>
        </w:rPr>
      </w:pPr>
    </w:p>
    <w:p w14:paraId="7EA98332" w14:textId="34823498" w:rsidR="00D45B16" w:rsidRPr="00AC30E6" w:rsidRDefault="00AC30E6" w:rsidP="00FA1AB0">
      <w:pPr>
        <w:pStyle w:val="ListParagraph"/>
        <w:numPr>
          <w:ilvl w:val="0"/>
          <w:numId w:val="11"/>
        </w:numPr>
        <w:rPr>
          <w:rFonts w:ascii="Calibri" w:eastAsia="Calibri" w:hAnsi="Calibri" w:cs="Calibri"/>
          <w:color w:val="0070C0"/>
          <w:spacing w:val="-3"/>
          <w:sz w:val="18"/>
          <w:szCs w:val="18"/>
          <w:lang w:val="en-CA"/>
        </w:rPr>
      </w:pPr>
      <w:r w:rsidRPr="00B07D23">
        <w:rPr>
          <w:rFonts w:ascii="Calibri" w:eastAsia="Times New Roman" w:hAnsi="Calibri" w:cs="Calibri"/>
          <w:b/>
          <w:color w:val="0070C0"/>
          <w:sz w:val="18"/>
          <w:szCs w:val="18"/>
          <w:lang w:val="en-GB" w:eastAsia="en-GB"/>
        </w:rPr>
        <w:t>UN Women Terms of Reference</w:t>
      </w:r>
    </w:p>
    <w:tbl>
      <w:tblPr>
        <w:tblStyle w:val="TableGrid4"/>
        <w:tblW w:w="0" w:type="auto"/>
        <w:tblLook w:val="04A0" w:firstRow="1" w:lastRow="0" w:firstColumn="1" w:lastColumn="0" w:noHBand="0" w:noVBand="1"/>
      </w:tblPr>
      <w:tblGrid>
        <w:gridCol w:w="8873"/>
      </w:tblGrid>
      <w:tr w:rsidR="00D45B16" w:rsidRPr="00A872BA" w14:paraId="24C9FB91" w14:textId="77777777" w:rsidTr="007B54FB">
        <w:tc>
          <w:tcPr>
            <w:tcW w:w="8873" w:type="dxa"/>
          </w:tcPr>
          <w:p w14:paraId="59553538" w14:textId="77777777" w:rsidR="00361E64" w:rsidRPr="00D601DB" w:rsidRDefault="00361E64" w:rsidP="00361E64">
            <w:pPr>
              <w:rPr>
                <w:b/>
                <w:bCs/>
                <w:sz w:val="28"/>
                <w:szCs w:val="28"/>
                <w:lang w:val="en-US"/>
              </w:rPr>
            </w:pPr>
            <w:r w:rsidRPr="00D601DB">
              <w:rPr>
                <w:lang w:val="en-US"/>
              </w:rPr>
              <w:t xml:space="preserve">        </w:t>
            </w:r>
            <w:r w:rsidRPr="00D601DB">
              <w:rPr>
                <w:b/>
                <w:bCs/>
                <w:lang w:val="en-US"/>
              </w:rPr>
              <w:t xml:space="preserve">                                         </w:t>
            </w:r>
            <w:r w:rsidRPr="00D601DB">
              <w:rPr>
                <w:b/>
                <w:bCs/>
                <w:sz w:val="28"/>
                <w:szCs w:val="28"/>
                <w:lang w:val="en-US"/>
              </w:rPr>
              <w:t>TERMS OF REFERENCE (TOR)</w:t>
            </w:r>
          </w:p>
          <w:p w14:paraId="34E77CB6" w14:textId="77777777" w:rsidR="00361E64" w:rsidRPr="00D601DB" w:rsidRDefault="00361E64" w:rsidP="00361E64">
            <w:pPr>
              <w:rPr>
                <w:b/>
                <w:bCs/>
                <w:sz w:val="28"/>
                <w:szCs w:val="28"/>
                <w:lang w:val="en-US"/>
              </w:rPr>
            </w:pPr>
          </w:p>
          <w:p w14:paraId="2FA82404" w14:textId="5EB7A4A1" w:rsidR="00361E64" w:rsidRPr="007D5C69" w:rsidRDefault="00361E64" w:rsidP="00361E64">
            <w:pPr>
              <w:rPr>
                <w:b/>
                <w:bCs/>
                <w:sz w:val="28"/>
                <w:szCs w:val="28"/>
                <w:lang w:val="en-US"/>
              </w:rPr>
            </w:pPr>
            <w:r w:rsidRPr="00986CE4">
              <w:rPr>
                <w:b/>
                <w:bCs/>
                <w:lang w:val="en-US"/>
              </w:rPr>
              <w:t xml:space="preserve">           </w:t>
            </w:r>
            <w:r w:rsidRPr="007D5C69">
              <w:rPr>
                <w:b/>
                <w:bCs/>
                <w:sz w:val="28"/>
                <w:szCs w:val="28"/>
                <w:lang w:val="en-US"/>
              </w:rPr>
              <w:t xml:space="preserve">Engaging Libyan Women in Negotiation and Mediation for </w:t>
            </w:r>
            <w:r>
              <w:rPr>
                <w:b/>
                <w:bCs/>
                <w:sz w:val="28"/>
                <w:szCs w:val="28"/>
                <w:lang w:val="en-US"/>
              </w:rPr>
              <w:t xml:space="preserve">     </w:t>
            </w:r>
          </w:p>
          <w:p w14:paraId="607A7562" w14:textId="0302DD59" w:rsidR="00361E64" w:rsidRDefault="00361E64" w:rsidP="00361E64">
            <w:pPr>
              <w:rPr>
                <w:b/>
                <w:bCs/>
                <w:lang w:val="en-US"/>
              </w:rPr>
            </w:pPr>
            <w:r>
              <w:rPr>
                <w:b/>
                <w:bCs/>
                <w:lang w:val="en-US"/>
              </w:rPr>
              <w:t xml:space="preserve">                                                              </w:t>
            </w:r>
            <w:r w:rsidRPr="007D5C69">
              <w:rPr>
                <w:b/>
                <w:bCs/>
                <w:sz w:val="28"/>
                <w:szCs w:val="28"/>
                <w:lang w:val="en-US"/>
              </w:rPr>
              <w:t>Peacebuilding</w:t>
            </w:r>
          </w:p>
          <w:p w14:paraId="54F618D3" w14:textId="77777777" w:rsidR="00361E64" w:rsidRDefault="00361E64" w:rsidP="00361E64">
            <w:pPr>
              <w:rPr>
                <w:b/>
                <w:bCs/>
                <w:lang w:val="en-US"/>
              </w:rPr>
            </w:pPr>
          </w:p>
          <w:p w14:paraId="002349E5" w14:textId="40E17908" w:rsidR="00361E64" w:rsidRDefault="00361E64" w:rsidP="00FA1AB0">
            <w:pPr>
              <w:pStyle w:val="ListParagraph"/>
              <w:numPr>
                <w:ilvl w:val="0"/>
                <w:numId w:val="20"/>
              </w:numPr>
              <w:rPr>
                <w:b/>
                <w:lang w:val="en-GB"/>
              </w:rPr>
            </w:pPr>
            <w:r w:rsidRPr="007B54FB">
              <w:rPr>
                <w:b/>
                <w:lang w:val="en-GB"/>
              </w:rPr>
              <w:t>Introduction</w:t>
            </w:r>
            <w:r w:rsidR="007B54FB" w:rsidRPr="007B54FB">
              <w:rPr>
                <w:b/>
                <w:lang w:val="en-GB"/>
              </w:rPr>
              <w:t>:</w:t>
            </w:r>
          </w:p>
          <w:p w14:paraId="64C0D9ED" w14:textId="77777777" w:rsidR="007B54FB" w:rsidRPr="007B54FB" w:rsidRDefault="007B54FB" w:rsidP="007B54FB">
            <w:pPr>
              <w:rPr>
                <w:b/>
                <w:lang w:val="en-GB"/>
              </w:rPr>
            </w:pPr>
          </w:p>
          <w:p w14:paraId="64D6979A" w14:textId="25AB148D" w:rsidR="00361E64" w:rsidRPr="007B54FB" w:rsidRDefault="007B54FB" w:rsidP="00FA1AB0">
            <w:pPr>
              <w:pStyle w:val="ListParagraph"/>
              <w:numPr>
                <w:ilvl w:val="0"/>
                <w:numId w:val="21"/>
              </w:numPr>
              <w:rPr>
                <w:b/>
                <w:bCs/>
                <w:lang w:val="en-GB"/>
              </w:rPr>
            </w:pPr>
            <w:r w:rsidRPr="007B54FB">
              <w:rPr>
                <w:b/>
                <w:bCs/>
                <w:lang w:val="en-GB"/>
              </w:rPr>
              <w:t>Background/ Context:</w:t>
            </w:r>
          </w:p>
          <w:p w14:paraId="741F270C" w14:textId="77777777" w:rsidR="007B54FB" w:rsidRPr="007B54FB" w:rsidRDefault="007B54FB" w:rsidP="00361E64">
            <w:pPr>
              <w:rPr>
                <w:b/>
                <w:bCs/>
                <w:lang w:val="en-GB"/>
              </w:rPr>
            </w:pPr>
          </w:p>
          <w:p w14:paraId="5419DC19" w14:textId="77777777" w:rsidR="00A41DB2" w:rsidRDefault="00361E64" w:rsidP="00361E64">
            <w:pPr>
              <w:jc w:val="lowKashida"/>
              <w:rPr>
                <w:lang w:val="en-GB"/>
              </w:rPr>
            </w:pPr>
            <w:r w:rsidRPr="000A4D9D">
              <w:rPr>
                <w:lang w:val="en-GB"/>
              </w:rPr>
              <w:t xml:space="preserve">In January 2016, UN Women and the Government of Finland signed an agreement to cooperate across the Arab States region to further the implementation of the WPS agenda, with the objective of promoting accountability and action on women’s engagement in peace and security. </w:t>
            </w:r>
          </w:p>
          <w:p w14:paraId="12A7E130" w14:textId="77777777" w:rsidR="00361E64" w:rsidRPr="000A4D9D" w:rsidRDefault="00361E64" w:rsidP="00361E64">
            <w:pPr>
              <w:jc w:val="lowKashida"/>
              <w:rPr>
                <w:lang w:val="en-GB"/>
              </w:rPr>
            </w:pPr>
          </w:p>
          <w:p w14:paraId="4D76B0D3" w14:textId="73B8BCBD" w:rsidR="00361E64" w:rsidRPr="000A4D9D" w:rsidRDefault="00A41DB2" w:rsidP="00361E64">
            <w:pPr>
              <w:jc w:val="lowKashida"/>
              <w:rPr>
                <w:lang w:val="en-GB"/>
              </w:rPr>
            </w:pPr>
            <w:r>
              <w:rPr>
                <w:lang w:val="en-GB"/>
              </w:rPr>
              <w:t>The current programme focuses</w:t>
            </w:r>
            <w:r w:rsidRPr="000A4D9D">
              <w:rPr>
                <w:lang w:val="en-GB"/>
              </w:rPr>
              <w:t xml:space="preserve"> </w:t>
            </w:r>
            <w:r w:rsidR="00361E64" w:rsidRPr="000A4D9D">
              <w:rPr>
                <w:lang w:val="en-GB"/>
              </w:rPr>
              <w:t>on bolstering implementation capacity on UNSC</w:t>
            </w:r>
            <w:r w:rsidR="00361E64">
              <w:rPr>
                <w:lang w:val="en-GB"/>
              </w:rPr>
              <w:t>R</w:t>
            </w:r>
            <w:r w:rsidR="00361E64" w:rsidRPr="000A4D9D">
              <w:rPr>
                <w:lang w:val="en-GB"/>
              </w:rPr>
              <w:t xml:space="preserve"> 1325 across the programme countries, to ensure that the needs and priorities of women and girls affected by conflict are met and addressed. At the institutional level, the programme will oversee and support the effective resourcing, monitoring and implementation of five NAPs 1325 (Iraq, Jordan, Lebanon, Libya</w:t>
            </w:r>
            <w:r w:rsidR="00361E64" w:rsidRPr="000A4D9D">
              <w:rPr>
                <w:rStyle w:val="FootnoteReference"/>
                <w:lang w:val="en-GB"/>
              </w:rPr>
              <w:footnoteReference w:id="2"/>
            </w:r>
            <w:r w:rsidR="00361E64" w:rsidRPr="000A4D9D">
              <w:rPr>
                <w:lang w:val="en-GB"/>
              </w:rPr>
              <w:t>, Tunisia and the regional LAS NAP), while ensuring that 10 relevant government bodies and line ministries across the region are implementing NAP programmes to address the needs and priorities of women and girls affected by conflict. At the community level, UN Women will implement effective strategies to prevent violent extremism and build community cohesion, resulting in increased trust in programme communities. In</w:t>
            </w:r>
            <w:r w:rsidR="00361E64">
              <w:rPr>
                <w:lang w:val="en-GB"/>
              </w:rPr>
              <w:t xml:space="preserve"> </w:t>
            </w:r>
            <w:r w:rsidR="00361E64" w:rsidRPr="000A4D9D">
              <w:rPr>
                <w:lang w:val="en-GB"/>
              </w:rPr>
              <w:t>Libya, the programme will include additional focuses on women’s full and equal engagement in various track-level peace processes.</w:t>
            </w:r>
            <w:r w:rsidR="00361E64" w:rsidRPr="000A4D9D">
              <w:rPr>
                <w:rStyle w:val="FootnoteReference"/>
                <w:lang w:val="en-GB"/>
              </w:rPr>
              <w:footnoteReference w:id="3"/>
            </w:r>
            <w:r w:rsidR="00361E64" w:rsidRPr="000A4D9D">
              <w:rPr>
                <w:lang w:val="en-GB"/>
              </w:rPr>
              <w:t xml:space="preserve"> </w:t>
            </w:r>
          </w:p>
          <w:p w14:paraId="5D6A65F1" w14:textId="77777777" w:rsidR="00361E64" w:rsidRPr="000A4D9D" w:rsidRDefault="00361E64" w:rsidP="00361E64">
            <w:pPr>
              <w:jc w:val="lowKashida"/>
              <w:rPr>
                <w:lang w:val="en-GB"/>
              </w:rPr>
            </w:pPr>
          </w:p>
          <w:p w14:paraId="55D5BFD7" w14:textId="78A7036B" w:rsidR="00361E64" w:rsidRDefault="00361E64" w:rsidP="00361E64">
            <w:pPr>
              <w:jc w:val="lowKashida"/>
              <w:rPr>
                <w:lang w:val="en-GB"/>
              </w:rPr>
            </w:pPr>
            <w:r w:rsidRPr="000A4D9D">
              <w:rPr>
                <w:lang w:val="en-GB"/>
              </w:rPr>
              <w:t>The programme is developed in alignment with UN Women’s regional strategic plan result 6.6, “</w:t>
            </w:r>
            <w:r w:rsidRPr="000A4D9D">
              <w:rPr>
                <w:i/>
                <w:iCs/>
                <w:lang w:val="en-GB"/>
              </w:rPr>
              <w:t>More commitments on women, peace and security are implemented by member States and UN entities in the Arab States region, and more gender equality advocates influence peace and security processes</w:t>
            </w:r>
            <w:r w:rsidRPr="000A4D9D">
              <w:rPr>
                <w:lang w:val="en-GB"/>
              </w:rPr>
              <w:t xml:space="preserve">” </w:t>
            </w:r>
            <w:r w:rsidRPr="004B26CA">
              <w:rPr>
                <w:lang w:val="en-US"/>
              </w:rPr>
              <w:t xml:space="preserve"> </w:t>
            </w:r>
            <w:r w:rsidRPr="005D2368">
              <w:rPr>
                <w:lang w:val="en-GB"/>
              </w:rPr>
              <w:t xml:space="preserve">specifically </w:t>
            </w:r>
            <w:r w:rsidRPr="00673E48">
              <w:rPr>
                <w:lang w:val="en-GB"/>
              </w:rPr>
              <w:t>output RAS_D_6.6.1 “Accountability to gender equality commitments in WPS and HA is enhanced through supporting dialogue and advocacy, and generating evidence-based research” and the strategic framework of the LAS regional</w:t>
            </w:r>
            <w:r w:rsidRPr="000A4D9D">
              <w:rPr>
                <w:lang w:val="en-GB"/>
              </w:rPr>
              <w:t xml:space="preserve"> action plan on “Women, Peace and Security the Arab Region 2015-2030”.</w:t>
            </w:r>
            <w:r w:rsidRPr="000A4D9D">
              <w:rPr>
                <w:vertAlign w:val="superscript"/>
                <w:lang w:val="en-GB"/>
              </w:rPr>
              <w:footnoteReference w:id="4"/>
            </w:r>
            <w:r w:rsidRPr="000A4D9D">
              <w:rPr>
                <w:lang w:val="en-GB"/>
              </w:rPr>
              <w:t xml:space="preserve"> At the country level it is guided by the National Action Plans on  UNSCR 1325 and built into common UN Sustainable Development Assistance Frameworks (UNSDAF) and humanitarian response plans/3RPs</w:t>
            </w:r>
            <w:r w:rsidRPr="000A4D9D">
              <w:rPr>
                <w:vertAlign w:val="superscript"/>
                <w:lang w:val="en-GB"/>
              </w:rPr>
              <w:footnoteReference w:id="5"/>
            </w:r>
            <w:r w:rsidRPr="000A4D9D">
              <w:rPr>
                <w:lang w:val="en-GB"/>
              </w:rPr>
              <w:t xml:space="preserve"> in the focus countries. </w:t>
            </w:r>
            <w:r w:rsidRPr="000A4D9D">
              <w:rPr>
                <w:lang w:val="en-GB"/>
              </w:rPr>
              <w:lastRenderedPageBreak/>
              <w:t>It leverages CEDAW General Recommendation No 30</w:t>
            </w:r>
            <w:r w:rsidRPr="000A4D9D">
              <w:rPr>
                <w:vertAlign w:val="superscript"/>
                <w:lang w:val="en-GB"/>
              </w:rPr>
              <w:footnoteReference w:id="6"/>
            </w:r>
            <w:r w:rsidRPr="000A4D9D">
              <w:rPr>
                <w:lang w:val="en-GB"/>
              </w:rPr>
              <w:t>, and the 2030 agenda</w:t>
            </w:r>
            <w:r w:rsidRPr="000A4D9D">
              <w:rPr>
                <w:vertAlign w:val="superscript"/>
                <w:lang w:val="en-GB"/>
              </w:rPr>
              <w:footnoteReference w:id="7"/>
            </w:r>
            <w:r w:rsidRPr="000A4D9D">
              <w:rPr>
                <w:lang w:val="en-GB"/>
              </w:rPr>
              <w:t>, with its focus on “Leaving no woman or girl behind” as key guiding frameworks.</w:t>
            </w:r>
          </w:p>
          <w:p w14:paraId="3A3B197B" w14:textId="77777777" w:rsidR="000867D4" w:rsidRPr="000A4D9D" w:rsidRDefault="000867D4" w:rsidP="00361E64">
            <w:pPr>
              <w:jc w:val="lowKashida"/>
              <w:rPr>
                <w:lang w:val="en-GB"/>
              </w:rPr>
            </w:pPr>
          </w:p>
          <w:p w14:paraId="042D8D86" w14:textId="09F40D21" w:rsidR="00361E64" w:rsidRDefault="00361E64" w:rsidP="00361E64">
            <w:pPr>
              <w:pStyle w:val="NormalWeb"/>
              <w:rPr>
                <w:rFonts w:asciiTheme="minorHAnsi" w:hAnsiTheme="minorHAnsi" w:cstheme="minorHAnsi"/>
                <w:lang w:val="en-GB"/>
              </w:rPr>
            </w:pPr>
            <w:r w:rsidRPr="00F529EF">
              <w:rPr>
                <w:rFonts w:asciiTheme="minorHAnsi" w:hAnsiTheme="minorHAnsi" w:cstheme="minorHAnsi"/>
                <w:lang w:val="en-GB"/>
              </w:rPr>
              <w:t>Libya’s political landscape since the removal of the authoritarian regime in 2011 has been marked by fragmentation, sharply competing political and economic interests and conflicts.</w:t>
            </w:r>
            <w:r>
              <w:rPr>
                <w:rFonts w:asciiTheme="minorHAnsi" w:hAnsiTheme="minorHAnsi" w:cstheme="minorHAnsi"/>
                <w:lang w:val="en-GB"/>
              </w:rPr>
              <w:t xml:space="preserve"> </w:t>
            </w:r>
            <w:r w:rsidRPr="00F529EF">
              <w:rPr>
                <w:rFonts w:asciiTheme="minorHAnsi" w:hAnsiTheme="minorHAnsi" w:cstheme="minorHAnsi"/>
                <w:lang w:val="en-GB"/>
              </w:rPr>
              <w:t xml:space="preserve">In line with the proposal by the Former UN Special Representative to the Secretary General to a three-point plan in July 2019 to resume political track, the Berlin process was initiated to advance international commitments to build an enabling environment under which a Libyan agreement could be reached. Article 27 of Berlin 55-point communique called for the ‘full, effective and meaningful participation of women and youth in all activities relating to Libya’s democratic transition, conflict resolution and peacebuilding”. </w:t>
            </w:r>
          </w:p>
          <w:p w14:paraId="72A85312" w14:textId="77777777" w:rsidR="00C810A7" w:rsidRPr="00F529EF" w:rsidRDefault="00C810A7" w:rsidP="00361E64">
            <w:pPr>
              <w:pStyle w:val="NormalWeb"/>
              <w:rPr>
                <w:rFonts w:asciiTheme="minorHAnsi" w:hAnsiTheme="minorHAnsi" w:cstheme="minorHAnsi"/>
                <w:lang w:val="en-GB"/>
              </w:rPr>
            </w:pPr>
          </w:p>
          <w:p w14:paraId="629B0F2A" w14:textId="1BB8E9E3" w:rsidR="00361E64" w:rsidRDefault="00C810A7" w:rsidP="00361E64">
            <w:pPr>
              <w:pStyle w:val="NoSpacing"/>
              <w:jc w:val="lowKashida"/>
              <w:rPr>
                <w:sz w:val="24"/>
                <w:szCs w:val="24"/>
                <w:lang w:val="en-GB"/>
              </w:rPr>
            </w:pPr>
            <w:r>
              <w:rPr>
                <w:sz w:val="24"/>
                <w:szCs w:val="24"/>
                <w:lang w:val="en-GB"/>
              </w:rPr>
              <w:t>Through t</w:t>
            </w:r>
            <w:r w:rsidR="00361E64" w:rsidRPr="00F529EF">
              <w:rPr>
                <w:sz w:val="24"/>
                <w:szCs w:val="24"/>
                <w:lang w:val="en-GB"/>
              </w:rPr>
              <w:t xml:space="preserve">he programme “Women, Peace and Security in the Arab States – Phase II” </w:t>
            </w:r>
            <w:r w:rsidR="00DA11A7">
              <w:rPr>
                <w:sz w:val="24"/>
                <w:szCs w:val="24"/>
                <w:lang w:val="en-GB"/>
              </w:rPr>
              <w:t xml:space="preserve">UN Women will aim </w:t>
            </w:r>
            <w:r w:rsidR="00361E64" w:rsidRPr="00F529EF">
              <w:rPr>
                <w:sz w:val="24"/>
                <w:szCs w:val="24"/>
                <w:lang w:val="en-GB"/>
              </w:rPr>
              <w:t xml:space="preserve">at strengthening institutional mechanisms of implementing and monitoring WPS commitments at the national and regional levels in addition to providing targeted action to protect women from SGBV, support their participation in post conflict economic recovery and empower them as actors of preventing violent extremism. </w:t>
            </w:r>
          </w:p>
          <w:p w14:paraId="71A1B504" w14:textId="77777777" w:rsidR="00361E64" w:rsidRDefault="00361E64" w:rsidP="00361E64">
            <w:pPr>
              <w:pStyle w:val="NoSpacing"/>
              <w:jc w:val="lowKashida"/>
              <w:rPr>
                <w:sz w:val="24"/>
                <w:szCs w:val="24"/>
                <w:lang w:val="en-GB"/>
              </w:rPr>
            </w:pPr>
          </w:p>
          <w:p w14:paraId="63AA56D5" w14:textId="77777777" w:rsidR="00361E64" w:rsidRDefault="00361E64" w:rsidP="00361E64">
            <w:pPr>
              <w:jc w:val="both"/>
              <w:rPr>
                <w:rFonts w:cstheme="minorHAnsi"/>
                <w:lang w:val="en-GB"/>
              </w:rPr>
            </w:pPr>
            <w:r w:rsidRPr="000A4D9D">
              <w:rPr>
                <w:rFonts w:cstheme="minorHAnsi"/>
                <w:lang w:val="en-GB"/>
              </w:rPr>
              <w:t>In March 2019, the Government of Finland and UN Women Libya signed an agreement to cooperate on ‘Enhancing women’s roles in influencing the political process and contribution to peacebuilding’.</w:t>
            </w:r>
          </w:p>
          <w:p w14:paraId="18D2174D" w14:textId="77777777" w:rsidR="00361E64" w:rsidRDefault="00361E64" w:rsidP="00361E64">
            <w:pPr>
              <w:jc w:val="both"/>
              <w:rPr>
                <w:rFonts w:cstheme="minorHAnsi"/>
                <w:lang w:val="en-GB"/>
              </w:rPr>
            </w:pPr>
            <w:r w:rsidRPr="000A4D9D">
              <w:rPr>
                <w:rFonts w:cstheme="minorHAnsi"/>
                <w:lang w:val="en-GB"/>
              </w:rPr>
              <w:t>This programme document articulates a component of the second phase of the programme, ‘Women, peace and Security in the Arab States – Phase II), focusing on Libya under Outputs 1.1 on “National institutions ensure validation, endorsement and implementation of a National Action Plan on UNSCR 1325” and  2.1 Community-level conflict resolution mechanisms and dialogue build social stability and prevent violent extremism.</w:t>
            </w:r>
          </w:p>
          <w:p w14:paraId="4ED4AA5B" w14:textId="77777777" w:rsidR="00361E64" w:rsidRDefault="00361E64" w:rsidP="00361E64">
            <w:pPr>
              <w:jc w:val="both"/>
              <w:rPr>
                <w:rFonts w:cstheme="minorHAnsi"/>
                <w:lang w:val="en-GB"/>
              </w:rPr>
            </w:pPr>
          </w:p>
          <w:p w14:paraId="4F98468A" w14:textId="1FF17106" w:rsidR="00361E64" w:rsidRDefault="00361E64" w:rsidP="00361E64">
            <w:pPr>
              <w:jc w:val="both"/>
              <w:rPr>
                <w:rFonts w:cstheme="minorHAnsi"/>
                <w:lang w:val="en-GB"/>
              </w:rPr>
            </w:pPr>
            <w:r w:rsidRPr="000A4D9D">
              <w:rPr>
                <w:rFonts w:cstheme="minorHAnsi"/>
                <w:color w:val="222222"/>
                <w:shd w:val="clear" w:color="auto" w:fill="FFFFFF"/>
                <w:lang w:val="en-GB"/>
              </w:rPr>
              <w:t>The project aims to ensure that Libyan women meaningfully participate in, and influence, an inclusive peace and transition process that integrates Libyan’s women’s perspectives, rights, and needs.</w:t>
            </w:r>
            <w:r w:rsidRPr="000A4D9D">
              <w:rPr>
                <w:rFonts w:cstheme="minorHAnsi"/>
                <w:lang w:val="en-GB"/>
              </w:rPr>
              <w:t xml:space="preserve"> </w:t>
            </w:r>
            <w:r w:rsidRPr="000A4D9D">
              <w:rPr>
                <w:rFonts w:cstheme="minorHAnsi"/>
                <w:bCs/>
                <w:lang w:val="en-GB"/>
              </w:rPr>
              <w:t xml:space="preserve">The project will focus on </w:t>
            </w:r>
            <w:r w:rsidRPr="000A4D9D">
              <w:rPr>
                <w:rFonts w:cstheme="minorHAnsi"/>
                <w:lang w:val="en-GB"/>
              </w:rPr>
              <w:t xml:space="preserve">strengthening the </w:t>
            </w:r>
            <w:r w:rsidRPr="000A4D9D">
              <w:rPr>
                <w:rFonts w:cstheme="minorHAnsi"/>
                <w:kern w:val="24"/>
                <w:lang w:val="en-GB"/>
              </w:rPr>
              <w:t xml:space="preserve">leadership capacity of Libyan women to </w:t>
            </w:r>
            <w:r w:rsidRPr="000A4D9D">
              <w:rPr>
                <w:rFonts w:cstheme="minorHAnsi"/>
                <w:lang w:val="en-GB"/>
              </w:rPr>
              <w:t>contribute to peacebuilding processes and enhance alliances for their strategic influence of official peace processes across all track levels.</w:t>
            </w:r>
          </w:p>
          <w:p w14:paraId="0C89B891" w14:textId="77777777" w:rsidR="00DA11A7" w:rsidRPr="000A4D9D" w:rsidRDefault="00DA11A7" w:rsidP="00361E64">
            <w:pPr>
              <w:jc w:val="both"/>
              <w:rPr>
                <w:rFonts w:cstheme="minorHAnsi"/>
                <w:lang w:val="en-GB"/>
              </w:rPr>
            </w:pPr>
          </w:p>
          <w:p w14:paraId="1FD7020A" w14:textId="77777777" w:rsidR="00361E64" w:rsidRPr="00DF7334" w:rsidRDefault="00361E64" w:rsidP="00361E64">
            <w:pPr>
              <w:jc w:val="both"/>
              <w:rPr>
                <w:rFonts w:cstheme="minorHAnsi"/>
                <w:color w:val="000000"/>
                <w:lang w:val="en-GB"/>
              </w:rPr>
            </w:pPr>
            <w:r w:rsidRPr="000A4D9D">
              <w:rPr>
                <w:rFonts w:cstheme="minorHAnsi"/>
                <w:color w:val="000000"/>
                <w:lang w:val="en-GB"/>
              </w:rPr>
              <w:t xml:space="preserve">Advancing Women Peace and Security offers a gender and conflict-sensitive lens through which to view the dynamics associated with COVID-19, where we are seeing outbreaks of violence, social unrest and instability. At the same time, COVID-19 also provides windows of opportunity for urgent conflict prevention and management, confidence building and initial efforts towards broader peace. Through this programme, UN Women aims to strengthen the capabilities of the </w:t>
            </w:r>
            <w:r>
              <w:rPr>
                <w:rFonts w:cstheme="minorHAnsi"/>
                <w:color w:val="000000"/>
                <w:lang w:val="en-GB"/>
              </w:rPr>
              <w:t xml:space="preserve">Libyan Women’s Network for Peacebuilding </w:t>
            </w:r>
            <w:r w:rsidRPr="000A4D9D">
              <w:rPr>
                <w:rFonts w:cstheme="minorHAnsi"/>
                <w:color w:val="000000"/>
                <w:lang w:val="en-GB"/>
              </w:rPr>
              <w:t>members and promote women’s leadership. The Libyan Women’s Network for Peacebuilding is uniquely placed to not only continue implementing but to make major gains during these uncertain times. As a network that has since July 2019 developed and strengthened online, creating partnerships across the large geographical expanse of Libya that would have usually been improbable in real life, the networks online presence, and the virtual systems and relationships they have made uniquely places them to develop during this period.</w:t>
            </w:r>
          </w:p>
          <w:p w14:paraId="1675EE4F" w14:textId="77777777" w:rsidR="00361E64" w:rsidRDefault="00361E64" w:rsidP="00361E64">
            <w:pPr>
              <w:pStyle w:val="NoSpacing"/>
              <w:jc w:val="lowKashida"/>
              <w:rPr>
                <w:sz w:val="24"/>
                <w:szCs w:val="24"/>
                <w:lang w:val="en-GB"/>
              </w:rPr>
            </w:pPr>
          </w:p>
          <w:p w14:paraId="60C4021B" w14:textId="77777777" w:rsidR="00361E64" w:rsidRPr="00CF0E7C" w:rsidRDefault="00361E64" w:rsidP="00361E64">
            <w:pPr>
              <w:pStyle w:val="NoSpacing"/>
              <w:jc w:val="lowKashida"/>
              <w:rPr>
                <w:sz w:val="24"/>
                <w:szCs w:val="24"/>
                <w:lang w:val="en-GB"/>
              </w:rPr>
            </w:pPr>
          </w:p>
          <w:p w14:paraId="6E4001E6" w14:textId="3B408F0C" w:rsidR="007B54FB" w:rsidRDefault="007B54FB" w:rsidP="00FA1AB0">
            <w:pPr>
              <w:pStyle w:val="NoSpacing"/>
              <w:numPr>
                <w:ilvl w:val="0"/>
                <w:numId w:val="21"/>
              </w:numPr>
              <w:jc w:val="both"/>
              <w:rPr>
                <w:rFonts w:cstheme="minorHAnsi"/>
                <w:b/>
                <w:bCs/>
                <w:sz w:val="24"/>
                <w:szCs w:val="24"/>
                <w:lang w:val="en-GB"/>
              </w:rPr>
            </w:pPr>
            <w:r w:rsidRPr="007B54FB">
              <w:rPr>
                <w:rFonts w:cstheme="minorHAnsi"/>
                <w:b/>
                <w:bCs/>
                <w:sz w:val="24"/>
                <w:szCs w:val="24"/>
                <w:lang w:val="en-GB"/>
              </w:rPr>
              <w:t>General Overview of Services Required/Results:</w:t>
            </w:r>
          </w:p>
          <w:p w14:paraId="36BCA497" w14:textId="77777777" w:rsidR="007B54FB" w:rsidRPr="007B54FB" w:rsidRDefault="007B54FB" w:rsidP="007B54FB">
            <w:pPr>
              <w:pStyle w:val="NoSpacing"/>
              <w:ind w:left="720"/>
              <w:jc w:val="both"/>
              <w:rPr>
                <w:rFonts w:cstheme="minorHAnsi"/>
                <w:b/>
                <w:bCs/>
                <w:sz w:val="24"/>
                <w:szCs w:val="24"/>
                <w:lang w:val="en-GB"/>
              </w:rPr>
            </w:pPr>
          </w:p>
          <w:p w14:paraId="5A91C064" w14:textId="4D2A63B5" w:rsidR="00361E64" w:rsidRDefault="00361E64" w:rsidP="00361E64">
            <w:pPr>
              <w:pStyle w:val="NoSpacing"/>
              <w:jc w:val="both"/>
              <w:rPr>
                <w:rFonts w:cstheme="minorHAnsi"/>
                <w:sz w:val="24"/>
                <w:szCs w:val="24"/>
                <w:lang w:val="en-GB"/>
              </w:rPr>
            </w:pPr>
            <w:r w:rsidRPr="006B4A32">
              <w:rPr>
                <w:rFonts w:cstheme="minorHAnsi"/>
                <w:sz w:val="24"/>
                <w:szCs w:val="24"/>
                <w:lang w:val="en-GB"/>
              </w:rPr>
              <w:t xml:space="preserve">UN Women will work on promoting peacebuilding at the local level through supporting Libyan’s women’s full and equal engagement in various track level of the peace processes. Through working closely with the Libyan Women Network for Peace Building, UN Women will provide targeted capacity building for the members of the network including in the areas of negotiations and mediation to support conflict resolution and reconciliation efforts. </w:t>
            </w:r>
          </w:p>
          <w:p w14:paraId="248E9C77" w14:textId="77777777" w:rsidR="00361E64" w:rsidRDefault="00361E64" w:rsidP="00361E64">
            <w:pPr>
              <w:pStyle w:val="NoSpacing"/>
              <w:jc w:val="both"/>
              <w:rPr>
                <w:rFonts w:cstheme="minorHAnsi"/>
                <w:sz w:val="24"/>
                <w:szCs w:val="24"/>
                <w:lang w:val="en-GB"/>
              </w:rPr>
            </w:pPr>
          </w:p>
          <w:p w14:paraId="0E15366F" w14:textId="77777777" w:rsidR="00361E64" w:rsidRPr="00F77B58" w:rsidRDefault="00361E64" w:rsidP="00FA1AB0">
            <w:pPr>
              <w:pStyle w:val="NoSpacing"/>
              <w:numPr>
                <w:ilvl w:val="0"/>
                <w:numId w:val="16"/>
              </w:numPr>
              <w:jc w:val="both"/>
              <w:rPr>
                <w:rFonts w:cstheme="minorHAnsi"/>
                <w:sz w:val="24"/>
                <w:szCs w:val="24"/>
                <w:lang w:val="en-GB"/>
              </w:rPr>
            </w:pPr>
            <w:r w:rsidRPr="00F77B58">
              <w:rPr>
                <w:rFonts w:cstheme="minorHAnsi"/>
                <w:sz w:val="24"/>
                <w:szCs w:val="24"/>
                <w:lang w:val="en-GB"/>
              </w:rPr>
              <w:t xml:space="preserve">Enhance women’s leadership skills to engage in local-level decision-making and influence mediation and conflict resolution at the community level through </w:t>
            </w:r>
            <w:r w:rsidRPr="00F77B58">
              <w:rPr>
                <w:rFonts w:cstheme="minorHAnsi"/>
                <w:bCs/>
                <w:sz w:val="24"/>
                <w:szCs w:val="24"/>
                <w:lang w:val="en-GB"/>
              </w:rPr>
              <w:t>addressing the</w:t>
            </w:r>
            <w:r w:rsidRPr="00F77B58">
              <w:rPr>
                <w:rFonts w:cstheme="minorHAnsi"/>
                <w:kern w:val="24"/>
                <w:sz w:val="24"/>
                <w:szCs w:val="24"/>
                <w:lang w:val="en-GB"/>
              </w:rPr>
              <w:t xml:space="preserve"> provision of </w:t>
            </w:r>
            <w:r w:rsidRPr="00F77B58">
              <w:rPr>
                <w:rFonts w:cstheme="minorHAnsi"/>
                <w:color w:val="000000"/>
                <w:sz w:val="24"/>
                <w:szCs w:val="24"/>
                <w:lang w:val="en-GB"/>
              </w:rPr>
              <w:t xml:space="preserve">capacity building and technical expertise to women peace activists </w:t>
            </w:r>
          </w:p>
          <w:p w14:paraId="5ED5F273" w14:textId="77777777" w:rsidR="00361E64" w:rsidRPr="00F77B58" w:rsidRDefault="00361E64" w:rsidP="00361E64">
            <w:pPr>
              <w:pStyle w:val="NoSpacing"/>
              <w:ind w:left="720"/>
              <w:jc w:val="both"/>
              <w:rPr>
                <w:rFonts w:cs="Calibri"/>
                <w:sz w:val="24"/>
                <w:szCs w:val="24"/>
                <w:lang w:val="en-GB"/>
              </w:rPr>
            </w:pPr>
          </w:p>
          <w:p w14:paraId="50C31379" w14:textId="77777777" w:rsidR="00361E64" w:rsidRPr="00182A09" w:rsidRDefault="00361E64" w:rsidP="00FA1AB0">
            <w:pPr>
              <w:pStyle w:val="NoSpacing"/>
              <w:numPr>
                <w:ilvl w:val="0"/>
                <w:numId w:val="16"/>
              </w:numPr>
              <w:jc w:val="both"/>
              <w:rPr>
                <w:rFonts w:cs="Calibri"/>
                <w:sz w:val="24"/>
                <w:szCs w:val="24"/>
                <w:lang w:val="en-GB"/>
              </w:rPr>
            </w:pPr>
            <w:r w:rsidRPr="00F77B58">
              <w:rPr>
                <w:rFonts w:cstheme="minorHAnsi"/>
                <w:sz w:val="24"/>
                <w:szCs w:val="24"/>
                <w:lang w:val="en-GB"/>
              </w:rPr>
              <w:t>Provide targeted capacity building for the members of the network including in the areas of negotiations and mediation to support conflict resolution and reconciliation efforts</w:t>
            </w:r>
            <w:bookmarkStart w:id="1" w:name="_Hlk532824255"/>
            <w:r w:rsidRPr="00F77B58">
              <w:rPr>
                <w:rFonts w:cstheme="minorHAnsi"/>
                <w:sz w:val="24"/>
                <w:szCs w:val="24"/>
                <w:lang w:val="en-GB"/>
              </w:rPr>
              <w:t xml:space="preserve"> to ensure Libyan women have acquired transformational leadership skills to engage in local-level decision- making and actively influence mediation, and conflict resolution at the community level</w:t>
            </w:r>
            <w:bookmarkEnd w:id="1"/>
          </w:p>
          <w:p w14:paraId="66CEDFCC" w14:textId="77777777" w:rsidR="00361E64" w:rsidRDefault="00361E64" w:rsidP="00361E64">
            <w:pPr>
              <w:pStyle w:val="ListParagraph"/>
              <w:rPr>
                <w:rFonts w:cs="Calibri"/>
                <w:lang w:val="en-GB"/>
              </w:rPr>
            </w:pPr>
          </w:p>
          <w:p w14:paraId="296C82F5" w14:textId="77777777" w:rsidR="00361E64" w:rsidRPr="00F77B58" w:rsidRDefault="00361E64" w:rsidP="00FA1AB0">
            <w:pPr>
              <w:pStyle w:val="NoSpacing"/>
              <w:numPr>
                <w:ilvl w:val="0"/>
                <w:numId w:val="16"/>
              </w:numPr>
              <w:jc w:val="both"/>
              <w:rPr>
                <w:rFonts w:cs="Calibri"/>
                <w:sz w:val="24"/>
                <w:szCs w:val="24"/>
                <w:lang w:val="en-GB"/>
              </w:rPr>
            </w:pPr>
            <w:r>
              <w:rPr>
                <w:rFonts w:cs="Calibri"/>
                <w:sz w:val="24"/>
                <w:szCs w:val="24"/>
                <w:lang w:val="en-GB"/>
              </w:rPr>
              <w:t xml:space="preserve">Provide a training of Trainers for a selected number of women and follow-up coaching </w:t>
            </w:r>
          </w:p>
          <w:p w14:paraId="42E8AF6B" w14:textId="77777777" w:rsidR="00361E64" w:rsidRPr="00F77B58" w:rsidRDefault="00361E64" w:rsidP="00361E64">
            <w:pPr>
              <w:pStyle w:val="NoSpacing"/>
              <w:jc w:val="both"/>
              <w:rPr>
                <w:rFonts w:cs="Calibri"/>
                <w:sz w:val="24"/>
                <w:szCs w:val="24"/>
                <w:lang w:val="en-GB"/>
              </w:rPr>
            </w:pPr>
          </w:p>
          <w:p w14:paraId="739E8179" w14:textId="77777777" w:rsidR="00361E64" w:rsidRPr="00F77B58" w:rsidRDefault="00361E64" w:rsidP="00FA1AB0">
            <w:pPr>
              <w:pStyle w:val="NoSpacing"/>
              <w:numPr>
                <w:ilvl w:val="0"/>
                <w:numId w:val="16"/>
              </w:numPr>
              <w:jc w:val="both"/>
              <w:rPr>
                <w:rFonts w:cstheme="minorHAnsi"/>
                <w:sz w:val="24"/>
                <w:szCs w:val="24"/>
                <w:lang w:val="en-GB"/>
              </w:rPr>
            </w:pPr>
            <w:r w:rsidRPr="00F77B58">
              <w:rPr>
                <w:rFonts w:cstheme="minorHAnsi"/>
                <w:sz w:val="24"/>
                <w:szCs w:val="24"/>
                <w:lang w:val="en-GB"/>
              </w:rPr>
              <w:t xml:space="preserve">Develop a policy brief on sharing the experiences on the online training to peacebuilders </w:t>
            </w:r>
          </w:p>
          <w:p w14:paraId="22D9E47D" w14:textId="77777777" w:rsidR="00361E64" w:rsidRDefault="00361E64" w:rsidP="00361E64">
            <w:pPr>
              <w:pStyle w:val="ListParagraph"/>
              <w:rPr>
                <w:rFonts w:cstheme="minorHAnsi"/>
                <w:lang w:val="en-GB"/>
              </w:rPr>
            </w:pPr>
          </w:p>
          <w:p w14:paraId="1C1F47AF" w14:textId="77777777" w:rsidR="00361E64" w:rsidRDefault="00361E64" w:rsidP="00361E64">
            <w:pPr>
              <w:jc w:val="both"/>
              <w:rPr>
                <w:rFonts w:cstheme="minorHAnsi"/>
                <w:bCs/>
                <w:lang w:val="en-GB"/>
              </w:rPr>
            </w:pPr>
            <w:r w:rsidRPr="000A4D9D">
              <w:rPr>
                <w:rFonts w:cstheme="minorHAnsi"/>
                <w:color w:val="222222"/>
                <w:shd w:val="clear" w:color="auto" w:fill="FFFFFF"/>
                <w:lang w:val="en-GB"/>
              </w:rPr>
              <w:t>The project aims to ensure that Libyan women meaningfully participate in, and influence, an inclusive peace and transition process that integrates Libyan’s women’s perspectives, rights, and needs.</w:t>
            </w:r>
            <w:r w:rsidRPr="000A4D9D">
              <w:rPr>
                <w:rFonts w:cstheme="minorHAnsi"/>
                <w:lang w:val="en-GB"/>
              </w:rPr>
              <w:t xml:space="preserve"> </w:t>
            </w:r>
            <w:r w:rsidRPr="000A4D9D">
              <w:rPr>
                <w:rFonts w:cstheme="minorHAnsi"/>
                <w:bCs/>
                <w:lang w:val="en-GB"/>
              </w:rPr>
              <w:t xml:space="preserve">The project will focus on </w:t>
            </w:r>
            <w:r w:rsidRPr="000A4D9D">
              <w:rPr>
                <w:rFonts w:cstheme="minorHAnsi"/>
                <w:lang w:val="en-GB"/>
              </w:rPr>
              <w:t xml:space="preserve">strengthening the </w:t>
            </w:r>
            <w:r w:rsidRPr="000A4D9D">
              <w:rPr>
                <w:rFonts w:cstheme="minorHAnsi"/>
                <w:kern w:val="24"/>
                <w:lang w:val="en-GB"/>
              </w:rPr>
              <w:t xml:space="preserve">leadership capacity of Libyan women to </w:t>
            </w:r>
            <w:r w:rsidRPr="000A4D9D">
              <w:rPr>
                <w:rFonts w:cstheme="minorHAnsi"/>
                <w:lang w:val="en-GB"/>
              </w:rPr>
              <w:t xml:space="preserve">contribute to peacebuilding processes and enhance alliances for their strategic influence of official peace processes across all track levels. </w:t>
            </w:r>
            <w:r w:rsidRPr="000A4D9D">
              <w:rPr>
                <w:rFonts w:cstheme="minorHAnsi"/>
                <w:bCs/>
                <w:lang w:val="en-GB"/>
              </w:rPr>
              <w:t xml:space="preserve">This will include </w:t>
            </w:r>
            <w:r w:rsidRPr="000A4D9D">
              <w:rPr>
                <w:rFonts w:cstheme="minorHAnsi"/>
                <w:lang w:val="en-GB"/>
              </w:rPr>
              <w:t>continued building of evidence-based advocacy at high-level meetings and coordination of UN efforts on Women, Peace and Security commitments, ensuring strong accountability frameworks, and strengthening the capacities of the Libyan Women’ Network for Peacebuilding</w:t>
            </w:r>
            <w:r w:rsidRPr="000A4D9D">
              <w:rPr>
                <w:rFonts w:cstheme="minorHAnsi"/>
                <w:bCs/>
                <w:lang w:val="en-GB"/>
              </w:rPr>
              <w:t xml:space="preserve">. </w:t>
            </w:r>
          </w:p>
          <w:p w14:paraId="3DA45A81" w14:textId="785EC6AB" w:rsidR="00361E64" w:rsidRDefault="00361E64" w:rsidP="002C3F13">
            <w:pPr>
              <w:jc w:val="both"/>
              <w:rPr>
                <w:rFonts w:cstheme="minorHAnsi"/>
                <w:lang w:val="en-GB"/>
              </w:rPr>
            </w:pPr>
            <w:r w:rsidRPr="000A4D9D">
              <w:rPr>
                <w:rFonts w:cstheme="minorHAnsi"/>
                <w:bCs/>
                <w:lang w:val="en-GB"/>
              </w:rPr>
              <w:t xml:space="preserve">Key strategies will promote the attainment of the </w:t>
            </w:r>
            <w:r w:rsidRPr="000A4D9D">
              <w:rPr>
                <w:rFonts w:cstheme="minorHAnsi"/>
                <w:lang w:val="en-GB"/>
              </w:rPr>
              <w:t xml:space="preserve">UN in Libya’s Women Peace and Security commitments through </w:t>
            </w:r>
            <w:r w:rsidRPr="000A4D9D">
              <w:rPr>
                <w:rFonts w:cstheme="minorHAnsi"/>
                <w:bCs/>
                <w:lang w:val="en-GB"/>
              </w:rPr>
              <w:t>addressing the</w:t>
            </w:r>
            <w:r w:rsidRPr="000A4D9D">
              <w:rPr>
                <w:rFonts w:cstheme="minorHAnsi"/>
                <w:kern w:val="24"/>
                <w:lang w:val="en-GB"/>
              </w:rPr>
              <w:t xml:space="preserve"> provision of </w:t>
            </w:r>
            <w:r w:rsidRPr="000A4D9D">
              <w:rPr>
                <w:rFonts w:cstheme="minorHAnsi"/>
                <w:color w:val="000000"/>
                <w:lang w:val="en-GB"/>
              </w:rPr>
              <w:t>capacity building and technical expertise to women peace activists and mediators to</w:t>
            </w:r>
            <w:r w:rsidRPr="000A4D9D">
              <w:rPr>
                <w:rFonts w:cstheme="minorHAnsi"/>
                <w:kern w:val="24"/>
                <w:lang w:val="en-GB"/>
              </w:rPr>
              <w:t xml:space="preserve"> participate and influence peace and transition processes </w:t>
            </w:r>
            <w:r w:rsidRPr="000A4D9D">
              <w:rPr>
                <w:rFonts w:cstheme="minorHAnsi"/>
                <w:color w:val="000000"/>
                <w:lang w:val="en-GB"/>
              </w:rPr>
              <w:t>and e</w:t>
            </w:r>
            <w:r w:rsidRPr="000A4D9D">
              <w:rPr>
                <w:rFonts w:cstheme="minorHAnsi"/>
                <w:lang w:val="en-GB"/>
              </w:rPr>
              <w:t xml:space="preserve">xpanding the Libyan Women’s Network for Peacebuilding. </w:t>
            </w:r>
          </w:p>
          <w:p w14:paraId="66F8766B" w14:textId="77777777" w:rsidR="008E66A8" w:rsidRPr="002C3F13" w:rsidRDefault="008E66A8" w:rsidP="002C3F13">
            <w:pPr>
              <w:jc w:val="both"/>
              <w:rPr>
                <w:rFonts w:cstheme="minorHAnsi"/>
                <w:lang w:val="en-GB"/>
              </w:rPr>
            </w:pPr>
          </w:p>
          <w:p w14:paraId="4C26956B" w14:textId="382D3427" w:rsidR="007B54FB" w:rsidRDefault="007B54FB" w:rsidP="00361E64">
            <w:pPr>
              <w:rPr>
                <w:rFonts w:cstheme="minorHAnsi"/>
                <w:b/>
                <w:bCs/>
                <w:lang w:val="en-GB"/>
              </w:rPr>
            </w:pPr>
            <w:r>
              <w:rPr>
                <w:rFonts w:cstheme="minorHAnsi"/>
                <w:b/>
                <w:bCs/>
                <w:lang w:val="en-GB"/>
              </w:rPr>
              <w:t>2. Description of Required services/ Results:</w:t>
            </w:r>
          </w:p>
          <w:p w14:paraId="39368766" w14:textId="77777777" w:rsidR="007B54FB" w:rsidRDefault="007B54FB" w:rsidP="00361E64">
            <w:pPr>
              <w:rPr>
                <w:rFonts w:cstheme="minorHAnsi"/>
                <w:b/>
                <w:bCs/>
                <w:lang w:val="en-GB"/>
              </w:rPr>
            </w:pPr>
          </w:p>
          <w:p w14:paraId="6530C99F" w14:textId="7CD32B07" w:rsidR="00361E64" w:rsidRDefault="00361E64" w:rsidP="00361E64">
            <w:pPr>
              <w:rPr>
                <w:rFonts w:cstheme="minorHAnsi"/>
                <w:b/>
                <w:bCs/>
                <w:lang w:val="en-GB"/>
              </w:rPr>
            </w:pPr>
            <w:r w:rsidRPr="00874F70">
              <w:rPr>
                <w:rFonts w:cstheme="minorHAnsi"/>
                <w:b/>
                <w:bCs/>
                <w:lang w:val="en-GB"/>
              </w:rPr>
              <w:t>Output 2.1:</w:t>
            </w:r>
            <w:r w:rsidRPr="00935772">
              <w:rPr>
                <w:rFonts w:cstheme="minorHAnsi"/>
                <w:lang w:val="en-GB"/>
              </w:rPr>
              <w:t xml:space="preserve"> </w:t>
            </w:r>
            <w:r w:rsidRPr="00935772">
              <w:rPr>
                <w:rFonts w:cstheme="minorHAnsi"/>
                <w:b/>
                <w:bCs/>
                <w:lang w:val="en-GB"/>
              </w:rPr>
              <w:t xml:space="preserve">Libyan women have acquired transformational leadership skills to engage in local-level decision- making and influence mediation and conflict resolution at the community level </w:t>
            </w:r>
          </w:p>
          <w:p w14:paraId="1BB3D2E6" w14:textId="77777777" w:rsidR="00361E64" w:rsidRPr="00993670" w:rsidRDefault="00361E64" w:rsidP="00361E64">
            <w:pPr>
              <w:ind w:right="125"/>
              <w:jc w:val="both"/>
              <w:rPr>
                <w:rFonts w:cstheme="minorHAnsi"/>
                <w:lang w:val="en-GB"/>
              </w:rPr>
            </w:pPr>
            <w:r w:rsidRPr="000A4D9D">
              <w:rPr>
                <w:rFonts w:cstheme="minorHAnsi"/>
                <w:lang w:val="en-GB"/>
              </w:rPr>
              <w:t>UN Women will provide targeted capacity building for members of the Network on their identified needs, particularly in the areas of gender and negotiations/mediation to support conflict resolution/reconciliation efforts and establishing dialogue between the parties of the conflict.  Key issues of United Nations Security Council Resolution 1325 and the recent 55-point plan developed at the Berlin process</w:t>
            </w:r>
          </w:p>
          <w:p w14:paraId="5CAE77E0" w14:textId="77777777" w:rsidR="00361E64" w:rsidRDefault="00361E64" w:rsidP="00361E64">
            <w:pPr>
              <w:rPr>
                <w:rFonts w:cstheme="minorHAnsi"/>
                <w:b/>
                <w:bCs/>
                <w:lang w:val="en-GB"/>
              </w:rPr>
            </w:pPr>
          </w:p>
          <w:p w14:paraId="2C39C0AA" w14:textId="77777777" w:rsidR="00361E64" w:rsidRDefault="00361E64" w:rsidP="00361E64">
            <w:pPr>
              <w:ind w:right="125"/>
              <w:jc w:val="both"/>
              <w:rPr>
                <w:rFonts w:cstheme="minorHAnsi"/>
                <w:lang w:val="en-GB"/>
              </w:rPr>
            </w:pPr>
          </w:p>
          <w:p w14:paraId="3EA11000" w14:textId="77777777" w:rsidR="00361E64" w:rsidRDefault="00361E64" w:rsidP="00361E64">
            <w:pPr>
              <w:ind w:right="125"/>
              <w:jc w:val="both"/>
              <w:rPr>
                <w:rFonts w:cstheme="minorHAnsi"/>
                <w:b/>
                <w:bCs/>
                <w:lang w:val="en-GB"/>
              </w:rPr>
            </w:pPr>
            <w:r w:rsidRPr="00935772">
              <w:rPr>
                <w:rFonts w:cstheme="minorHAnsi"/>
                <w:b/>
                <w:bCs/>
                <w:lang w:val="en-GB"/>
              </w:rPr>
              <w:t>Key Activities:</w:t>
            </w:r>
          </w:p>
          <w:p w14:paraId="43EFAC76" w14:textId="77777777" w:rsidR="00361E64" w:rsidRPr="00935772" w:rsidRDefault="00361E64" w:rsidP="00361E64">
            <w:pPr>
              <w:ind w:right="125"/>
              <w:jc w:val="both"/>
              <w:rPr>
                <w:rFonts w:cstheme="minorHAnsi"/>
                <w:b/>
                <w:bCs/>
                <w:lang w:val="en-GB"/>
              </w:rPr>
            </w:pPr>
          </w:p>
          <w:p w14:paraId="5CB80A40" w14:textId="77777777" w:rsidR="00361E64" w:rsidRDefault="00361E64" w:rsidP="00FA1AB0">
            <w:pPr>
              <w:pStyle w:val="ListParagraph"/>
              <w:numPr>
                <w:ilvl w:val="0"/>
                <w:numId w:val="17"/>
              </w:numPr>
              <w:spacing w:after="160"/>
              <w:rPr>
                <w:rFonts w:eastAsia="Times New Roman" w:cstheme="minorHAnsi"/>
                <w:color w:val="000000"/>
                <w:lang w:val="en-GB" w:eastAsia="ja-JP"/>
              </w:rPr>
            </w:pPr>
            <w:r w:rsidRPr="003C4FC0">
              <w:rPr>
                <w:rFonts w:cstheme="minorHAnsi"/>
                <w:lang w:val="en-GB"/>
              </w:rPr>
              <w:t xml:space="preserve">Provide </w:t>
            </w:r>
            <w:r w:rsidRPr="003C4FC0">
              <w:rPr>
                <w:rFonts w:eastAsia="Times New Roman" w:cstheme="minorHAnsi"/>
                <w:color w:val="000000"/>
                <w:lang w:val="en-GB" w:eastAsia="ja-JP"/>
              </w:rPr>
              <w:t>the Libyan Women Network for Peacebuilding with trainings on conflict prevention and management. The following modules can be provided: Conflict Analysis and Management, Collaborative Problem Solving, Fostering Positive Interactions and Building Long Term Relationships, Negotiations, Introduction to Mediation, The Mediator's Toolkit, Working on Professional Image and Approach, Initiative Planning and Campaigning, Leadership, and Conflict Resolution in Practice)</w:t>
            </w:r>
          </w:p>
          <w:p w14:paraId="1B6E1BDC" w14:textId="77777777" w:rsidR="00361E64" w:rsidRDefault="00361E64" w:rsidP="00361E64">
            <w:pPr>
              <w:pStyle w:val="ListParagraph"/>
              <w:spacing w:after="160"/>
              <w:ind w:left="360"/>
              <w:rPr>
                <w:rFonts w:eastAsia="Times New Roman" w:cstheme="minorHAnsi"/>
                <w:color w:val="000000"/>
                <w:lang w:val="en-GB" w:eastAsia="ja-JP"/>
              </w:rPr>
            </w:pPr>
          </w:p>
          <w:p w14:paraId="6A2F7BE5" w14:textId="77777777" w:rsidR="00361E64" w:rsidRPr="00086216" w:rsidRDefault="00361E64" w:rsidP="00FA1AB0">
            <w:pPr>
              <w:pStyle w:val="ListParagraph"/>
              <w:numPr>
                <w:ilvl w:val="0"/>
                <w:numId w:val="17"/>
              </w:numPr>
              <w:spacing w:after="160"/>
              <w:rPr>
                <w:rFonts w:eastAsia="Times New Roman" w:cstheme="minorHAnsi"/>
                <w:color w:val="000000"/>
                <w:lang w:val="en-GB" w:eastAsia="ja-JP"/>
              </w:rPr>
            </w:pPr>
            <w:r w:rsidRPr="003C4FC0">
              <w:rPr>
                <w:rFonts w:cstheme="minorHAnsi"/>
                <w:lang w:val="en-GB"/>
              </w:rPr>
              <w:t>The training will also include a Training of Trainers (ToT) for a cadre of members, who will in turn provide training in the areas of negotiating skills, gender and the peace process, and other identified priority areas.</w:t>
            </w:r>
          </w:p>
          <w:p w14:paraId="3AB0EA24" w14:textId="77777777" w:rsidR="00361E64" w:rsidRPr="00086216" w:rsidRDefault="00361E64" w:rsidP="00361E64">
            <w:pPr>
              <w:pStyle w:val="ListParagraph"/>
              <w:rPr>
                <w:rFonts w:eastAsia="Times New Roman" w:cstheme="minorHAnsi"/>
                <w:color w:val="000000"/>
                <w:lang w:val="en-GB" w:eastAsia="ja-JP"/>
              </w:rPr>
            </w:pPr>
          </w:p>
          <w:p w14:paraId="30133AC6" w14:textId="470F2631" w:rsidR="00361E64" w:rsidRPr="00DC7B2D" w:rsidRDefault="00361E64" w:rsidP="00FA1AB0">
            <w:pPr>
              <w:pStyle w:val="ListParagraph"/>
              <w:numPr>
                <w:ilvl w:val="0"/>
                <w:numId w:val="17"/>
              </w:numPr>
              <w:spacing w:after="160"/>
              <w:rPr>
                <w:rFonts w:cstheme="minorHAnsi"/>
                <w:lang w:val="en-GB"/>
              </w:rPr>
            </w:pPr>
            <w:r w:rsidRPr="007044F0">
              <w:rPr>
                <w:rFonts w:cstheme="minorHAnsi"/>
                <w:lang w:val="en-GB"/>
              </w:rPr>
              <w:t>Develop a policy brief/</w:t>
            </w:r>
            <w:r w:rsidRPr="007044F0">
              <w:rPr>
                <w:rFonts w:cstheme="minorHAnsi"/>
                <w:lang w:val="en-US"/>
              </w:rPr>
              <w:t xml:space="preserve">research to make visible to a regional and global audience how Libyan women are already building peace in their communities, mobilize attention to Libyan women rights, and challenge discrimination and stereotypes. Furthermore, it should show the relevance of online training: how training in negotiation, mediation and dialogue facilitation is a way to reach the regionally diverse Libyan women and how it will contribute to building bridges between different groups in Libyan society. </w:t>
            </w:r>
          </w:p>
          <w:p w14:paraId="434F9849" w14:textId="77777777" w:rsidR="00DC7B2D" w:rsidRPr="00DC7B2D" w:rsidRDefault="00DC7B2D" w:rsidP="00DC7B2D">
            <w:pPr>
              <w:pStyle w:val="ListParagraph"/>
              <w:rPr>
                <w:rFonts w:cstheme="minorHAnsi"/>
                <w:lang w:val="en-GB"/>
              </w:rPr>
            </w:pPr>
          </w:p>
          <w:p w14:paraId="2B38F65A" w14:textId="49C7B5D8" w:rsidR="00DC7B2D" w:rsidRPr="00363AFF" w:rsidRDefault="00EE14AA" w:rsidP="00FA1AB0">
            <w:pPr>
              <w:pStyle w:val="ListParagraph"/>
              <w:numPr>
                <w:ilvl w:val="0"/>
                <w:numId w:val="17"/>
              </w:numPr>
              <w:spacing w:after="160"/>
              <w:rPr>
                <w:rFonts w:cstheme="minorHAnsi"/>
                <w:lang w:val="en-GB"/>
              </w:rPr>
            </w:pPr>
            <w:r>
              <w:rPr>
                <w:rFonts w:cstheme="minorHAnsi"/>
                <w:lang w:val="en-GB"/>
              </w:rPr>
              <w:t>Provide monthly opinion editorial or articles to be published by both components for communication and visibility purposes</w:t>
            </w:r>
          </w:p>
          <w:p w14:paraId="6CC293A5" w14:textId="77777777" w:rsidR="00361E64" w:rsidRDefault="00361E64" w:rsidP="00361E64">
            <w:pPr>
              <w:pStyle w:val="ListParagraph"/>
              <w:rPr>
                <w:rFonts w:cstheme="minorHAnsi"/>
                <w:lang w:val="en-GB"/>
              </w:rPr>
            </w:pPr>
          </w:p>
          <w:p w14:paraId="7FA71959" w14:textId="77777777" w:rsidR="00361E64" w:rsidRDefault="00361E64" w:rsidP="00361E64">
            <w:pPr>
              <w:rPr>
                <w:rFonts w:cstheme="minorHAnsi"/>
                <w:lang w:val="en-GB"/>
              </w:rPr>
            </w:pPr>
          </w:p>
          <w:p w14:paraId="488467A3" w14:textId="77777777" w:rsidR="00361E64" w:rsidRDefault="00361E64" w:rsidP="00361E64">
            <w:pPr>
              <w:rPr>
                <w:rFonts w:cstheme="minorHAnsi"/>
                <w:b/>
                <w:bCs/>
                <w:lang w:val="en-GB"/>
              </w:rPr>
            </w:pPr>
            <w:r w:rsidRPr="00613464">
              <w:rPr>
                <w:rFonts w:cstheme="minorHAnsi"/>
                <w:b/>
                <w:bCs/>
                <w:lang w:val="en-GB"/>
              </w:rPr>
              <w:t>Key Deliverables:</w:t>
            </w:r>
          </w:p>
          <w:p w14:paraId="1A88BF3E" w14:textId="77777777" w:rsidR="00361E64" w:rsidRDefault="00361E64" w:rsidP="00361E64">
            <w:pPr>
              <w:rPr>
                <w:rFonts w:cstheme="minorHAnsi"/>
                <w:b/>
                <w:bCs/>
                <w:lang w:val="en-GB"/>
              </w:rPr>
            </w:pPr>
          </w:p>
          <w:p w14:paraId="0B1D7E00" w14:textId="77777777" w:rsidR="00361E64" w:rsidRDefault="00361E64" w:rsidP="00FA1AB0">
            <w:pPr>
              <w:pStyle w:val="ListParagraph"/>
              <w:numPr>
                <w:ilvl w:val="0"/>
                <w:numId w:val="18"/>
              </w:numPr>
              <w:rPr>
                <w:rFonts w:cstheme="minorHAnsi"/>
                <w:lang w:val="en-GB"/>
              </w:rPr>
            </w:pPr>
            <w:r>
              <w:rPr>
                <w:rFonts w:cstheme="minorHAnsi"/>
                <w:lang w:val="en-GB"/>
              </w:rPr>
              <w:t>Development of key modules for online trainings on Mediation and Negotiation on peacebuilding</w:t>
            </w:r>
          </w:p>
          <w:p w14:paraId="05777CA0" w14:textId="77777777" w:rsidR="00361E64" w:rsidRDefault="00361E64" w:rsidP="00FA1AB0">
            <w:pPr>
              <w:pStyle w:val="ListParagraph"/>
              <w:numPr>
                <w:ilvl w:val="0"/>
                <w:numId w:val="18"/>
              </w:numPr>
              <w:rPr>
                <w:rFonts w:cstheme="minorHAnsi"/>
                <w:lang w:val="en-GB"/>
              </w:rPr>
            </w:pPr>
            <w:r>
              <w:rPr>
                <w:rFonts w:cstheme="minorHAnsi"/>
                <w:lang w:val="en-GB"/>
              </w:rPr>
              <w:t>Development of training material for the network</w:t>
            </w:r>
          </w:p>
          <w:p w14:paraId="53F4C98F" w14:textId="77777777" w:rsidR="00361E64" w:rsidRDefault="00361E64" w:rsidP="00FA1AB0">
            <w:pPr>
              <w:pStyle w:val="ListParagraph"/>
              <w:numPr>
                <w:ilvl w:val="0"/>
                <w:numId w:val="18"/>
              </w:numPr>
              <w:rPr>
                <w:rFonts w:cstheme="minorHAnsi"/>
                <w:lang w:val="en-GB"/>
              </w:rPr>
            </w:pPr>
            <w:r>
              <w:rPr>
                <w:rFonts w:cstheme="minorHAnsi"/>
                <w:lang w:val="en-GB"/>
              </w:rPr>
              <w:t>Facilitating and leading the trainings</w:t>
            </w:r>
          </w:p>
          <w:p w14:paraId="70E55F11" w14:textId="77777777" w:rsidR="00361E64" w:rsidRDefault="00361E64" w:rsidP="00FA1AB0">
            <w:pPr>
              <w:pStyle w:val="ListParagraph"/>
              <w:numPr>
                <w:ilvl w:val="0"/>
                <w:numId w:val="18"/>
              </w:numPr>
              <w:rPr>
                <w:rFonts w:cstheme="minorHAnsi"/>
                <w:lang w:val="en-GB"/>
              </w:rPr>
            </w:pPr>
            <w:r>
              <w:rPr>
                <w:rFonts w:cstheme="minorHAnsi"/>
                <w:lang w:val="en-GB"/>
              </w:rPr>
              <w:t>Provide a TOT training for a small selected group from the network</w:t>
            </w:r>
          </w:p>
          <w:p w14:paraId="2A7D1380" w14:textId="77777777" w:rsidR="00361E64" w:rsidRDefault="00361E64" w:rsidP="00FA1AB0">
            <w:pPr>
              <w:pStyle w:val="ListParagraph"/>
              <w:numPr>
                <w:ilvl w:val="0"/>
                <w:numId w:val="18"/>
              </w:numPr>
              <w:rPr>
                <w:rFonts w:cstheme="minorHAnsi"/>
                <w:lang w:val="en-GB"/>
              </w:rPr>
            </w:pPr>
            <w:r>
              <w:rPr>
                <w:rFonts w:cstheme="minorHAnsi"/>
                <w:lang w:val="en-GB"/>
              </w:rPr>
              <w:t>Provide follow up remote coaching to the trainees</w:t>
            </w:r>
          </w:p>
          <w:p w14:paraId="1B61E6F3" w14:textId="38A0CB9C" w:rsidR="00361E64" w:rsidRDefault="00361E64" w:rsidP="00FA1AB0">
            <w:pPr>
              <w:pStyle w:val="ListParagraph"/>
              <w:numPr>
                <w:ilvl w:val="0"/>
                <w:numId w:val="18"/>
              </w:numPr>
              <w:rPr>
                <w:rFonts w:cstheme="minorHAnsi"/>
                <w:lang w:val="en-GB"/>
              </w:rPr>
            </w:pPr>
            <w:r>
              <w:rPr>
                <w:rFonts w:cstheme="minorHAnsi"/>
                <w:lang w:val="en-GB"/>
              </w:rPr>
              <w:t>Document and provide a policy brief/ research documenting the shared experience of online training of peacebuilders</w:t>
            </w:r>
          </w:p>
          <w:p w14:paraId="1C01A1DA" w14:textId="77777777" w:rsidR="00EE14AA" w:rsidRDefault="00EE14AA" w:rsidP="00FA1AB0">
            <w:pPr>
              <w:pStyle w:val="ListParagraph"/>
              <w:numPr>
                <w:ilvl w:val="0"/>
                <w:numId w:val="18"/>
              </w:numPr>
              <w:rPr>
                <w:rFonts w:cstheme="minorHAnsi"/>
                <w:lang w:val="en-GB"/>
              </w:rPr>
            </w:pPr>
            <w:r>
              <w:rPr>
                <w:rFonts w:cstheme="minorHAnsi"/>
                <w:lang w:val="en-GB"/>
              </w:rPr>
              <w:t>Provide monthly opinion editorial or articles to be published by both components for communication purposes</w:t>
            </w:r>
          </w:p>
          <w:p w14:paraId="0BAFE4E9" w14:textId="77777777" w:rsidR="00DC7B2D" w:rsidRPr="00EE14AA" w:rsidRDefault="00DC7B2D" w:rsidP="00EE14AA">
            <w:pPr>
              <w:ind w:left="360"/>
              <w:rPr>
                <w:rFonts w:cstheme="minorHAnsi"/>
                <w:lang w:val="en-GB"/>
              </w:rPr>
            </w:pPr>
          </w:p>
          <w:p w14:paraId="15E5BCC4" w14:textId="77777777" w:rsidR="00361E64" w:rsidRDefault="00361E64" w:rsidP="00361E64">
            <w:pPr>
              <w:rPr>
                <w:rFonts w:cstheme="minorHAnsi"/>
                <w:lang w:val="en-GB"/>
              </w:rPr>
            </w:pPr>
          </w:p>
          <w:p w14:paraId="29875F6E" w14:textId="62262202" w:rsidR="00361E64" w:rsidRPr="00A45655" w:rsidRDefault="007B54FB" w:rsidP="00361E64">
            <w:pPr>
              <w:rPr>
                <w:rFonts w:cstheme="minorHAnsi"/>
                <w:lang w:val="en-GB"/>
              </w:rPr>
            </w:pPr>
            <w:r>
              <w:rPr>
                <w:rFonts w:cstheme="minorHAnsi"/>
                <w:b/>
                <w:bCs/>
                <w:lang w:val="en-GB"/>
              </w:rPr>
              <w:t xml:space="preserve">3. </w:t>
            </w:r>
            <w:r w:rsidR="00361E64" w:rsidRPr="00C8281E">
              <w:rPr>
                <w:rFonts w:cstheme="minorHAnsi"/>
                <w:b/>
                <w:bCs/>
                <w:lang w:val="en-GB"/>
              </w:rPr>
              <w:t>Time</w:t>
            </w:r>
            <w:r>
              <w:rPr>
                <w:rFonts w:cstheme="minorHAnsi"/>
                <w:b/>
                <w:bCs/>
                <w:lang w:val="en-GB"/>
              </w:rPr>
              <w:t>frame</w:t>
            </w:r>
            <w:r w:rsidR="00361E64" w:rsidRPr="00C8281E">
              <w:rPr>
                <w:rFonts w:cstheme="minorHAnsi"/>
                <w:b/>
                <w:bCs/>
                <w:lang w:val="en-GB"/>
              </w:rPr>
              <w:t>:</w:t>
            </w:r>
            <w:r w:rsidR="00361E64">
              <w:rPr>
                <w:rFonts w:cstheme="minorHAnsi"/>
                <w:lang w:val="en-GB"/>
              </w:rPr>
              <w:t xml:space="preserve"> November 2020- End of January 2020</w:t>
            </w:r>
            <w:bookmarkStart w:id="2" w:name="_Hlk506617932"/>
          </w:p>
          <w:bookmarkEnd w:id="2"/>
          <w:p w14:paraId="19F960BC" w14:textId="0F00DDBF" w:rsidR="00EE14AA" w:rsidRDefault="00EE14AA" w:rsidP="00361E64">
            <w:pPr>
              <w:pStyle w:val="NormalWeb"/>
              <w:rPr>
                <w:b/>
                <w:bCs/>
                <w:lang w:val="en-US"/>
              </w:rPr>
            </w:pPr>
          </w:p>
          <w:p w14:paraId="2F47ACDF" w14:textId="77777777" w:rsidR="00EE14AA" w:rsidRDefault="00EE14AA" w:rsidP="00361E64">
            <w:pPr>
              <w:pStyle w:val="NormalWeb"/>
              <w:rPr>
                <w:b/>
                <w:bCs/>
                <w:lang w:val="en-US"/>
              </w:rPr>
            </w:pPr>
          </w:p>
          <w:p w14:paraId="3A967C66" w14:textId="30999BDC" w:rsidR="00361E64" w:rsidRDefault="007B54FB" w:rsidP="00FA1AB0">
            <w:pPr>
              <w:pStyle w:val="NormalWeb"/>
              <w:numPr>
                <w:ilvl w:val="0"/>
                <w:numId w:val="17"/>
              </w:numPr>
              <w:rPr>
                <w:b/>
                <w:bCs/>
                <w:lang w:val="en-US"/>
              </w:rPr>
            </w:pPr>
            <w:r>
              <w:rPr>
                <w:b/>
                <w:bCs/>
                <w:lang w:val="en-US"/>
              </w:rPr>
              <w:t>Competencies/</w:t>
            </w:r>
            <w:r w:rsidR="00361E64" w:rsidRPr="00585CAC">
              <w:rPr>
                <w:b/>
                <w:bCs/>
                <w:lang w:val="en-US"/>
              </w:rPr>
              <w:t>Eligibility criteria:</w:t>
            </w:r>
          </w:p>
          <w:p w14:paraId="3A2F2707" w14:textId="77777777" w:rsidR="00361E64" w:rsidRPr="00F13E20" w:rsidRDefault="00361E64" w:rsidP="00F13E20">
            <w:pPr>
              <w:pStyle w:val="ListParagraph"/>
              <w:numPr>
                <w:ilvl w:val="0"/>
                <w:numId w:val="18"/>
              </w:numPr>
              <w:rPr>
                <w:rFonts w:cstheme="minorHAnsi"/>
                <w:lang w:val="en-GB"/>
              </w:rPr>
            </w:pPr>
            <w:r w:rsidRPr="00F13E20">
              <w:rPr>
                <w:rFonts w:asciiTheme="minorHAnsi" w:hAnsiTheme="minorHAnsi" w:cstheme="minorHAnsi"/>
                <w:lang w:val="en-GB"/>
              </w:rPr>
              <w:t>Experience in providing capacity building and training in negotiation and mediation skills to women in conflict zone</w:t>
            </w:r>
          </w:p>
          <w:p w14:paraId="3DF90671" w14:textId="77777777" w:rsidR="00361E64" w:rsidRPr="00F13E20" w:rsidRDefault="00361E64" w:rsidP="00F13E20">
            <w:pPr>
              <w:pStyle w:val="ListParagraph"/>
              <w:numPr>
                <w:ilvl w:val="0"/>
                <w:numId w:val="18"/>
              </w:numPr>
              <w:rPr>
                <w:rFonts w:cstheme="minorHAnsi"/>
                <w:lang w:val="en-GB"/>
              </w:rPr>
            </w:pPr>
            <w:r w:rsidRPr="00F13E20">
              <w:rPr>
                <w:rFonts w:asciiTheme="minorHAnsi" w:hAnsiTheme="minorHAnsi" w:cstheme="minorHAnsi"/>
                <w:lang w:val="en-GB"/>
              </w:rPr>
              <w:t>Experience with providing online training modules and with online simultaneous translation</w:t>
            </w:r>
          </w:p>
          <w:p w14:paraId="15790128" w14:textId="77777777" w:rsidR="00361E64" w:rsidRPr="00F13E20" w:rsidRDefault="00361E64" w:rsidP="00F13E20">
            <w:pPr>
              <w:pStyle w:val="ListParagraph"/>
              <w:numPr>
                <w:ilvl w:val="0"/>
                <w:numId w:val="18"/>
              </w:numPr>
              <w:rPr>
                <w:rFonts w:cstheme="minorHAnsi"/>
                <w:lang w:val="en-GB"/>
              </w:rPr>
            </w:pPr>
            <w:r w:rsidRPr="00F13E20">
              <w:rPr>
                <w:rFonts w:asciiTheme="minorHAnsi" w:hAnsiTheme="minorHAnsi" w:cstheme="minorHAnsi"/>
                <w:lang w:val="en-GB"/>
              </w:rPr>
              <w:t>Experience in working with UN institutions</w:t>
            </w:r>
          </w:p>
          <w:p w14:paraId="5E2E28C8" w14:textId="77777777" w:rsidR="00361E64" w:rsidRPr="00F13E20" w:rsidRDefault="00361E64" w:rsidP="00F13E20">
            <w:pPr>
              <w:pStyle w:val="ListParagraph"/>
              <w:numPr>
                <w:ilvl w:val="0"/>
                <w:numId w:val="18"/>
              </w:numPr>
              <w:rPr>
                <w:rFonts w:cstheme="minorHAnsi"/>
                <w:lang w:val="en-GB"/>
              </w:rPr>
            </w:pPr>
            <w:r w:rsidRPr="00F13E20">
              <w:rPr>
                <w:rFonts w:asciiTheme="minorHAnsi" w:hAnsiTheme="minorHAnsi" w:cstheme="minorHAnsi"/>
                <w:lang w:val="en-GB"/>
              </w:rPr>
              <w:t>Experience with publications on trainings is an asset</w:t>
            </w:r>
          </w:p>
          <w:p w14:paraId="342F19D5" w14:textId="78375661" w:rsidR="00361E64" w:rsidRPr="00F13E20" w:rsidRDefault="00361E64" w:rsidP="00F13E20">
            <w:pPr>
              <w:pStyle w:val="ListParagraph"/>
              <w:numPr>
                <w:ilvl w:val="0"/>
                <w:numId w:val="18"/>
              </w:numPr>
              <w:rPr>
                <w:rFonts w:cstheme="minorHAnsi"/>
                <w:lang w:val="en-GB"/>
              </w:rPr>
            </w:pPr>
            <w:r w:rsidRPr="00F13E20">
              <w:rPr>
                <w:rFonts w:asciiTheme="minorHAnsi" w:hAnsiTheme="minorHAnsi" w:cstheme="minorHAnsi"/>
                <w:lang w:val="en-GB"/>
              </w:rPr>
              <w:t>Experience with providing training of trainers on Negotiation and mediation</w:t>
            </w:r>
          </w:p>
          <w:p w14:paraId="2149BC50" w14:textId="77777777" w:rsidR="00D45B16" w:rsidRPr="00A872BA" w:rsidRDefault="00D45B16" w:rsidP="008753B9">
            <w:pPr>
              <w:spacing w:before="100" w:beforeAutospacing="1" w:after="100" w:afterAutospacing="1"/>
              <w:rPr>
                <w:rFonts w:eastAsia="Times New Roman" w:cs="Calibri"/>
                <w:color w:val="000000"/>
                <w:spacing w:val="-3"/>
                <w:sz w:val="18"/>
                <w:szCs w:val="18"/>
                <w:lang w:val="en-GB" w:eastAsia="en-GB"/>
              </w:rPr>
            </w:pPr>
          </w:p>
        </w:tc>
      </w:tr>
    </w:tbl>
    <w:p w14:paraId="59273299" w14:textId="51F94CB0" w:rsidR="00C22EF1" w:rsidRPr="00637BD9" w:rsidRDefault="00C22EF1" w:rsidP="00637BD9">
      <w:pPr>
        <w:rPr>
          <w:rFonts w:ascii="Calibri" w:eastAsia="Calibri" w:hAnsi="Calibri" w:cs="Calibri"/>
          <w:color w:val="000000"/>
          <w:sz w:val="18"/>
          <w:szCs w:val="18"/>
          <w:lang w:val="en-CA"/>
        </w:rPr>
      </w:pPr>
    </w:p>
    <w:p w14:paraId="17AA7DA6" w14:textId="002C8D0D" w:rsidR="00CA050B" w:rsidRPr="003B2FD1" w:rsidRDefault="00CA050B" w:rsidP="007B6334">
      <w:pPr>
        <w:tabs>
          <w:tab w:val="center" w:pos="4320"/>
          <w:tab w:val="right" w:pos="8640"/>
        </w:tabs>
        <w:spacing w:after="0" w:line="240" w:lineRule="auto"/>
        <w:jc w:val="center"/>
        <w:rPr>
          <w:rFonts w:ascii="Calibri" w:eastAsia="Times New Roman" w:hAnsi="Calibri" w:cs="Calibri"/>
          <w:b/>
          <w:bCs/>
          <w:color w:val="002060"/>
          <w:sz w:val="24"/>
          <w:szCs w:val="24"/>
          <w:highlight w:val="green"/>
          <w:lang w:val="en-GB" w:eastAsia="en-GB"/>
        </w:rPr>
      </w:pPr>
      <w:r w:rsidRPr="003B2FD1">
        <w:rPr>
          <w:rFonts w:ascii="Calibri" w:eastAsia="Times New Roman" w:hAnsi="Calibri" w:cs="Calibri"/>
          <w:b/>
          <w:bCs/>
          <w:color w:val="002060"/>
          <w:sz w:val="24"/>
          <w:szCs w:val="24"/>
          <w:lang w:val="en-GB" w:eastAsia="en-GB"/>
        </w:rPr>
        <w:lastRenderedPageBreak/>
        <w:t>Annex B-</w:t>
      </w:r>
      <w:r w:rsidR="007B6334" w:rsidRPr="003B2FD1">
        <w:rPr>
          <w:rFonts w:ascii="Calibri" w:eastAsia="Times New Roman" w:hAnsi="Calibri" w:cs="Calibri"/>
          <w:b/>
          <w:bCs/>
          <w:color w:val="002060"/>
          <w:sz w:val="24"/>
          <w:szCs w:val="24"/>
          <w:lang w:val="en-GB" w:eastAsia="en-GB"/>
        </w:rPr>
        <w:t>1</w:t>
      </w:r>
    </w:p>
    <w:p w14:paraId="204CEA91" w14:textId="6BA18CD0" w:rsidR="00CA050B" w:rsidRPr="003B2FD1" w:rsidRDefault="00CA050B" w:rsidP="007B6334">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3B2FD1">
        <w:rPr>
          <w:rFonts w:ascii="Calibri" w:eastAsia="Times New Roman" w:hAnsi="Calibri" w:cs="Calibri"/>
          <w:b/>
          <w:color w:val="002060"/>
          <w:sz w:val="24"/>
          <w:szCs w:val="24"/>
          <w:lang w:val="en-GB" w:eastAsia="en-GB"/>
        </w:rPr>
        <w:t>Mandatory requirements/pre-qualification criteria</w:t>
      </w:r>
    </w:p>
    <w:p w14:paraId="411AD0E3" w14:textId="77777777" w:rsidR="008A4EC7" w:rsidRPr="008A4EC7" w:rsidRDefault="008A4EC7" w:rsidP="008A4EC7">
      <w:pPr>
        <w:tabs>
          <w:tab w:val="center" w:pos="4320"/>
          <w:tab w:val="right" w:pos="8640"/>
        </w:tabs>
        <w:spacing w:after="0" w:line="240" w:lineRule="auto"/>
        <w:jc w:val="center"/>
        <w:rPr>
          <w:rFonts w:ascii="Calibri" w:eastAsia="Times New Roman" w:hAnsi="Calibri" w:cs="Calibri"/>
          <w:b/>
          <w:color w:val="002060"/>
          <w:sz w:val="20"/>
          <w:szCs w:val="20"/>
          <w:lang w:val="en-GB" w:eastAsia="en-GB"/>
        </w:rPr>
      </w:pPr>
      <w:r w:rsidRPr="008A4EC7">
        <w:rPr>
          <w:rFonts w:ascii="Calibri" w:eastAsia="Times New Roman" w:hAnsi="Calibri" w:cs="Calibri"/>
          <w:b/>
          <w:color w:val="002060"/>
          <w:sz w:val="20"/>
          <w:szCs w:val="20"/>
          <w:lang w:val="en-GB" w:eastAsia="en-GB"/>
        </w:rPr>
        <w:t>[To be completed by proponents and returned with their proposal]</w:t>
      </w:r>
    </w:p>
    <w:p w14:paraId="2FA404C5" w14:textId="77777777" w:rsidR="008A4EC7" w:rsidRPr="00A872BA" w:rsidRDefault="008A4EC7" w:rsidP="007B6334">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02A30447" w14:textId="77777777" w:rsidR="00CA050B" w:rsidRPr="00A872BA" w:rsidRDefault="00CA050B" w:rsidP="00CA050B">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42E7C965" w14:textId="77777777" w:rsidR="00CA050B" w:rsidRPr="00A872BA" w:rsidRDefault="00CA050B" w:rsidP="00CA050B">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Call for proposal</w:t>
      </w:r>
    </w:p>
    <w:p w14:paraId="51260AF9" w14:textId="77777777" w:rsidR="00CA050B" w:rsidRPr="00A872BA" w:rsidRDefault="00CA050B" w:rsidP="00CA050B">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 xml:space="preserve">Description of Services: </w:t>
      </w:r>
    </w:p>
    <w:p w14:paraId="3B7FD6C9" w14:textId="77777777" w:rsidR="00CA050B" w:rsidRPr="00A872BA" w:rsidRDefault="00CA050B" w:rsidP="00CA050B">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 xml:space="preserve">CFP No. </w:t>
      </w:r>
    </w:p>
    <w:p w14:paraId="325FBF2D" w14:textId="77777777" w:rsidR="00CA050B" w:rsidRPr="00A872BA" w:rsidRDefault="00CA050B" w:rsidP="00CA050B">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lang w:val="en-CA"/>
        </w:rPr>
      </w:pPr>
    </w:p>
    <w:p w14:paraId="0E527468" w14:textId="77777777" w:rsidR="00CA050B" w:rsidRPr="00A872BA" w:rsidRDefault="00CA050B" w:rsidP="00CA050B">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0C487E45" w14:textId="77777777" w:rsidR="00CA050B" w:rsidRPr="00A872BA" w:rsidRDefault="00CA050B" w:rsidP="00CA050B">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420D14A" w14:textId="77777777" w:rsidR="00CA050B" w:rsidRPr="00A872BA" w:rsidRDefault="00CA050B" w:rsidP="00CA050B">
      <w:pPr>
        <w:spacing w:after="0" w:line="240" w:lineRule="auto"/>
        <w:rPr>
          <w:rFonts w:ascii="Calibri" w:eastAsia="Calibri" w:hAnsi="Calibri" w:cs="Calibri"/>
          <w:color w:val="000000"/>
          <w:sz w:val="18"/>
          <w:szCs w:val="18"/>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2"/>
        <w:gridCol w:w="3033"/>
      </w:tblGrid>
      <w:tr w:rsidR="00CA050B" w:rsidRPr="00A872BA" w14:paraId="254A0858" w14:textId="77777777" w:rsidTr="2D8D40C5">
        <w:tc>
          <w:tcPr>
            <w:tcW w:w="6011" w:type="dxa"/>
            <w:shd w:val="clear" w:color="auto" w:fill="D5DCE4" w:themeFill="text2" w:themeFillTint="33"/>
          </w:tcPr>
          <w:p w14:paraId="0A09F4E1" w14:textId="77777777" w:rsidR="00CA050B" w:rsidRPr="00A872BA" w:rsidRDefault="00CA050B" w:rsidP="00C41F68">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Mandatory requirements/pre-qualification criteria</w:t>
            </w:r>
          </w:p>
        </w:tc>
        <w:tc>
          <w:tcPr>
            <w:tcW w:w="3078" w:type="dxa"/>
            <w:shd w:val="clear" w:color="auto" w:fill="D5DCE4" w:themeFill="text2" w:themeFillTint="33"/>
          </w:tcPr>
          <w:p w14:paraId="3B040BEB" w14:textId="77777777" w:rsidR="00CA050B" w:rsidRPr="00A872BA" w:rsidRDefault="00CA050B" w:rsidP="00C41F68">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Proponent’s response</w:t>
            </w:r>
          </w:p>
        </w:tc>
      </w:tr>
      <w:tr w:rsidR="00CA050B" w:rsidRPr="00A872BA" w14:paraId="4F972DF8" w14:textId="77777777" w:rsidTr="2D8D40C5">
        <w:tc>
          <w:tcPr>
            <w:tcW w:w="6011" w:type="dxa"/>
          </w:tcPr>
          <w:p w14:paraId="242EE6DF" w14:textId="77777777" w:rsidR="00CA050B" w:rsidRPr="00A872BA" w:rsidRDefault="00CA050B" w:rsidP="00FA1AB0">
            <w:pPr>
              <w:numPr>
                <w:ilvl w:val="1"/>
                <w:numId w:val="2"/>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Pr>
          <w:p w14:paraId="365BB6C1"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Reference #1:</w:t>
            </w:r>
          </w:p>
          <w:p w14:paraId="777ED75C"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Reference #2:</w:t>
            </w:r>
          </w:p>
          <w:p w14:paraId="5818EF0A"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r w:rsidR="00CA050B" w:rsidRPr="00A872BA" w14:paraId="1490E619" w14:textId="77777777" w:rsidTr="2D8D40C5">
        <w:tc>
          <w:tcPr>
            <w:tcW w:w="6011" w:type="dxa"/>
          </w:tcPr>
          <w:p w14:paraId="75CB6D0A" w14:textId="77777777" w:rsidR="00CA050B" w:rsidRPr="00A872BA" w:rsidRDefault="00CA050B" w:rsidP="00FA1AB0">
            <w:pPr>
              <w:numPr>
                <w:ilvl w:val="1"/>
                <w:numId w:val="2"/>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is duly registered or has the legal basis/mandate as an organization</w:t>
            </w:r>
          </w:p>
        </w:tc>
        <w:tc>
          <w:tcPr>
            <w:tcW w:w="3078" w:type="dxa"/>
          </w:tcPr>
          <w:p w14:paraId="182312B2"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6D81035A" w14:textId="77777777" w:rsidTr="2D8D40C5">
        <w:tc>
          <w:tcPr>
            <w:tcW w:w="6011" w:type="dxa"/>
          </w:tcPr>
          <w:p w14:paraId="15D7FFBD" w14:textId="25C1D94C" w:rsidR="00CA050B" w:rsidRPr="00A872BA" w:rsidRDefault="00CA050B" w:rsidP="00FA1AB0">
            <w:pPr>
              <w:numPr>
                <w:ilvl w:val="1"/>
                <w:numId w:val="2"/>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as an organization has been in operation for at least five (5) years</w:t>
            </w:r>
            <w:r w:rsidR="0091403E">
              <w:rPr>
                <w:rStyle w:val="FootnoteReference"/>
                <w:rFonts w:ascii="Calibri" w:eastAsia="Calibri" w:hAnsi="Calibri" w:cs="Calibri"/>
                <w:color w:val="000000"/>
                <w:sz w:val="18"/>
                <w:szCs w:val="18"/>
                <w:lang w:val="en-CA"/>
              </w:rPr>
              <w:footnoteReference w:id="8"/>
            </w:r>
            <w:r w:rsidRPr="00A872BA">
              <w:rPr>
                <w:rFonts w:ascii="Calibri" w:eastAsia="Calibri" w:hAnsi="Calibri" w:cs="Calibri"/>
                <w:color w:val="000000"/>
                <w:sz w:val="18"/>
                <w:szCs w:val="18"/>
                <w:lang w:val="en-CA"/>
              </w:rPr>
              <w:t xml:space="preserve"> </w:t>
            </w:r>
          </w:p>
        </w:tc>
        <w:tc>
          <w:tcPr>
            <w:tcW w:w="3078" w:type="dxa"/>
          </w:tcPr>
          <w:p w14:paraId="1A7AA10C"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4A8D7D4A" w14:textId="77777777" w:rsidTr="2D8D40C5">
        <w:tc>
          <w:tcPr>
            <w:tcW w:w="6011" w:type="dxa"/>
          </w:tcPr>
          <w:p w14:paraId="096A842B" w14:textId="77777777" w:rsidR="00CA050B" w:rsidRPr="00A872BA" w:rsidRDefault="00CA050B" w:rsidP="00FA1AB0">
            <w:pPr>
              <w:numPr>
                <w:ilvl w:val="1"/>
                <w:numId w:val="2"/>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has a permanent office within the location area.</w:t>
            </w:r>
          </w:p>
        </w:tc>
        <w:tc>
          <w:tcPr>
            <w:tcW w:w="3078" w:type="dxa"/>
          </w:tcPr>
          <w:p w14:paraId="565D0B75"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1F44FC2E" w14:textId="77777777" w:rsidTr="2D8D40C5">
        <w:tc>
          <w:tcPr>
            <w:tcW w:w="6011" w:type="dxa"/>
          </w:tcPr>
          <w:p w14:paraId="310C6E67" w14:textId="77777777" w:rsidR="00CA050B" w:rsidRPr="00A872BA" w:rsidRDefault="00CA050B" w:rsidP="00FA1AB0">
            <w:pPr>
              <w:numPr>
                <w:ilvl w:val="1"/>
                <w:numId w:val="2"/>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Pr</w:t>
            </w:r>
            <w:r w:rsidRPr="00A872BA">
              <w:rPr>
                <w:rFonts w:ascii="Calibri" w:eastAsia="Arial,Times New Roman" w:hAnsi="Calibri" w:cs="Calibri"/>
                <w:color w:val="000000"/>
                <w:sz w:val="18"/>
                <w:szCs w:val="18"/>
                <w:lang w:val="en-CA"/>
              </w:rPr>
              <w:t>oponent must agree to a site visit at a customer location in the location or area with a similar scope of work as the one described in this CFP.</w:t>
            </w:r>
          </w:p>
        </w:tc>
        <w:tc>
          <w:tcPr>
            <w:tcW w:w="3078" w:type="dxa"/>
          </w:tcPr>
          <w:p w14:paraId="44F43C2F"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 xml:space="preserve">Yes/No  </w:t>
            </w:r>
          </w:p>
          <w:p w14:paraId="68B5BDF3"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r w:rsidR="00CA050B" w:rsidRPr="00A872BA" w14:paraId="1A0A0F5C" w14:textId="77777777" w:rsidTr="2D8D40C5">
        <w:tc>
          <w:tcPr>
            <w:tcW w:w="6011" w:type="dxa"/>
            <w:tcBorders>
              <w:top w:val="single" w:sz="4" w:space="0" w:color="auto"/>
              <w:left w:val="single" w:sz="4" w:space="0" w:color="auto"/>
              <w:bottom w:val="single" w:sz="4" w:space="0" w:color="auto"/>
              <w:right w:val="single" w:sz="4" w:space="0" w:color="auto"/>
            </w:tcBorders>
          </w:tcPr>
          <w:p w14:paraId="348B2F94" w14:textId="77777777" w:rsidR="00CA050B" w:rsidRPr="00A872BA" w:rsidRDefault="00CA050B" w:rsidP="00A15534">
            <w:pPr>
              <w:spacing w:before="120" w:after="120" w:line="240" w:lineRule="auto"/>
              <w:ind w:left="495" w:hanging="495"/>
              <w:rPr>
                <w:rFonts w:ascii="Calibri" w:eastAsia="Calibri" w:hAnsi="Calibri" w:cs="Calibri"/>
                <w:color w:val="000000"/>
                <w:sz w:val="18"/>
                <w:szCs w:val="18"/>
                <w:lang w:val="en-CA"/>
              </w:rPr>
            </w:pPr>
            <w:r w:rsidRPr="00A872BA">
              <w:rPr>
                <w:rFonts w:ascii="Calibri" w:eastAsia="Arial" w:hAnsi="Calibri" w:cs="Calibri"/>
                <w:color w:val="000000"/>
                <w:sz w:val="18"/>
                <w:szCs w:val="18"/>
                <w:lang w:val="en-CA"/>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tcPr>
          <w:p w14:paraId="5AAD0373"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 xml:space="preserve">Yes/No  </w:t>
            </w:r>
          </w:p>
          <w:p w14:paraId="3A6A45F1"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r w:rsidR="004A5BB6" w:rsidRPr="00A872BA" w14:paraId="592E6D58" w14:textId="77777777" w:rsidTr="2D8D40C5">
        <w:tc>
          <w:tcPr>
            <w:tcW w:w="6011" w:type="dxa"/>
            <w:tcBorders>
              <w:top w:val="single" w:sz="4" w:space="0" w:color="auto"/>
              <w:left w:val="single" w:sz="4" w:space="0" w:color="auto"/>
              <w:bottom w:val="single" w:sz="4" w:space="0" w:color="auto"/>
              <w:right w:val="single" w:sz="4" w:space="0" w:color="auto"/>
            </w:tcBorders>
          </w:tcPr>
          <w:p w14:paraId="12E00D31" w14:textId="43369EC6" w:rsidR="004A5BB6" w:rsidRPr="00A872BA" w:rsidRDefault="004A5BB6" w:rsidP="00A15534">
            <w:pPr>
              <w:spacing w:before="120" w:after="120" w:line="240" w:lineRule="auto"/>
              <w:ind w:left="495" w:hanging="495"/>
              <w:rPr>
                <w:rFonts w:ascii="Calibri" w:eastAsia="Arial" w:hAnsi="Calibri" w:cs="Calibri"/>
                <w:color w:val="000000"/>
                <w:sz w:val="18"/>
                <w:szCs w:val="18"/>
                <w:lang w:val="en-CA"/>
              </w:rPr>
            </w:pPr>
            <w:r>
              <w:rPr>
                <w:rFonts w:ascii="Calibri" w:eastAsia="Arial" w:hAnsi="Calibri" w:cs="Calibri"/>
                <w:color w:val="000000"/>
                <w:sz w:val="18"/>
                <w:szCs w:val="18"/>
                <w:lang w:val="en-CA"/>
              </w:rPr>
              <w:t>1.7</w:t>
            </w:r>
            <w:r w:rsidR="00C41F68">
              <w:rPr>
                <w:rFonts w:ascii="Calibri" w:eastAsia="Arial" w:hAnsi="Calibri" w:cs="Calibri"/>
                <w:color w:val="000000"/>
                <w:sz w:val="18"/>
                <w:szCs w:val="18"/>
                <w:lang w:val="en-CA"/>
              </w:rPr>
              <w:t xml:space="preserve">     </w:t>
            </w:r>
            <w:r w:rsidR="00C41F68" w:rsidRPr="000B480F">
              <w:rPr>
                <w:rFonts w:ascii="Calibri" w:eastAsia="Arial" w:hAnsi="Calibri" w:cs="Calibri"/>
                <w:sz w:val="18"/>
                <w:szCs w:val="18"/>
                <w:lang w:val="en-CA"/>
              </w:rPr>
              <w:t xml:space="preserve">Confirm that proponent has not been the subject of any investigations and/or has not been charged for any misconduct related </w:t>
            </w:r>
            <w:r w:rsidR="00C41F68" w:rsidRPr="000B480F">
              <w:rPr>
                <w:rFonts w:ascii="Arial" w:eastAsia="Times New Roman" w:hAnsi="Arial" w:cs="Arial"/>
                <w:sz w:val="18"/>
                <w:szCs w:val="18"/>
              </w:rPr>
              <w:t>to sexual exploitation and abuse (SEA)</w:t>
            </w:r>
            <w:r w:rsidR="00C41F68" w:rsidRPr="000B480F">
              <w:rPr>
                <w:rFonts w:ascii="Arial" w:eastAsia="Times New Roman" w:hAnsi="Arial" w:cs="Arial"/>
                <w:sz w:val="18"/>
                <w:szCs w:val="18"/>
                <w:vertAlign w:val="superscript"/>
              </w:rPr>
              <w:footnoteReference w:id="9"/>
            </w:r>
            <w:r w:rsidR="00C41F68" w:rsidRPr="000B480F">
              <w:rPr>
                <w:rFonts w:ascii="Arial" w:eastAsia="Times New Roman" w:hAnsi="Arial" w:cs="Arial"/>
                <w:sz w:val="18"/>
                <w:szCs w:val="18"/>
              </w:rPr>
              <w:t>.</w:t>
            </w:r>
          </w:p>
        </w:tc>
        <w:tc>
          <w:tcPr>
            <w:tcW w:w="3078" w:type="dxa"/>
            <w:tcBorders>
              <w:top w:val="single" w:sz="4" w:space="0" w:color="auto"/>
              <w:left w:val="single" w:sz="4" w:space="0" w:color="auto"/>
              <w:bottom w:val="single" w:sz="4" w:space="0" w:color="auto"/>
              <w:right w:val="single" w:sz="4" w:space="0" w:color="auto"/>
            </w:tcBorders>
          </w:tcPr>
          <w:p w14:paraId="3866C208" w14:textId="77777777" w:rsidR="004A5BB6" w:rsidRPr="00A872BA" w:rsidRDefault="004A5BB6" w:rsidP="00A15534">
            <w:pPr>
              <w:spacing w:before="120" w:after="120" w:line="240" w:lineRule="auto"/>
              <w:rPr>
                <w:rFonts w:ascii="Calibri" w:eastAsia="Calibri" w:hAnsi="Calibri" w:cs="Calibri"/>
                <w:color w:val="000000"/>
                <w:sz w:val="18"/>
                <w:szCs w:val="18"/>
                <w:lang w:val="en-CA"/>
              </w:rPr>
            </w:pPr>
          </w:p>
        </w:tc>
      </w:tr>
      <w:tr w:rsidR="00CA050B" w:rsidRPr="00A872BA" w14:paraId="72D3A1BA" w14:textId="77777777" w:rsidTr="2D8D40C5">
        <w:tc>
          <w:tcPr>
            <w:tcW w:w="6011" w:type="dxa"/>
            <w:tcBorders>
              <w:top w:val="single" w:sz="4" w:space="0" w:color="auto"/>
              <w:left w:val="single" w:sz="4" w:space="0" w:color="auto"/>
              <w:bottom w:val="single" w:sz="4" w:space="0" w:color="auto"/>
              <w:right w:val="single" w:sz="4" w:space="0" w:color="auto"/>
            </w:tcBorders>
          </w:tcPr>
          <w:p w14:paraId="0EFC09FA" w14:textId="06974157" w:rsidR="00CA050B" w:rsidRPr="00A872BA" w:rsidRDefault="2D8D40C5" w:rsidP="2D8D40C5">
            <w:pPr>
              <w:spacing w:before="120" w:after="120" w:line="240" w:lineRule="auto"/>
              <w:ind w:left="495" w:hanging="495"/>
              <w:rPr>
                <w:rFonts w:ascii="Calibri" w:eastAsia="Arial" w:hAnsi="Calibri" w:cs="Calibri"/>
                <w:color w:val="000000" w:themeColor="text1"/>
                <w:sz w:val="18"/>
                <w:szCs w:val="18"/>
                <w:lang w:val="en-CA"/>
              </w:rPr>
            </w:pPr>
            <w:r w:rsidRPr="2D8D40C5">
              <w:rPr>
                <w:rFonts w:ascii="Calibri" w:eastAsia="Arial" w:hAnsi="Calibri" w:cs="Calibri"/>
                <w:color w:val="000000" w:themeColor="text1"/>
                <w:sz w:val="18"/>
                <w:szCs w:val="18"/>
                <w:lang w:val="en-CA"/>
              </w:rPr>
              <w:t>1.8    Confirm that proponent has not been placed on any relevant sanctions list including as a minimum the Consolidated United Nations Security Council Sanctions List(s), United Nations Global Market Place Vendor ineligibility and the EU consolidated Sanction list</w:t>
            </w:r>
          </w:p>
        </w:tc>
        <w:tc>
          <w:tcPr>
            <w:tcW w:w="3078" w:type="dxa"/>
            <w:tcBorders>
              <w:top w:val="single" w:sz="4" w:space="0" w:color="auto"/>
              <w:left w:val="single" w:sz="4" w:space="0" w:color="auto"/>
              <w:bottom w:val="single" w:sz="4" w:space="0" w:color="auto"/>
              <w:right w:val="single" w:sz="4" w:space="0" w:color="auto"/>
            </w:tcBorders>
          </w:tcPr>
          <w:p w14:paraId="76176F38"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 xml:space="preserve">Yes/No  </w:t>
            </w:r>
          </w:p>
          <w:p w14:paraId="7C12A868"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bl>
    <w:p w14:paraId="3BF057D4" w14:textId="77777777" w:rsidR="00CA050B" w:rsidRPr="00A872BA" w:rsidRDefault="00CA050B" w:rsidP="00CA050B">
      <w:pPr>
        <w:spacing w:before="120" w:after="120" w:line="240" w:lineRule="auto"/>
        <w:rPr>
          <w:rFonts w:ascii="Calibri" w:eastAsia="Calibri" w:hAnsi="Calibri" w:cs="Calibri"/>
          <w:b/>
          <w:bCs/>
          <w:color w:val="000000"/>
          <w:sz w:val="18"/>
          <w:szCs w:val="18"/>
          <w:lang w:val="en-CA"/>
        </w:rPr>
      </w:pPr>
    </w:p>
    <w:p w14:paraId="0E663237" w14:textId="77777777" w:rsidR="00CA050B" w:rsidRPr="00A872BA" w:rsidRDefault="00CA050B" w:rsidP="00CA050B">
      <w:pPr>
        <w:spacing w:after="0" w:line="240" w:lineRule="auto"/>
        <w:rPr>
          <w:rFonts w:ascii="Calibri" w:eastAsia="Times New Roman" w:hAnsi="Calibri" w:cs="Calibri"/>
          <w:b/>
          <w:color w:val="000000"/>
          <w:spacing w:val="-3"/>
          <w:sz w:val="18"/>
          <w:szCs w:val="18"/>
          <w:lang w:val="en-GB" w:eastAsia="en-GB"/>
        </w:rPr>
      </w:pPr>
      <w:r w:rsidRPr="00A872BA">
        <w:rPr>
          <w:rFonts w:ascii="Calibri" w:eastAsia="Calibri" w:hAnsi="Calibri" w:cs="Calibri"/>
          <w:color w:val="000000"/>
          <w:spacing w:val="-3"/>
          <w:sz w:val="18"/>
          <w:szCs w:val="18"/>
          <w:lang w:val="en-CA"/>
        </w:rPr>
        <w:br w:type="page"/>
      </w:r>
    </w:p>
    <w:p w14:paraId="2402A115" w14:textId="4009CFFA" w:rsidR="009812E6" w:rsidRPr="007A6EFE" w:rsidRDefault="009812E6" w:rsidP="009812E6">
      <w:pPr>
        <w:spacing w:after="0" w:line="240" w:lineRule="auto"/>
        <w:jc w:val="center"/>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lastRenderedPageBreak/>
        <w:t>Section 2</w:t>
      </w:r>
    </w:p>
    <w:p w14:paraId="0548030C" w14:textId="77777777" w:rsidR="00C22EF1" w:rsidRPr="00A872BA" w:rsidRDefault="00C22EF1" w:rsidP="00C22EF1">
      <w:pPr>
        <w:rPr>
          <w:rFonts w:ascii="Calibri" w:eastAsia="Calibri" w:hAnsi="Calibri" w:cs="Calibri"/>
          <w:color w:val="000000"/>
          <w:sz w:val="18"/>
          <w:szCs w:val="18"/>
          <w:lang w:val="en-CA"/>
        </w:rPr>
      </w:pPr>
    </w:p>
    <w:p w14:paraId="0458BA22" w14:textId="63CA36CF" w:rsidR="00C22EF1" w:rsidRPr="00A872BA" w:rsidRDefault="00C22EF1" w:rsidP="009812E6">
      <w:pPr>
        <w:spacing w:after="0" w:line="240" w:lineRule="auto"/>
        <w:rPr>
          <w:rFonts w:ascii="Calibri" w:eastAsia="Calibri" w:hAnsi="Calibri" w:cs="Calibri"/>
          <w:b/>
          <w:bCs/>
          <w:color w:val="000000"/>
          <w:sz w:val="18"/>
          <w:szCs w:val="18"/>
          <w:lang w:val="en-CA"/>
        </w:rPr>
      </w:pPr>
      <w:r w:rsidRPr="00A872BA">
        <w:rPr>
          <w:rFonts w:ascii="Calibri" w:eastAsia="Calibri" w:hAnsi="Calibri" w:cs="Calibri"/>
          <w:b/>
          <w:bCs/>
          <w:color w:val="000000"/>
          <w:sz w:val="18"/>
          <w:szCs w:val="18"/>
          <w:lang w:val="en-CA"/>
        </w:rPr>
        <w:t>CFP No.</w:t>
      </w:r>
      <w:r w:rsidRPr="00913B3F">
        <w:rPr>
          <w:rFonts w:ascii="Calibri" w:eastAsia="Calibri" w:hAnsi="Calibri" w:cs="Calibri"/>
          <w:b/>
          <w:bCs/>
          <w:color w:val="000000"/>
          <w:sz w:val="18"/>
          <w:szCs w:val="18"/>
          <w:lang w:val="en-CA"/>
        </w:rPr>
        <w:t xml:space="preserve"> </w:t>
      </w:r>
    </w:p>
    <w:p w14:paraId="5AE968EA"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37C0C935" w14:textId="102E35E2" w:rsidR="004B1152" w:rsidRPr="007A6EFE" w:rsidRDefault="004B1152" w:rsidP="00FA1AB0">
      <w:pPr>
        <w:pStyle w:val="ListParagraph"/>
        <w:numPr>
          <w:ilvl w:val="0"/>
          <w:numId w:val="12"/>
        </w:numPr>
        <w:tabs>
          <w:tab w:val="center" w:pos="4320"/>
          <w:tab w:val="right" w:pos="8640"/>
        </w:tabs>
        <w:spacing w:after="0" w:line="240" w:lineRule="auto"/>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t>Instructions to proponents</w:t>
      </w:r>
      <w:r>
        <w:rPr>
          <w:rFonts w:ascii="Calibri" w:eastAsia="Times New Roman" w:hAnsi="Calibri" w:cs="Calibri"/>
          <w:b/>
          <w:color w:val="0070C0"/>
          <w:sz w:val="18"/>
          <w:szCs w:val="18"/>
          <w:lang w:val="en-GB" w:eastAsia="en-GB"/>
        </w:rPr>
        <w:t xml:space="preserve"> (Responsible Parties)</w:t>
      </w:r>
    </w:p>
    <w:p w14:paraId="476ACC8C"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1BE40EC1" w14:textId="77777777" w:rsidR="00C22EF1" w:rsidRPr="00A872BA" w:rsidRDefault="00C22EF1" w:rsidP="00C22EF1">
      <w:pPr>
        <w:tabs>
          <w:tab w:val="center" w:pos="4680"/>
          <w:tab w:val="right" w:pos="9360"/>
        </w:tabs>
        <w:spacing w:after="0" w:line="240" w:lineRule="auto"/>
        <w:rPr>
          <w:rFonts w:ascii="Calibri" w:eastAsia="Calibri" w:hAnsi="Calibri" w:cs="Calibri"/>
          <w:color w:val="000000"/>
          <w:sz w:val="18"/>
          <w:szCs w:val="18"/>
          <w:lang w:val="en-CA"/>
        </w:rPr>
      </w:pPr>
    </w:p>
    <w:p w14:paraId="1716B764" w14:textId="77777777" w:rsidR="00C22EF1" w:rsidRPr="00A872BA" w:rsidRDefault="00C22EF1" w:rsidP="00FA1AB0">
      <w:pPr>
        <w:keepNext/>
        <w:keepLines/>
        <w:numPr>
          <w:ilvl w:val="0"/>
          <w:numId w:val="6"/>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Introduction</w:t>
      </w:r>
    </w:p>
    <w:p w14:paraId="74170ECB" w14:textId="7FA9613D" w:rsidR="006A5A4D" w:rsidRDefault="00C22EF1" w:rsidP="00FA1AB0">
      <w:pPr>
        <w:numPr>
          <w:ilvl w:val="1"/>
          <w:numId w:val="6"/>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UN</w:t>
      </w:r>
      <w:r w:rsidR="00913B3F">
        <w:rPr>
          <w:rFonts w:ascii="Calibri" w:eastAsia="Calibri" w:hAnsi="Calibri" w:cs="Calibri"/>
          <w:color w:val="000000"/>
          <w:spacing w:val="-3"/>
          <w:sz w:val="18"/>
          <w:szCs w:val="18"/>
          <w:lang w:val="en-GB" w:eastAsia="en-GB"/>
        </w:rPr>
        <w:t>-</w:t>
      </w:r>
      <w:r w:rsidRPr="00A872BA">
        <w:rPr>
          <w:rFonts w:ascii="Calibri" w:eastAsia="Calibri" w:hAnsi="Calibri" w:cs="Calibri"/>
          <w:color w:val="000000"/>
          <w:spacing w:val="-3"/>
          <w:sz w:val="18"/>
          <w:szCs w:val="18"/>
          <w:lang w:val="en-GB" w:eastAsia="en-GB"/>
        </w:rPr>
        <w:t xml:space="preserve">WOMEN </w:t>
      </w:r>
      <w:r w:rsidR="00191EDB" w:rsidRPr="00A872BA">
        <w:rPr>
          <w:rFonts w:ascii="Calibri" w:eastAsia="Calibri" w:hAnsi="Calibri" w:cs="Calibri"/>
          <w:color w:val="000000"/>
          <w:spacing w:val="-3"/>
          <w:sz w:val="18"/>
          <w:szCs w:val="18"/>
          <w:lang w:val="en-GB" w:eastAsia="en-GB"/>
        </w:rPr>
        <w:t>invite</w:t>
      </w:r>
      <w:r w:rsidRPr="00A872BA">
        <w:rPr>
          <w:rFonts w:ascii="Calibri" w:eastAsia="Calibri" w:hAnsi="Calibri" w:cs="Calibri"/>
          <w:color w:val="000000"/>
          <w:spacing w:val="-3"/>
          <w:sz w:val="18"/>
          <w:szCs w:val="18"/>
          <w:lang w:val="en-GB" w:eastAsia="en-GB"/>
        </w:rPr>
        <w:t xml:space="preserve"> qualified parties to su</w:t>
      </w:r>
      <w:r w:rsidRPr="00784D07">
        <w:rPr>
          <w:rFonts w:ascii="Calibri" w:eastAsia="Calibri" w:hAnsi="Calibri" w:cs="Calibri"/>
          <w:color w:val="000000"/>
          <w:spacing w:val="-3"/>
          <w:sz w:val="18"/>
          <w:szCs w:val="18"/>
          <w:lang w:val="en-GB" w:eastAsia="en-GB"/>
        </w:rPr>
        <w:t>bmit Technical and Financial Proposals to provide services associated with the UN</w:t>
      </w:r>
      <w:r w:rsidR="00913B3F">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WOMEN requirement for Responsible Party</w:t>
      </w:r>
      <w:r w:rsidR="006A5A4D">
        <w:rPr>
          <w:rFonts w:ascii="Calibri" w:eastAsia="Calibri" w:hAnsi="Calibri" w:cs="Calibri"/>
          <w:color w:val="000000"/>
          <w:spacing w:val="-3"/>
          <w:sz w:val="18"/>
          <w:szCs w:val="18"/>
          <w:lang w:val="en-GB" w:eastAsia="en-GB"/>
        </w:rPr>
        <w:t>.</w:t>
      </w:r>
    </w:p>
    <w:p w14:paraId="5D86306C" w14:textId="3A128BFF" w:rsidR="00C22EF1" w:rsidRPr="00784D07" w:rsidRDefault="006A5A4D" w:rsidP="00FA1AB0">
      <w:pPr>
        <w:numPr>
          <w:ilvl w:val="1"/>
          <w:numId w:val="6"/>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UN-Women is soliciting proposals from Civil Society Organizations (CSOs)</w:t>
      </w:r>
      <w:r w:rsidR="00191EDB">
        <w:rPr>
          <w:rFonts w:ascii="Calibri" w:eastAsia="Calibri" w:hAnsi="Calibri" w:cs="Calibri"/>
          <w:color w:val="000000"/>
          <w:spacing w:val="-3"/>
          <w:sz w:val="18"/>
          <w:szCs w:val="18"/>
          <w:lang w:val="en-GB" w:eastAsia="en-GB"/>
        </w:rPr>
        <w:t>.</w:t>
      </w:r>
      <w:r w:rsidR="000970E9">
        <w:rPr>
          <w:rFonts w:ascii="Calibri" w:eastAsia="Calibri" w:hAnsi="Calibri" w:cs="Calibri"/>
          <w:color w:val="000000"/>
          <w:spacing w:val="-3"/>
          <w:sz w:val="18"/>
          <w:szCs w:val="18"/>
          <w:lang w:val="en-GB" w:eastAsia="en-GB"/>
        </w:rPr>
        <w:t xml:space="preserve"> </w:t>
      </w:r>
      <w:r w:rsidR="000970E9" w:rsidRPr="00341C50">
        <w:rPr>
          <w:rFonts w:ascii="Calibri" w:eastAsia="Calibri" w:hAnsi="Calibri" w:cs="Calibri"/>
          <w:b/>
          <w:spacing w:val="-3"/>
          <w:sz w:val="18"/>
          <w:szCs w:val="18"/>
          <w:highlight w:val="yellow"/>
          <w:lang w:val="en-GB" w:eastAsia="en-GB"/>
        </w:rPr>
        <w:t>Women’s organizations or entities are highly encouraged to apply.</w:t>
      </w:r>
    </w:p>
    <w:p w14:paraId="7FFC88CE" w14:textId="78F4F7F0" w:rsidR="00C22EF1" w:rsidRPr="00784D07" w:rsidRDefault="00C22EF1" w:rsidP="00FA1AB0">
      <w:pPr>
        <w:numPr>
          <w:ilvl w:val="1"/>
          <w:numId w:val="6"/>
        </w:numPr>
        <w:tabs>
          <w:tab w:val="left" w:pos="-1440"/>
        </w:tabs>
        <w:suppressAutoHyphens/>
        <w:spacing w:after="120" w:line="360" w:lineRule="auto"/>
        <w:jc w:val="both"/>
        <w:rPr>
          <w:rFonts w:ascii="Calibri" w:eastAsia="Calibri" w:hAnsi="Calibri" w:cs="Calibri"/>
          <w:color w:val="000000" w:themeColor="text1"/>
          <w:sz w:val="18"/>
          <w:szCs w:val="18"/>
          <w:lang w:val="en-GB" w:eastAsia="en-GB"/>
        </w:rPr>
      </w:pPr>
      <w:r w:rsidRPr="00784D07">
        <w:rPr>
          <w:rFonts w:ascii="Calibri" w:eastAsia="Calibri" w:hAnsi="Calibri" w:cs="Calibri"/>
          <w:color w:val="000000"/>
          <w:spacing w:val="-3"/>
          <w:sz w:val="18"/>
          <w:szCs w:val="18"/>
          <w:lang w:val="en-GB" w:eastAsia="en-GB"/>
        </w:rPr>
        <w:t xml:space="preserve">A description of the services required is described in CfP Section </w:t>
      </w:r>
      <w:r w:rsidR="00191EDB">
        <w:rPr>
          <w:rFonts w:ascii="Calibri" w:eastAsia="Calibri" w:hAnsi="Calibri" w:cs="Calibri"/>
          <w:color w:val="000000"/>
          <w:spacing w:val="-3"/>
          <w:sz w:val="18"/>
          <w:szCs w:val="18"/>
          <w:lang w:val="en-GB" w:eastAsia="en-GB"/>
        </w:rPr>
        <w:t>1-</w:t>
      </w:r>
      <w:r w:rsidR="00551EBF">
        <w:rPr>
          <w:rFonts w:ascii="Calibri" w:eastAsia="Calibri" w:hAnsi="Calibri" w:cs="Calibri"/>
          <w:color w:val="000000"/>
          <w:spacing w:val="-3"/>
          <w:sz w:val="18"/>
          <w:szCs w:val="18"/>
          <w:lang w:val="en-GB" w:eastAsia="en-GB"/>
        </w:rPr>
        <w:t xml:space="preserve"> C </w:t>
      </w:r>
      <w:r w:rsidR="005E15B1">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Terms of Reference</w:t>
      </w:r>
      <w:r w:rsidR="005E15B1">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w:t>
      </w:r>
    </w:p>
    <w:p w14:paraId="1619446B" w14:textId="77777777" w:rsidR="00C22EF1" w:rsidRPr="00A872BA" w:rsidRDefault="00C22EF1" w:rsidP="00FA1AB0">
      <w:pPr>
        <w:numPr>
          <w:ilvl w:val="1"/>
          <w:numId w:val="6"/>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UNWOMEN may, at its discretion, cancel the services in part or in whole.</w:t>
      </w:r>
    </w:p>
    <w:p w14:paraId="626280D4" w14:textId="77777777" w:rsidR="00C22EF1" w:rsidRPr="00A872BA" w:rsidRDefault="00C22EF1" w:rsidP="00FA1AB0">
      <w:pPr>
        <w:numPr>
          <w:ilvl w:val="1"/>
          <w:numId w:val="6"/>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Proponents may withdraw the proposal after submission, provided that written notice of withdrawal is received by UN WOMEN prior to the deadline prescribed for submission of proposals. </w:t>
      </w:r>
      <w:r w:rsidRPr="00A872BA">
        <w:rPr>
          <w:rFonts w:ascii="Calibri" w:eastAsia="Calibri" w:hAnsi="Calibri" w:cs="Calibri"/>
          <w:color w:val="000000"/>
          <w:spacing w:val="-2"/>
          <w:sz w:val="18"/>
          <w:szCs w:val="18"/>
          <w:lang w:val="en-GB" w:eastAsia="en-GB"/>
        </w:rPr>
        <w:t>No proposal may be modified subsequent to the deadline for submission of proposal. No proposal may be withdrawn in the interval between the deadline for submission of proposals and the expiration of the period of proposal validity.</w:t>
      </w:r>
    </w:p>
    <w:p w14:paraId="77F53B8D" w14:textId="77777777" w:rsidR="00C22EF1" w:rsidRPr="00A872BA" w:rsidRDefault="00C22EF1" w:rsidP="00FA1AB0">
      <w:pPr>
        <w:numPr>
          <w:ilvl w:val="1"/>
          <w:numId w:val="6"/>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All proposals shall remain valid and open for acceptance for a period of 90 calendar days after the date specified for receipt of proposals. A proposal valid for a shorter period may be rejected.</w:t>
      </w:r>
      <w:r w:rsidRPr="00A872BA">
        <w:rPr>
          <w:rFonts w:ascii="Calibri" w:eastAsia="Calibri" w:hAnsi="Calibri" w:cs="Calibri"/>
          <w:b/>
          <w:bCs/>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In exceptional circumstances, UNWOMEN may solicit the proponent’s consent to an extension of the period of validity. The request and the responses thereto shall be made in writing.</w:t>
      </w:r>
    </w:p>
    <w:p w14:paraId="15FA77B4" w14:textId="726D8AE9" w:rsidR="00C22EF1" w:rsidRPr="00A872BA" w:rsidRDefault="00C22EF1" w:rsidP="00FA1AB0">
      <w:pPr>
        <w:numPr>
          <w:ilvl w:val="1"/>
          <w:numId w:val="6"/>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Effective with the release of this CFP,</w:t>
      </w:r>
      <w:r w:rsidR="00F24CA0">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u w:val="single"/>
          <w:lang w:val="en-GB" w:eastAsia="en-GB"/>
        </w:rPr>
        <w:t>all</w:t>
      </w:r>
      <w:r w:rsidRPr="00A872BA">
        <w:rPr>
          <w:rFonts w:ascii="Calibri" w:eastAsia="Calibri" w:hAnsi="Calibri" w:cs="Calibri"/>
          <w:color w:val="000000"/>
          <w:spacing w:val="-3"/>
          <w:sz w:val="18"/>
          <w:szCs w:val="18"/>
          <w:lang w:val="en-GB" w:eastAsia="en-GB"/>
        </w:rPr>
        <w:t xml:space="preserve"> communications must be directed only to UNWOMEN, by email at</w:t>
      </w:r>
      <w:r w:rsidR="006D63E7">
        <w:rPr>
          <w:rFonts w:ascii="Arial" w:eastAsia="Calibri" w:hAnsi="Arial" w:cs="Arial"/>
          <w:spacing w:val="-3"/>
          <w:sz w:val="18"/>
          <w:szCs w:val="18"/>
          <w:lang w:val="en-GB" w:eastAsia="en-GB"/>
        </w:rPr>
        <w:t xml:space="preserve"> </w:t>
      </w:r>
      <w:hyperlink r:id="rId13" w:history="1">
        <w:r w:rsidR="006D63E7" w:rsidRPr="00267F21">
          <w:rPr>
            <w:rStyle w:val="Hyperlink"/>
            <w:rFonts w:ascii="Arial" w:eastAsia="Calibri" w:hAnsi="Arial" w:cs="Arial"/>
            <w:spacing w:val="-3"/>
            <w:sz w:val="18"/>
            <w:szCs w:val="18"/>
            <w:lang w:val="en-GB" w:eastAsia="en-GB"/>
          </w:rPr>
          <w:t>patricia.elias@unwomen.org</w:t>
        </w:r>
      </w:hyperlink>
      <w:r w:rsidR="006D63E7">
        <w:rPr>
          <w:rFonts w:ascii="Arial" w:eastAsia="Calibri" w:hAnsi="Arial" w:cs="Arial"/>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 xml:space="preserve">. Proponents must not communicate with any other personnel of UNWOMEN regarding this CFP. </w:t>
      </w:r>
    </w:p>
    <w:p w14:paraId="44CEE206" w14:textId="77777777" w:rsidR="00C22EF1" w:rsidRPr="00A872BA" w:rsidRDefault="00C22EF1" w:rsidP="00FA1AB0">
      <w:pPr>
        <w:keepNext/>
        <w:keepLines/>
        <w:numPr>
          <w:ilvl w:val="0"/>
          <w:numId w:val="6"/>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Cost of proposal</w:t>
      </w:r>
    </w:p>
    <w:p w14:paraId="4FC1CB68" w14:textId="19B3C3B9" w:rsidR="00C22EF1" w:rsidRDefault="00DC0261" w:rsidP="00C22EF1">
      <w:pPr>
        <w:numPr>
          <w:ilvl w:val="1"/>
          <w:numId w:val="0"/>
        </w:numPr>
        <w:tabs>
          <w:tab w:val="left" w:pos="-1440"/>
        </w:tabs>
        <w:suppressAutoHyphens/>
        <w:spacing w:after="0" w:line="240" w:lineRule="auto"/>
        <w:ind w:left="357"/>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2.1 </w:t>
      </w:r>
      <w:r w:rsidR="00C22EF1" w:rsidRPr="00A872BA">
        <w:rPr>
          <w:rFonts w:ascii="Calibri" w:eastAsia="Calibri" w:hAnsi="Calibri" w:cs="Calibri"/>
          <w:color w:val="000000"/>
          <w:spacing w:val="-3"/>
          <w:sz w:val="18"/>
          <w:szCs w:val="18"/>
          <w:lang w:val="en-GB" w:eastAsia="en-GB"/>
        </w:rPr>
        <w:t>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58A53CB5" w14:textId="77777777" w:rsidR="00C22EF1" w:rsidRPr="00A872BA" w:rsidRDefault="00C22EF1" w:rsidP="00C22EF1">
      <w:pPr>
        <w:numPr>
          <w:ilvl w:val="1"/>
          <w:numId w:val="0"/>
        </w:numPr>
        <w:tabs>
          <w:tab w:val="left" w:pos="-1440"/>
        </w:tabs>
        <w:suppressAutoHyphens/>
        <w:spacing w:after="0" w:line="240" w:lineRule="auto"/>
        <w:ind w:left="357"/>
        <w:contextualSpacing/>
        <w:rPr>
          <w:rFonts w:ascii="Calibri" w:eastAsia="Calibri" w:hAnsi="Calibri" w:cs="Calibri"/>
          <w:color w:val="000000"/>
          <w:spacing w:val="-3"/>
          <w:sz w:val="18"/>
          <w:szCs w:val="18"/>
          <w:lang w:val="en-GB" w:eastAsia="en-GB"/>
        </w:rPr>
      </w:pPr>
    </w:p>
    <w:p w14:paraId="5616C31F" w14:textId="77777777" w:rsidR="00C22EF1" w:rsidRPr="00A872BA" w:rsidRDefault="00C22EF1" w:rsidP="00FA1AB0">
      <w:pPr>
        <w:keepNext/>
        <w:keepLines/>
        <w:numPr>
          <w:ilvl w:val="0"/>
          <w:numId w:val="6"/>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Eligibility</w:t>
      </w:r>
    </w:p>
    <w:p w14:paraId="42484E29" w14:textId="50B303EF" w:rsidR="00C22EF1" w:rsidRDefault="00DC0261" w:rsidP="00C22EF1">
      <w:pPr>
        <w:autoSpaceDE w:val="0"/>
        <w:autoSpaceDN w:val="0"/>
        <w:adjustRightInd w:val="0"/>
        <w:spacing w:after="0" w:line="240" w:lineRule="auto"/>
        <w:ind w:left="357"/>
        <w:contextualSpacing/>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3.1 </w:t>
      </w:r>
      <w:r w:rsidR="00C22EF1" w:rsidRPr="00A872BA">
        <w:rPr>
          <w:rFonts w:ascii="Calibri" w:eastAsia="Times New Roman" w:hAnsi="Calibri" w:cs="Calibri"/>
          <w:color w:val="000000"/>
          <w:sz w:val="18"/>
          <w:szCs w:val="18"/>
          <w:lang w:val="en-GB" w:eastAsia="en-GB"/>
        </w:rPr>
        <w:t xml:space="preserve">Proponents must meet all mandatory requirements/pre-qualification criteria as set out in </w:t>
      </w:r>
      <w:r w:rsidR="00C22EF1" w:rsidRPr="00F24CA0">
        <w:rPr>
          <w:rFonts w:ascii="Calibri" w:eastAsia="Times New Roman" w:hAnsi="Calibri" w:cs="Calibri"/>
          <w:b/>
          <w:color w:val="000000"/>
          <w:sz w:val="18"/>
          <w:szCs w:val="18"/>
          <w:lang w:val="en-GB" w:eastAsia="en-GB"/>
        </w:rPr>
        <w:t>Annex B-</w:t>
      </w:r>
      <w:r w:rsidR="00F24CA0" w:rsidRPr="00F24CA0">
        <w:rPr>
          <w:rFonts w:ascii="Calibri" w:eastAsia="Times New Roman" w:hAnsi="Calibri" w:cs="Calibri"/>
          <w:b/>
          <w:color w:val="000000"/>
          <w:sz w:val="18"/>
          <w:szCs w:val="18"/>
          <w:lang w:val="en-GB" w:eastAsia="en-GB"/>
        </w:rPr>
        <w:t>1</w:t>
      </w:r>
      <w:r w:rsidR="00C22EF1" w:rsidRPr="00A872BA">
        <w:rPr>
          <w:rFonts w:ascii="Calibri" w:eastAsia="Times New Roman" w:hAnsi="Calibri" w:cs="Calibri"/>
          <w:color w:val="000000"/>
          <w:sz w:val="18"/>
          <w:szCs w:val="18"/>
          <w:lang w:val="en-GB" w:eastAsia="en-GB"/>
        </w:rPr>
        <w:t>. See</w:t>
      </w:r>
      <w:r w:rsidR="00C22EF1" w:rsidRPr="00964DC3">
        <w:rPr>
          <w:rFonts w:ascii="Calibri" w:eastAsia="Times New Roman" w:hAnsi="Calibri" w:cs="Calibri"/>
          <w:color w:val="000000"/>
          <w:sz w:val="18"/>
          <w:szCs w:val="18"/>
          <w:lang w:val="en-GB" w:eastAsia="en-GB"/>
        </w:rPr>
        <w:t xml:space="preserve"> </w:t>
      </w:r>
      <w:r w:rsidR="00964DC3" w:rsidRPr="00964DC3">
        <w:rPr>
          <w:rFonts w:ascii="Calibri" w:eastAsia="Times New Roman" w:hAnsi="Calibri" w:cs="Calibri"/>
          <w:color w:val="000000"/>
          <w:sz w:val="18"/>
          <w:szCs w:val="18"/>
          <w:lang w:val="en-GB" w:eastAsia="en-GB"/>
        </w:rPr>
        <w:t>point</w:t>
      </w:r>
      <w:r w:rsidR="00C22EF1" w:rsidRPr="00964DC3">
        <w:rPr>
          <w:rFonts w:ascii="Calibri" w:eastAsia="Times New Roman" w:hAnsi="Calibri" w:cs="Calibri"/>
          <w:color w:val="000000"/>
          <w:sz w:val="18"/>
          <w:szCs w:val="18"/>
          <w:lang w:val="en-GB" w:eastAsia="en-GB"/>
        </w:rPr>
        <w:t xml:space="preserve"> </w:t>
      </w:r>
      <w:r w:rsidR="00964DC3" w:rsidRPr="00964DC3">
        <w:rPr>
          <w:rFonts w:ascii="Calibri" w:eastAsia="Times New Roman" w:hAnsi="Calibri" w:cs="Calibri"/>
          <w:color w:val="000000"/>
          <w:sz w:val="18"/>
          <w:szCs w:val="18"/>
          <w:lang w:val="en-GB" w:eastAsia="en-GB"/>
        </w:rPr>
        <w:t>4</w:t>
      </w:r>
      <w:r w:rsidR="00C22EF1" w:rsidRPr="00964DC3">
        <w:rPr>
          <w:rFonts w:ascii="Calibri" w:eastAsia="Times New Roman" w:hAnsi="Calibri" w:cs="Calibri"/>
          <w:color w:val="000000"/>
          <w:sz w:val="18"/>
          <w:szCs w:val="18"/>
          <w:lang w:val="en-GB" w:eastAsia="en-GB"/>
        </w:rPr>
        <w:t xml:space="preserve"> below </w:t>
      </w:r>
      <w:r w:rsidR="00C22EF1" w:rsidRPr="00A872BA">
        <w:rPr>
          <w:rFonts w:ascii="Calibri" w:eastAsia="Times New Roman" w:hAnsi="Calibri" w:cs="Calibri"/>
          <w:color w:val="000000"/>
          <w:sz w:val="18"/>
          <w:szCs w:val="18"/>
          <w:lang w:val="en-GB" w:eastAsia="en-GB"/>
        </w:rPr>
        <w:t xml:space="preserve">for further explanation. Proponents will receive a pass/fail rating on this section. To be considered, proponents must meet all the mandatory criteria described in </w:t>
      </w:r>
      <w:r w:rsidR="00C22EF1" w:rsidRPr="00964DC3">
        <w:rPr>
          <w:rFonts w:ascii="Calibri" w:eastAsia="Times New Roman" w:hAnsi="Calibri" w:cs="Calibri"/>
          <w:b/>
          <w:color w:val="000000"/>
          <w:sz w:val="18"/>
          <w:szCs w:val="18"/>
          <w:lang w:val="en-GB" w:eastAsia="en-GB"/>
        </w:rPr>
        <w:t>Annex B-</w:t>
      </w:r>
      <w:r w:rsidR="001265F6">
        <w:rPr>
          <w:rFonts w:ascii="Calibri" w:eastAsia="Times New Roman" w:hAnsi="Calibri" w:cs="Calibri"/>
          <w:b/>
          <w:color w:val="000000"/>
          <w:sz w:val="18"/>
          <w:szCs w:val="18"/>
          <w:lang w:val="en-GB" w:eastAsia="en-GB"/>
        </w:rPr>
        <w:t>1</w:t>
      </w:r>
      <w:r w:rsidR="00C22EF1" w:rsidRPr="00A872BA">
        <w:rPr>
          <w:rFonts w:ascii="Calibri" w:eastAsia="Times New Roman" w:hAnsi="Calibri" w:cs="Calibri"/>
          <w:color w:val="000000"/>
          <w:sz w:val="18"/>
          <w:szCs w:val="18"/>
          <w:lang w:val="en-GB" w:eastAsia="en-GB"/>
        </w:rPr>
        <w:t>. UN</w:t>
      </w:r>
      <w:r w:rsidR="00964DC3">
        <w:rPr>
          <w:rFonts w:ascii="Calibri" w:eastAsia="Times New Roman" w:hAnsi="Calibri" w:cs="Calibri"/>
          <w:color w:val="000000"/>
          <w:sz w:val="18"/>
          <w:szCs w:val="18"/>
          <w:lang w:val="en-GB" w:eastAsia="en-GB"/>
        </w:rPr>
        <w:t>-</w:t>
      </w:r>
      <w:r w:rsidR="00C22EF1" w:rsidRPr="00A872BA">
        <w:rPr>
          <w:rFonts w:ascii="Calibri" w:eastAsia="Times New Roman" w:hAnsi="Calibri" w:cs="Calibri"/>
          <w:color w:val="000000"/>
          <w:sz w:val="18"/>
          <w:szCs w:val="18"/>
          <w:lang w:val="en-GB" w:eastAsia="en-GB"/>
        </w:rPr>
        <w:t>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Default="00C22EF1" w:rsidP="00C22EF1">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59238A2F" w14:textId="31583E55" w:rsidR="001265F6" w:rsidRPr="001265F6" w:rsidRDefault="001265F6" w:rsidP="00FA1AB0">
      <w:pPr>
        <w:pStyle w:val="ListParagraph"/>
        <w:keepNext/>
        <w:keepLines/>
        <w:numPr>
          <w:ilvl w:val="0"/>
          <w:numId w:val="6"/>
        </w:numPr>
        <w:spacing w:after="0" w:line="240" w:lineRule="auto"/>
        <w:jc w:val="both"/>
        <w:outlineLvl w:val="0"/>
        <w:rPr>
          <w:rFonts w:ascii="Calibri" w:eastAsia="Times New Roman" w:hAnsi="Calibri" w:cs="Calibri"/>
          <w:b/>
          <w:bCs/>
          <w:color w:val="000000"/>
          <w:sz w:val="18"/>
          <w:szCs w:val="18"/>
          <w:lang w:val="en-GB" w:eastAsia="en-GB"/>
        </w:rPr>
      </w:pPr>
      <w:r w:rsidRPr="001265F6">
        <w:rPr>
          <w:rFonts w:ascii="Calibri" w:eastAsia="Times New Roman" w:hAnsi="Calibri" w:cs="Calibri"/>
          <w:b/>
          <w:bCs/>
          <w:color w:val="000000"/>
          <w:sz w:val="18"/>
          <w:szCs w:val="18"/>
          <w:lang w:val="en-GB" w:eastAsia="en-GB"/>
        </w:rPr>
        <w:t>Mandatory/pre-qualification criteria</w:t>
      </w:r>
    </w:p>
    <w:p w14:paraId="43790591" w14:textId="5774211C" w:rsidR="001265F6" w:rsidRPr="00A872BA" w:rsidRDefault="001265F6" w:rsidP="001265F6">
      <w:pPr>
        <w:numPr>
          <w:ilvl w:val="1"/>
          <w:numId w:val="0"/>
        </w:numPr>
        <w:tabs>
          <w:tab w:val="left" w:pos="-1440"/>
        </w:tabs>
        <w:suppressAutoHyphens/>
        <w:spacing w:after="0" w:line="240" w:lineRule="auto"/>
        <w:ind w:left="596" w:hanging="596"/>
        <w:contextualSpacing/>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4</w:t>
      </w:r>
      <w:r w:rsidRPr="00A872BA">
        <w:rPr>
          <w:rFonts w:ascii="Calibri" w:eastAsia="Calibri" w:hAnsi="Calibri" w:cs="Calibri"/>
          <w:color w:val="000000"/>
          <w:spacing w:val="-3"/>
          <w:sz w:val="18"/>
          <w:szCs w:val="18"/>
          <w:lang w:val="en-GB" w:eastAsia="en-GB"/>
        </w:rPr>
        <w:t xml:space="preserve">.1   The mandatory requirements/pre-qualification criteria have been designed to assure that, to the degree possible in the initial phase of the CFP </w:t>
      </w:r>
      <w:r>
        <w:rPr>
          <w:rFonts w:ascii="Calibri" w:eastAsia="Calibri" w:hAnsi="Calibri" w:cs="Calibri"/>
          <w:color w:val="000000"/>
          <w:spacing w:val="-3"/>
          <w:sz w:val="18"/>
          <w:szCs w:val="18"/>
          <w:lang w:val="en-GB" w:eastAsia="en-GB"/>
        </w:rPr>
        <w:t>selection process</w:t>
      </w:r>
      <w:r w:rsidRPr="00A872BA">
        <w:rPr>
          <w:rFonts w:ascii="Calibri" w:eastAsia="Calibri" w:hAnsi="Calibri" w:cs="Calibri"/>
          <w:color w:val="000000"/>
          <w:spacing w:val="-3"/>
          <w:sz w:val="18"/>
          <w:szCs w:val="18"/>
          <w:lang w:val="en-GB" w:eastAsia="en-GB"/>
        </w:rPr>
        <w:t>, only those proponents with sufficient experience, the financial strength and stability, the demonstrable technical knowledge, the evident capacity to satisfy UNWOMEN requirements and superior customer references for supplying the services envisioned in this CFP will qualify for further consideration. UNWOMEN 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14:paraId="14D75303" w14:textId="12163077" w:rsidR="001265F6" w:rsidRPr="00A872BA" w:rsidRDefault="001265F6" w:rsidP="001265F6">
      <w:pPr>
        <w:numPr>
          <w:ilvl w:val="1"/>
          <w:numId w:val="0"/>
        </w:numPr>
        <w:tabs>
          <w:tab w:val="left" w:pos="-1440"/>
        </w:tabs>
        <w:suppressAutoHyphens/>
        <w:spacing w:before="240" w:after="120" w:line="240" w:lineRule="auto"/>
        <w:ind w:left="596" w:hanging="596"/>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4</w:t>
      </w:r>
      <w:r w:rsidRPr="00A872BA">
        <w:rPr>
          <w:rFonts w:ascii="Calibri" w:eastAsia="Calibri" w:hAnsi="Calibri" w:cs="Calibri"/>
          <w:color w:val="000000"/>
          <w:spacing w:val="-3"/>
          <w:sz w:val="18"/>
          <w:szCs w:val="18"/>
          <w:lang w:val="en-GB" w:eastAsia="en-GB"/>
        </w:rPr>
        <w:t>.2   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Default="001265F6" w:rsidP="00C22EF1">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461C503E" w14:textId="1EA93150" w:rsidR="001265F6" w:rsidRDefault="001265F6" w:rsidP="00C22EF1">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5BD5912B" w14:textId="77777777" w:rsidR="001265F6" w:rsidRPr="00A872BA" w:rsidRDefault="001265F6" w:rsidP="00C22EF1">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5E6F80E0" w14:textId="04EE3F24" w:rsidR="00C22EF1" w:rsidRPr="006E62D6" w:rsidRDefault="00C22EF1" w:rsidP="00FA1AB0">
      <w:pPr>
        <w:pStyle w:val="ListParagraph"/>
        <w:keepNext/>
        <w:keepLines/>
        <w:numPr>
          <w:ilvl w:val="0"/>
          <w:numId w:val="6"/>
        </w:numPr>
        <w:spacing w:after="0" w:line="240" w:lineRule="auto"/>
        <w:jc w:val="both"/>
        <w:outlineLvl w:val="0"/>
        <w:rPr>
          <w:rFonts w:ascii="Calibri" w:eastAsia="Times New Roman" w:hAnsi="Calibri" w:cs="Calibri"/>
          <w:b/>
          <w:bCs/>
          <w:color w:val="000000"/>
          <w:spacing w:val="-2"/>
          <w:sz w:val="18"/>
          <w:szCs w:val="18"/>
          <w:lang w:val="en-GB" w:eastAsia="en-GB"/>
        </w:rPr>
      </w:pPr>
      <w:r w:rsidRPr="006E62D6">
        <w:rPr>
          <w:rFonts w:ascii="Calibri" w:eastAsia="Times New Roman" w:hAnsi="Calibri" w:cs="Calibri"/>
          <w:b/>
          <w:bCs/>
          <w:color w:val="000000"/>
          <w:sz w:val="18"/>
          <w:szCs w:val="18"/>
          <w:lang w:val="en-GB" w:eastAsia="en-GB"/>
        </w:rPr>
        <w:lastRenderedPageBreak/>
        <w:t xml:space="preserve">Clarification of CFP documents </w:t>
      </w:r>
    </w:p>
    <w:p w14:paraId="76B004B0" w14:textId="141F938D" w:rsidR="00C22EF1" w:rsidRPr="00A872BA" w:rsidRDefault="00426E45" w:rsidP="00C22EF1">
      <w:pPr>
        <w:keepNext/>
        <w:keepLines/>
        <w:tabs>
          <w:tab w:val="left" w:pos="-720"/>
        </w:tabs>
        <w:suppressAutoHyphens/>
        <w:spacing w:after="0" w:line="240" w:lineRule="auto"/>
        <w:ind w:left="450"/>
        <w:contextualSpacing/>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w:t>
      </w:r>
      <w:r w:rsidR="00C22EF1" w:rsidRPr="00A872BA">
        <w:rPr>
          <w:rFonts w:ascii="Calibri" w:eastAsia="Times New Roman" w:hAnsi="Calibri" w:cs="Calibri"/>
          <w:color w:val="000000"/>
          <w:sz w:val="18"/>
          <w:szCs w:val="18"/>
          <w:lang w:val="en-GB" w:eastAsia="en-GB"/>
        </w:rPr>
        <w:t>.1. A prospective proponent requiring any clarification of the CFP documents may notify UNWOMEN in writing at UNWOMEN email address indicated in the CFP by the specified date and time. UNWOMEN will respond in writing to any request for clarification of the CFP documents that it receives by the due date outlined on section 2. Written copies of UNWOMEN response (including an explanation of the query but without identifying the source of inquiry) will be posted using the same method as the original posting of this (CFP) document.</w:t>
      </w:r>
    </w:p>
    <w:p w14:paraId="2A8410FD" w14:textId="5B75E8C3" w:rsidR="006E62D6" w:rsidRDefault="00426E45" w:rsidP="006E62D6">
      <w:pPr>
        <w:tabs>
          <w:tab w:val="left" w:pos="-720"/>
        </w:tabs>
        <w:suppressAutoHyphens/>
        <w:spacing w:after="0" w:line="240" w:lineRule="auto"/>
        <w:ind w:left="425"/>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w:t>
      </w:r>
      <w:r w:rsidR="00C22EF1" w:rsidRPr="00A872BA">
        <w:rPr>
          <w:rFonts w:ascii="Calibri" w:eastAsia="Times New Roman" w:hAnsi="Calibri" w:cs="Calibri"/>
          <w:color w:val="000000"/>
          <w:sz w:val="18"/>
          <w:szCs w:val="18"/>
          <w:lang w:val="en-GB" w:eastAsia="en-GB"/>
        </w:rPr>
        <w:t>.2. If the CFP has been advertised publicly, the results of any clarification exercise (including an explanation of the query but without identifying the source of inquiry) will be posted on the advertised source.</w:t>
      </w:r>
    </w:p>
    <w:p w14:paraId="721E4284" w14:textId="77777777" w:rsidR="006E62D6" w:rsidRDefault="006E62D6" w:rsidP="006E62D6">
      <w:pPr>
        <w:tabs>
          <w:tab w:val="left" w:pos="-720"/>
        </w:tabs>
        <w:suppressAutoHyphens/>
        <w:spacing w:after="0" w:line="240" w:lineRule="auto"/>
        <w:rPr>
          <w:rFonts w:ascii="Calibri" w:eastAsia="Times New Roman" w:hAnsi="Calibri" w:cs="Calibri"/>
          <w:color w:val="000000"/>
          <w:sz w:val="18"/>
          <w:szCs w:val="18"/>
          <w:lang w:val="en-GB" w:eastAsia="en-GB"/>
        </w:rPr>
      </w:pPr>
    </w:p>
    <w:p w14:paraId="6D297908" w14:textId="7505FC9D" w:rsidR="00C22EF1" w:rsidRPr="006E62D6" w:rsidRDefault="006E62D6" w:rsidP="006E62D6">
      <w:pPr>
        <w:tabs>
          <w:tab w:val="left" w:pos="-720"/>
        </w:tabs>
        <w:suppressAutoHyphens/>
        <w:spacing w:after="0" w:line="240" w:lineRule="auto"/>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6. </w:t>
      </w:r>
      <w:r w:rsidR="00C22EF1" w:rsidRPr="00A872BA">
        <w:rPr>
          <w:rFonts w:ascii="Calibri" w:eastAsia="Times New Roman" w:hAnsi="Calibri" w:cs="Calibri"/>
          <w:b/>
          <w:bCs/>
          <w:color w:val="000000"/>
          <w:sz w:val="18"/>
          <w:szCs w:val="18"/>
          <w:lang w:val="en-GB" w:eastAsia="en-GB"/>
        </w:rPr>
        <w:t xml:space="preserve">Amendments to CFP documents </w:t>
      </w:r>
    </w:p>
    <w:p w14:paraId="6B15105B" w14:textId="1988A463" w:rsidR="00C22EF1" w:rsidRPr="00A872BA" w:rsidRDefault="00426E45" w:rsidP="00C22EF1">
      <w:pPr>
        <w:keepNext/>
        <w:keepLines/>
        <w:tabs>
          <w:tab w:val="left" w:pos="-720"/>
        </w:tabs>
        <w:suppressAutoHyphens/>
        <w:spacing w:after="0" w:line="240" w:lineRule="auto"/>
        <w:ind w:left="450"/>
        <w:contextualSpacing/>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w:t>
      </w:r>
      <w:r w:rsidR="00C22EF1" w:rsidRPr="00A872BA">
        <w:rPr>
          <w:rFonts w:ascii="Calibri" w:eastAsia="Times New Roman" w:hAnsi="Calibri" w:cs="Calibri"/>
          <w:color w:val="000000"/>
          <w:sz w:val="18"/>
          <w:szCs w:val="18"/>
          <w:lang w:val="en-GB" w:eastAsia="en-GB"/>
        </w:rPr>
        <w:t>.1. At any time prior to the deadline for submission of proposals, UNWOMEN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6C004D5D" w:rsidR="00C22EF1" w:rsidRDefault="00426E45" w:rsidP="00C22EF1">
      <w:pPr>
        <w:keepNext/>
        <w:keepLines/>
        <w:tabs>
          <w:tab w:val="left" w:pos="-720"/>
        </w:tabs>
        <w:suppressAutoHyphens/>
        <w:spacing w:before="360" w:after="120" w:line="240" w:lineRule="auto"/>
        <w:ind w:left="450"/>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6</w:t>
      </w:r>
      <w:r w:rsidR="00C22EF1" w:rsidRPr="00A872BA">
        <w:rPr>
          <w:rFonts w:ascii="Calibri" w:eastAsia="Times New Roman" w:hAnsi="Calibri" w:cs="Calibri"/>
          <w:color w:val="000000"/>
          <w:sz w:val="18"/>
          <w:szCs w:val="18"/>
          <w:lang w:val="en-GB" w:eastAsia="en-GB"/>
        </w:rPr>
        <w:t>.2. In order to afford prospective proponents reasonable time in which to take the amendment into account in preparing their proposals, UNWOMEN may, at its discretion, extend the deadline for the submission of proposal.</w:t>
      </w:r>
    </w:p>
    <w:p w14:paraId="62A4C6F8" w14:textId="77777777" w:rsidR="00436BAF" w:rsidRPr="00A872BA" w:rsidRDefault="00436BAF" w:rsidP="00C22EF1">
      <w:pPr>
        <w:keepNext/>
        <w:keepLines/>
        <w:tabs>
          <w:tab w:val="left" w:pos="-720"/>
        </w:tabs>
        <w:suppressAutoHyphens/>
        <w:spacing w:before="360" w:after="120" w:line="240" w:lineRule="auto"/>
        <w:ind w:left="450"/>
        <w:outlineLvl w:val="0"/>
        <w:rPr>
          <w:rFonts w:ascii="Calibri" w:eastAsia="Times New Roman" w:hAnsi="Calibri" w:cs="Calibri"/>
          <w:b/>
          <w:color w:val="000000"/>
          <w:sz w:val="18"/>
          <w:szCs w:val="18"/>
          <w:lang w:val="en-GB" w:eastAsia="en-GB"/>
        </w:rPr>
      </w:pPr>
    </w:p>
    <w:p w14:paraId="73C65755" w14:textId="3A361129" w:rsidR="00C22EF1" w:rsidRPr="00426E45" w:rsidRDefault="00C22EF1" w:rsidP="00426E45">
      <w:pPr>
        <w:pStyle w:val="ListParagraph"/>
        <w:keepNext/>
        <w:keepLines/>
        <w:numPr>
          <w:ilvl w:val="0"/>
          <w:numId w:val="1"/>
        </w:numPr>
        <w:spacing w:after="0" w:line="240" w:lineRule="auto"/>
        <w:jc w:val="both"/>
        <w:outlineLvl w:val="0"/>
        <w:rPr>
          <w:rFonts w:ascii="Calibri" w:eastAsia="Times New Roman" w:hAnsi="Calibri" w:cs="Calibri"/>
          <w:b/>
          <w:bCs/>
          <w:color w:val="000000"/>
          <w:sz w:val="18"/>
          <w:szCs w:val="18"/>
          <w:lang w:val="en-GB" w:eastAsia="en-GB"/>
        </w:rPr>
      </w:pPr>
      <w:r w:rsidRPr="00426E45">
        <w:rPr>
          <w:rFonts w:ascii="Calibri" w:eastAsia="Times New Roman" w:hAnsi="Calibri" w:cs="Calibri"/>
          <w:b/>
          <w:bCs/>
          <w:color w:val="000000"/>
          <w:sz w:val="18"/>
          <w:szCs w:val="18"/>
          <w:lang w:val="en-GB" w:eastAsia="en-GB"/>
        </w:rPr>
        <w:t xml:space="preserve"> Language of proposal</w:t>
      </w:r>
    </w:p>
    <w:p w14:paraId="50987417" w14:textId="77777777" w:rsidR="00F569F3" w:rsidRPr="00F569F3" w:rsidRDefault="00C22EF1" w:rsidP="00FA1AB0">
      <w:pPr>
        <w:pStyle w:val="ListParagraph"/>
        <w:keepNext/>
        <w:keepLines/>
        <w:numPr>
          <w:ilvl w:val="1"/>
          <w:numId w:val="13"/>
        </w:numPr>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r w:rsidRPr="00F569F3">
        <w:rPr>
          <w:rFonts w:ascii="Calibri" w:eastAsia="Times New Roman" w:hAnsi="Calibri" w:cs="Calibri"/>
          <w:color w:val="000000"/>
          <w:sz w:val="18"/>
          <w:szCs w:val="18"/>
          <w:lang w:val="en-GB" w:eastAsia="en-GB"/>
        </w:rPr>
        <w:t xml:space="preserve">The proposal prepared by the proponent and all correspondence and documents relating to the proposal exchanged between the proponent and UNWOMEN, </w:t>
      </w:r>
      <w:r w:rsidRPr="00F569F3">
        <w:rPr>
          <w:rFonts w:ascii="Calibri" w:eastAsia="Times New Roman" w:hAnsi="Calibri" w:cs="Calibri"/>
          <w:color w:val="000000"/>
          <w:sz w:val="18"/>
          <w:szCs w:val="18"/>
          <w:u w:val="single"/>
          <w:lang w:val="en-GB" w:eastAsia="en-GB"/>
        </w:rPr>
        <w:t xml:space="preserve">shall be written in English.  </w:t>
      </w:r>
    </w:p>
    <w:p w14:paraId="2804A5F5" w14:textId="77777777" w:rsidR="00F569F3" w:rsidRPr="00F569F3" w:rsidRDefault="00F569F3" w:rsidP="00F569F3">
      <w:pPr>
        <w:pStyle w:val="ListParagraph"/>
        <w:keepNext/>
        <w:keepLines/>
        <w:tabs>
          <w:tab w:val="left" w:pos="-720"/>
        </w:tabs>
        <w:suppressAutoHyphens/>
        <w:spacing w:after="0" w:line="240" w:lineRule="auto"/>
        <w:ind w:left="360"/>
        <w:jc w:val="both"/>
        <w:outlineLvl w:val="0"/>
        <w:rPr>
          <w:rFonts w:ascii="Calibri" w:eastAsia="Times New Roman" w:hAnsi="Calibri" w:cs="Calibri"/>
          <w:color w:val="000000"/>
          <w:sz w:val="18"/>
          <w:szCs w:val="18"/>
          <w:lang w:val="en-GB" w:eastAsia="en-GB"/>
        </w:rPr>
      </w:pPr>
    </w:p>
    <w:p w14:paraId="00F1AC09" w14:textId="061C02CB" w:rsidR="00C22EF1" w:rsidRDefault="00C22EF1" w:rsidP="00FA1AB0">
      <w:pPr>
        <w:pStyle w:val="ListParagraph"/>
        <w:keepNext/>
        <w:keepLines/>
        <w:numPr>
          <w:ilvl w:val="1"/>
          <w:numId w:val="13"/>
        </w:numPr>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r w:rsidRPr="00F569F3">
        <w:rPr>
          <w:rFonts w:ascii="Calibri" w:eastAsia="Times New Roman" w:hAnsi="Calibri" w:cs="Calibr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57C2D206" w14:textId="77777777" w:rsidR="00921B78" w:rsidRPr="00921B78" w:rsidRDefault="00921B78" w:rsidP="00921B78">
      <w:pPr>
        <w:pStyle w:val="ListParagraph"/>
        <w:rPr>
          <w:rFonts w:ascii="Calibri" w:eastAsia="Times New Roman" w:hAnsi="Calibri" w:cs="Calibri"/>
          <w:color w:val="000000"/>
          <w:sz w:val="18"/>
          <w:szCs w:val="18"/>
          <w:lang w:val="en-GB" w:eastAsia="en-GB"/>
        </w:rPr>
      </w:pPr>
    </w:p>
    <w:p w14:paraId="2464A558" w14:textId="77777777" w:rsidR="00F569F3" w:rsidRPr="00F569F3" w:rsidRDefault="00F569F3" w:rsidP="00F569F3">
      <w:pPr>
        <w:keepNext/>
        <w:keepLines/>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p>
    <w:p w14:paraId="52618C44" w14:textId="77777777" w:rsidR="00C22EF1" w:rsidRPr="00A872BA" w:rsidRDefault="00C22EF1" w:rsidP="00426E45">
      <w:pPr>
        <w:keepNext/>
        <w:keepLines/>
        <w:numPr>
          <w:ilvl w:val="0"/>
          <w:numId w:val="1"/>
        </w:numPr>
        <w:spacing w:after="0" w:line="240" w:lineRule="auto"/>
        <w:ind w:left="357" w:hanging="357"/>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Submission of proposal</w:t>
      </w:r>
    </w:p>
    <w:p w14:paraId="30F30F83" w14:textId="22914CC8" w:rsidR="00F569F3" w:rsidRPr="00CB4A4D" w:rsidRDefault="00F569F3" w:rsidP="00C22EF1">
      <w:pPr>
        <w:numPr>
          <w:ilvl w:val="2"/>
          <w:numId w:val="0"/>
        </w:numPr>
        <w:tabs>
          <w:tab w:val="left" w:pos="-1440"/>
        </w:tabs>
        <w:suppressAutoHyphens/>
        <w:spacing w:after="0" w:line="240" w:lineRule="auto"/>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8</w:t>
      </w:r>
      <w:r w:rsidR="00C22EF1" w:rsidRPr="00A872BA">
        <w:rPr>
          <w:rFonts w:ascii="Calibri" w:eastAsia="Calibri" w:hAnsi="Calibri" w:cs="Calibri"/>
          <w:color w:val="000000"/>
          <w:spacing w:val="-3"/>
          <w:sz w:val="18"/>
          <w:szCs w:val="18"/>
          <w:lang w:val="en-GB" w:eastAsia="en-GB"/>
        </w:rPr>
        <w:t>.1</w:t>
      </w:r>
      <w:r>
        <w:rPr>
          <w:rFonts w:ascii="Calibri" w:eastAsia="Calibri" w:hAnsi="Calibri" w:cs="Calibri"/>
          <w:color w:val="000000"/>
          <w:spacing w:val="-3"/>
          <w:sz w:val="18"/>
          <w:szCs w:val="18"/>
          <w:lang w:val="en-GB" w:eastAsia="en-GB"/>
        </w:rPr>
        <w:t xml:space="preserve"> </w:t>
      </w:r>
      <w:r w:rsidR="00C22EF1" w:rsidRPr="00A872BA">
        <w:rPr>
          <w:rFonts w:ascii="Calibri" w:eastAsia="Calibri" w:hAnsi="Calibri" w:cs="Calibri"/>
          <w:color w:val="000000"/>
          <w:spacing w:val="-3"/>
          <w:sz w:val="18"/>
          <w:szCs w:val="18"/>
          <w:lang w:val="en-GB" w:eastAsia="en-GB"/>
        </w:rPr>
        <w:t xml:space="preserve">Technical and financial proposals should be submitted as part of the template for proposal submission (Annex B2-3) in one email. with the CFP reference and the clear </w:t>
      </w:r>
      <w:r w:rsidR="00C22EF1" w:rsidRPr="00CB4A4D">
        <w:rPr>
          <w:rFonts w:ascii="Calibri" w:eastAsia="Calibri" w:hAnsi="Calibri" w:cs="Calibri"/>
          <w:color w:val="000000"/>
          <w:spacing w:val="-3"/>
          <w:sz w:val="18"/>
          <w:szCs w:val="18"/>
          <w:lang w:val="en-GB" w:eastAsia="en-GB"/>
        </w:rPr>
        <w:t xml:space="preserve">description of the proposal by the date and time stipulated in this document. If the emails and email attachments are not marked as instructed, UNWOMEN will assume no responsibility for the misplacement or premature opening of the proposals submitted. The email text body should indicate the name and address of the proponent. </w:t>
      </w:r>
    </w:p>
    <w:p w14:paraId="13E3633E" w14:textId="5B1E8EE4" w:rsidR="00921B78" w:rsidRDefault="00C22EF1" w:rsidP="00C22EF1">
      <w:pPr>
        <w:tabs>
          <w:tab w:val="left" w:pos="-1440"/>
          <w:tab w:val="left" w:pos="1980"/>
        </w:tabs>
        <w:suppressAutoHyphens/>
        <w:spacing w:after="0" w:line="240" w:lineRule="auto"/>
        <w:ind w:left="1381" w:hanging="211"/>
        <w:rPr>
          <w:rFonts w:ascii="Calibri" w:eastAsia="Calibri" w:hAnsi="Calibri" w:cs="Times New Roman"/>
          <w:sz w:val="18"/>
          <w:szCs w:val="18"/>
          <w:lang w:val="en-GB"/>
        </w:rPr>
      </w:pPr>
      <w:r w:rsidRPr="00A872BA">
        <w:rPr>
          <w:rFonts w:ascii="Calibri" w:eastAsia="Calibri" w:hAnsi="Calibri" w:cs="Calibri"/>
          <w:color w:val="000000"/>
          <w:spacing w:val="-3"/>
          <w:sz w:val="18"/>
          <w:szCs w:val="18"/>
          <w:lang w:val="en-GB" w:eastAsia="en-GB"/>
        </w:rPr>
        <w:t xml:space="preserve">All proposals should be sent by email to the following secure email address:  </w:t>
      </w:r>
      <w:hyperlink r:id="rId14" w:history="1">
        <w:r w:rsidR="00921B78" w:rsidRPr="00267F21">
          <w:rPr>
            <w:rStyle w:val="Hyperlink"/>
            <w:rFonts w:ascii="Calibri" w:eastAsia="Calibri" w:hAnsi="Calibri" w:cs="Times New Roman"/>
            <w:sz w:val="18"/>
            <w:szCs w:val="18"/>
            <w:lang w:val="en-GB"/>
          </w:rPr>
          <w:t>roas.cfp@unwomen.org</w:t>
        </w:r>
      </w:hyperlink>
    </w:p>
    <w:p w14:paraId="06CC6A2B" w14:textId="5A268C5B" w:rsidR="00C22EF1" w:rsidRDefault="00C22EF1" w:rsidP="00C22EF1">
      <w:pPr>
        <w:tabs>
          <w:tab w:val="left" w:pos="-1440"/>
          <w:tab w:val="left" w:pos="1980"/>
        </w:tabs>
        <w:suppressAutoHyphens/>
        <w:spacing w:after="0" w:line="240" w:lineRule="auto"/>
        <w:ind w:left="1381" w:hanging="211"/>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p>
    <w:p w14:paraId="6B11A513" w14:textId="77777777" w:rsidR="00C22EF1" w:rsidRPr="00A872BA" w:rsidRDefault="00C22EF1" w:rsidP="00C22EF1">
      <w:pPr>
        <w:tabs>
          <w:tab w:val="left" w:pos="-1440"/>
          <w:tab w:val="left" w:pos="1980"/>
        </w:tabs>
        <w:suppressAutoHyphens/>
        <w:spacing w:after="0" w:line="240" w:lineRule="auto"/>
        <w:ind w:left="1381" w:hanging="211"/>
        <w:rPr>
          <w:rFonts w:ascii="Calibri" w:eastAsia="Calibri" w:hAnsi="Calibri" w:cs="Calibri"/>
          <w:color w:val="000000"/>
          <w:spacing w:val="-3"/>
          <w:sz w:val="18"/>
          <w:szCs w:val="18"/>
          <w:lang w:val="en-GB" w:eastAsia="en-GB"/>
        </w:rPr>
      </w:pPr>
    </w:p>
    <w:p w14:paraId="1EF6B63E" w14:textId="5941A688" w:rsidR="00C22EF1" w:rsidRPr="00A872BA" w:rsidRDefault="00F569F3" w:rsidP="00C22EF1">
      <w:pPr>
        <w:tabs>
          <w:tab w:val="left" w:pos="-1440"/>
        </w:tabs>
        <w:suppressAutoHyphens/>
        <w:spacing w:after="120" w:line="240" w:lineRule="auto"/>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8</w:t>
      </w:r>
      <w:r w:rsidR="00C22EF1" w:rsidRPr="00A872BA">
        <w:rPr>
          <w:rFonts w:ascii="Calibri" w:eastAsia="Calibri" w:hAnsi="Calibri" w:cs="Calibri"/>
          <w:color w:val="000000"/>
          <w:spacing w:val="-3"/>
          <w:sz w:val="18"/>
          <w:szCs w:val="18"/>
          <w:lang w:val="en-GB" w:eastAsia="en-GB"/>
        </w:rPr>
        <w:t xml:space="preserve">.2 Proposals should be received by the date, time and means of submission stipulated in this CFP. Proponents are responsible for ensuring that UNWOMEN receives their proposal by the due date and time. Proposals received by UNWOMEN after the due date and time may be rejected. </w:t>
      </w:r>
    </w:p>
    <w:p w14:paraId="79BA25E3" w14:textId="1D58983E" w:rsidR="00C22EF1" w:rsidRPr="0091301F" w:rsidRDefault="00F569F3" w:rsidP="00C22EF1">
      <w:pPr>
        <w:tabs>
          <w:tab w:val="left" w:pos="-1440"/>
        </w:tabs>
        <w:suppressAutoHyphens/>
        <w:spacing w:after="120" w:line="240" w:lineRule="auto"/>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8</w:t>
      </w:r>
      <w:r w:rsidR="00C22EF1" w:rsidRPr="0091301F">
        <w:rPr>
          <w:rFonts w:eastAsia="Calibri" w:cstheme="minorHAnsi"/>
          <w:color w:val="000000"/>
          <w:spacing w:val="-3"/>
          <w:sz w:val="18"/>
          <w:szCs w:val="18"/>
          <w:lang w:val="en-GB" w:eastAsia="en-GB"/>
        </w:rPr>
        <w:t>.3 When receiving proposals by email (as is required for the CFP), the receipt time stamp shall be the date and time when the submission has been received in the dedicated UNWOMEN inbox. UNWOMEN shall not be responsible for any delays caused by network problems, etc. It is the sole responsibility of proponents to ensure that their proposal is received by UNWOMEN in the dedicated inbox on or before the prescribed CFP deadline.</w:t>
      </w:r>
    </w:p>
    <w:p w14:paraId="0FEF2298" w14:textId="77777777" w:rsidR="00C22EF1" w:rsidRPr="0091301F" w:rsidRDefault="00C22EF1" w:rsidP="00C22EF1">
      <w:pPr>
        <w:tabs>
          <w:tab w:val="left" w:pos="-1440"/>
        </w:tabs>
        <w:suppressAutoHyphens/>
        <w:spacing w:after="0" w:line="240" w:lineRule="auto"/>
        <w:rPr>
          <w:rFonts w:eastAsia="Calibri" w:cstheme="minorHAnsi"/>
          <w:color w:val="000000"/>
          <w:spacing w:val="-3"/>
          <w:sz w:val="18"/>
          <w:szCs w:val="18"/>
          <w:lang w:val="en-GB" w:eastAsia="en-GB"/>
        </w:rPr>
      </w:pPr>
      <w:r w:rsidRPr="0091301F">
        <w:rPr>
          <w:rFonts w:eastAsia="Calibri" w:cstheme="minorHAnsi"/>
          <w:color w:val="000000"/>
          <w:spacing w:val="-3"/>
          <w:sz w:val="18"/>
          <w:szCs w:val="18"/>
          <w:lang w:val="en-GB" w:eastAsia="en-GB"/>
        </w:rPr>
        <w:t xml:space="preserve">    </w:t>
      </w:r>
    </w:p>
    <w:p w14:paraId="62B4C41D" w14:textId="0420D91D" w:rsidR="00F74F39" w:rsidRDefault="00F569F3"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r w:rsidRPr="24287CD5">
        <w:rPr>
          <w:rFonts w:eastAsia="Calibri"/>
          <w:color w:val="000000"/>
          <w:spacing w:val="-3"/>
          <w:sz w:val="18"/>
          <w:szCs w:val="18"/>
          <w:lang w:val="en-GB" w:eastAsia="en-GB"/>
        </w:rPr>
        <w:t>8</w:t>
      </w:r>
      <w:r w:rsidR="00C22EF1" w:rsidRPr="24287CD5">
        <w:rPr>
          <w:rFonts w:eastAsia="Calibri"/>
          <w:color w:val="000000"/>
          <w:spacing w:val="-3"/>
          <w:sz w:val="18"/>
          <w:szCs w:val="18"/>
          <w:lang w:val="en-GB" w:eastAsia="en-GB"/>
        </w:rPr>
        <w:t>.</w:t>
      </w:r>
      <w:r w:rsidR="00FA051D" w:rsidRPr="24287CD5">
        <w:rPr>
          <w:rFonts w:eastAsia="Calibri"/>
          <w:color w:val="000000"/>
          <w:spacing w:val="-3"/>
          <w:sz w:val="18"/>
          <w:szCs w:val="18"/>
          <w:lang w:val="en-GB" w:eastAsia="en-GB"/>
        </w:rPr>
        <w:t>4</w:t>
      </w:r>
      <w:r w:rsidR="00C22EF1" w:rsidRPr="24287CD5">
        <w:rPr>
          <w:rFonts w:eastAsia="Calibri"/>
          <w:b/>
          <w:bCs/>
          <w:color w:val="000000"/>
          <w:spacing w:val="-3"/>
          <w:sz w:val="18"/>
          <w:szCs w:val="18"/>
          <w:lang w:val="en-GB" w:eastAsia="en-GB"/>
        </w:rPr>
        <w:t xml:space="preserve"> Late proposals:</w:t>
      </w:r>
      <w:r w:rsidR="00C22EF1" w:rsidRPr="24287CD5">
        <w:rPr>
          <w:rFonts w:eastAsia="Calibri"/>
          <w:color w:val="000000"/>
          <w:spacing w:val="-3"/>
          <w:sz w:val="18"/>
          <w:szCs w:val="18"/>
          <w:lang w:val="en-GB" w:eastAsia="en-GB"/>
        </w:rPr>
        <w:t xml:space="preserve"> Any proposals received by UNWOMEN after the deadline for submission of proposals prescribed in this document, may be rejected.</w:t>
      </w:r>
    </w:p>
    <w:p w14:paraId="3EA4904E" w14:textId="77777777" w:rsidR="00F74F39" w:rsidRDefault="00F74F39"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400C3380" w14:textId="77777777" w:rsidR="00F74F39" w:rsidRDefault="00F74F39"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3F583C01" w14:textId="77777777" w:rsidR="00F74F39" w:rsidRDefault="00F74F39"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2A07EB0F" w14:textId="76E53C34" w:rsidR="00C22EF1" w:rsidRPr="00F74F39" w:rsidRDefault="00F74F39"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r w:rsidRPr="00F74F39">
        <w:rPr>
          <w:rFonts w:eastAsia="Calibri" w:cstheme="minorHAnsi"/>
          <w:b/>
          <w:color w:val="000000"/>
          <w:spacing w:val="-3"/>
          <w:sz w:val="18"/>
          <w:szCs w:val="18"/>
          <w:lang w:val="en-GB" w:eastAsia="en-GB"/>
        </w:rPr>
        <w:t xml:space="preserve">9. </w:t>
      </w:r>
      <w:r w:rsidR="00C22EF1" w:rsidRPr="00F74F39">
        <w:rPr>
          <w:rFonts w:ascii="Calibri" w:eastAsia="Times New Roman" w:hAnsi="Calibri" w:cs="Calibri"/>
          <w:b/>
          <w:bCs/>
          <w:color w:val="000000"/>
          <w:sz w:val="18"/>
          <w:szCs w:val="18"/>
          <w:lang w:val="en-GB" w:eastAsia="en-GB"/>
        </w:rPr>
        <w:t>Clarification</w:t>
      </w:r>
      <w:r w:rsidR="00C22EF1" w:rsidRPr="00A872BA">
        <w:rPr>
          <w:rFonts w:ascii="Calibri" w:eastAsia="Times New Roman" w:hAnsi="Calibri" w:cs="Calibri"/>
          <w:b/>
          <w:bCs/>
          <w:color w:val="000000"/>
          <w:sz w:val="18"/>
          <w:szCs w:val="18"/>
          <w:lang w:val="en-GB" w:eastAsia="en-GB"/>
        </w:rPr>
        <w:t xml:space="preserve"> of proposals</w:t>
      </w:r>
    </w:p>
    <w:p w14:paraId="0CD16AF4" w14:textId="33CB44C8" w:rsidR="00C22EF1" w:rsidRDefault="00BC672E" w:rsidP="00BC672E">
      <w:pPr>
        <w:keepNext/>
        <w:keepLines/>
        <w:spacing w:after="0" w:line="240" w:lineRule="auto"/>
        <w:contextualSpacing/>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lastRenderedPageBreak/>
        <w:t xml:space="preserve">9.1 </w:t>
      </w:r>
      <w:r w:rsidR="00C22EF1" w:rsidRPr="00A872BA">
        <w:rPr>
          <w:rFonts w:ascii="Calibri" w:eastAsia="Times New Roman" w:hAnsi="Calibri" w:cs="Calibri"/>
          <w:color w:val="000000"/>
          <w:spacing w:val="-2"/>
          <w:sz w:val="18"/>
          <w:szCs w:val="18"/>
          <w:lang w:val="en-GB" w:eastAsia="en-GB"/>
        </w:rPr>
        <w:t>To assist in the examination, evaluation and comparison of proposals, UNWOMEN may, at its discretion, ask the proponent for a clarification of its proposal. The request for clarification and the response shall be in writing and no change in the price or substance of the proposal shall be sought, offered or permitted. UNWOMEN will review minor informalities, errors, clerical mistakes, apparent errors in price and missing documents in accordance with the UNWOMEN Policy and Procedures.</w:t>
      </w:r>
    </w:p>
    <w:p w14:paraId="0ECA58EE" w14:textId="77777777" w:rsidR="00BC672E" w:rsidRDefault="00BC672E" w:rsidP="00BC672E">
      <w:pPr>
        <w:keepNext/>
        <w:keepLines/>
        <w:spacing w:after="0" w:line="240" w:lineRule="auto"/>
        <w:jc w:val="both"/>
        <w:outlineLvl w:val="0"/>
        <w:rPr>
          <w:rFonts w:ascii="Calibri" w:eastAsia="Times New Roman" w:hAnsi="Calibri" w:cs="Calibri"/>
          <w:color w:val="000000"/>
          <w:spacing w:val="-2"/>
          <w:sz w:val="18"/>
          <w:szCs w:val="18"/>
          <w:lang w:val="en-GB" w:eastAsia="en-GB"/>
        </w:rPr>
      </w:pPr>
    </w:p>
    <w:p w14:paraId="105B0071" w14:textId="19E48104" w:rsidR="00C22EF1" w:rsidRPr="00BC672E" w:rsidRDefault="00C22EF1" w:rsidP="00FA1AB0">
      <w:pPr>
        <w:pStyle w:val="ListParagraph"/>
        <w:keepNext/>
        <w:keepLines/>
        <w:numPr>
          <w:ilvl w:val="0"/>
          <w:numId w:val="15"/>
        </w:numPr>
        <w:spacing w:after="0" w:line="240" w:lineRule="auto"/>
        <w:jc w:val="both"/>
        <w:outlineLvl w:val="0"/>
        <w:rPr>
          <w:rFonts w:ascii="Calibri" w:eastAsia="Times New Roman" w:hAnsi="Calibri" w:cs="Calibri"/>
          <w:b/>
          <w:bCs/>
          <w:color w:val="000000"/>
          <w:sz w:val="18"/>
          <w:szCs w:val="18"/>
          <w:lang w:val="en-GB" w:eastAsia="en-GB"/>
        </w:rPr>
      </w:pPr>
      <w:r w:rsidRPr="00BC672E">
        <w:rPr>
          <w:rFonts w:ascii="Calibri" w:eastAsia="Times New Roman" w:hAnsi="Calibri" w:cs="Calibri"/>
          <w:b/>
          <w:bCs/>
          <w:color w:val="000000"/>
          <w:sz w:val="18"/>
          <w:szCs w:val="18"/>
          <w:lang w:val="en-GB" w:eastAsia="en-GB"/>
        </w:rPr>
        <w:t>Proposal currencies</w:t>
      </w:r>
    </w:p>
    <w:p w14:paraId="0E2CA0F5" w14:textId="48569012" w:rsidR="00C22EF1" w:rsidRPr="00A872BA" w:rsidRDefault="00C22EF1" w:rsidP="00C22EF1">
      <w:pPr>
        <w:keepNext/>
        <w:keepLines/>
        <w:spacing w:after="0" w:line="240" w:lineRule="auto"/>
        <w:ind w:left="-3"/>
        <w:contextualSpacing/>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      </w:t>
      </w:r>
      <w:r w:rsidR="00BC672E">
        <w:rPr>
          <w:rFonts w:ascii="Calibri" w:eastAsia="Times New Roman" w:hAnsi="Calibri" w:cs="Calibri"/>
          <w:color w:val="000000"/>
          <w:sz w:val="18"/>
          <w:szCs w:val="18"/>
          <w:lang w:val="en-GB" w:eastAsia="en-GB"/>
        </w:rPr>
        <w:t xml:space="preserve">10.1 </w:t>
      </w:r>
      <w:r w:rsidRPr="00A872BA">
        <w:rPr>
          <w:rFonts w:ascii="Calibri" w:eastAsia="Times New Roman" w:hAnsi="Calibri" w:cs="Calibri"/>
          <w:color w:val="000000"/>
          <w:sz w:val="18"/>
          <w:szCs w:val="18"/>
          <w:lang w:val="en-GB" w:eastAsia="en-GB"/>
        </w:rPr>
        <w:t xml:space="preserve"> </w:t>
      </w:r>
      <w:r w:rsidR="00AE10B4">
        <w:rPr>
          <w:rFonts w:ascii="Calibri" w:eastAsia="Times New Roman" w:hAnsi="Calibri" w:cs="Calibri"/>
          <w:color w:val="000000"/>
          <w:sz w:val="18"/>
          <w:szCs w:val="18"/>
          <w:lang w:val="en-GB" w:eastAsia="en-GB"/>
        </w:rPr>
        <w:t xml:space="preserve"> </w:t>
      </w:r>
      <w:r w:rsidRPr="00A872BA">
        <w:rPr>
          <w:rFonts w:ascii="Calibri" w:eastAsia="Times New Roman" w:hAnsi="Calibri" w:cs="Calibri"/>
          <w:color w:val="000000"/>
          <w:sz w:val="18"/>
          <w:szCs w:val="18"/>
          <w:lang w:val="en-GB" w:eastAsia="en-GB"/>
        </w:rPr>
        <w:t xml:space="preserve">All prices shall be quoted in </w:t>
      </w:r>
      <w:r w:rsidR="00AE10B4">
        <w:rPr>
          <w:rFonts w:ascii="Calibri" w:eastAsia="Times New Roman" w:hAnsi="Calibri" w:cs="Calibri"/>
          <w:color w:val="000000"/>
          <w:sz w:val="18"/>
          <w:szCs w:val="18"/>
          <w:lang w:val="en-GB" w:eastAsia="en-GB"/>
        </w:rPr>
        <w:t>US Dollars</w:t>
      </w:r>
    </w:p>
    <w:p w14:paraId="6127896E" w14:textId="1A4E4F05" w:rsidR="00C22EF1" w:rsidRPr="00A872BA" w:rsidRDefault="00BC672E" w:rsidP="00BC672E">
      <w:pPr>
        <w:keepNext/>
        <w:keepLines/>
        <w:spacing w:before="360" w:after="0" w:line="240" w:lineRule="auto"/>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10.2 </w:t>
      </w:r>
      <w:r w:rsidR="00C22EF1" w:rsidRPr="00A872BA">
        <w:rPr>
          <w:rFonts w:ascii="Calibri" w:eastAsia="Times New Roman" w:hAnsi="Calibri" w:cs="Calibri"/>
          <w:color w:val="000000"/>
          <w:spacing w:val="-2"/>
          <w:sz w:val="18"/>
          <w:szCs w:val="18"/>
          <w:lang w:val="en-GB" w:eastAsia="en-GB"/>
        </w:rPr>
        <w:t xml:space="preserve">UNWOMEN reserves the right to reject any proposals submitted in another currency than the   mandatory currency for the proposal stated above. UNWOMEN 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44D0242B" w14:textId="6A2CDA89" w:rsidR="00C22EF1" w:rsidRPr="00784D07" w:rsidRDefault="00BC672E" w:rsidP="00BC672E">
      <w:pPr>
        <w:keepNext/>
        <w:keepLines/>
        <w:spacing w:before="120" w:after="0" w:line="240" w:lineRule="auto"/>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10.3 </w:t>
      </w:r>
      <w:r w:rsidR="00C22EF1" w:rsidRPr="00A872BA">
        <w:rPr>
          <w:rFonts w:ascii="Calibri" w:eastAsia="Times New Roman" w:hAnsi="Calibri" w:cs="Calibri"/>
          <w:color w:val="000000"/>
          <w:spacing w:val="-2"/>
          <w:sz w:val="18"/>
          <w:szCs w:val="18"/>
          <w:lang w:val="en-GB" w:eastAsia="en-GB"/>
        </w:rPr>
        <w:t xml:space="preserve">Regardless of the currency of proposals </w:t>
      </w:r>
      <w:r w:rsidR="00C22EF1" w:rsidRPr="00784D07">
        <w:rPr>
          <w:rFonts w:ascii="Calibri" w:eastAsia="Times New Roman" w:hAnsi="Calibri" w:cs="Calibri"/>
          <w:color w:val="000000"/>
          <w:spacing w:val="-2"/>
          <w:sz w:val="18"/>
          <w:szCs w:val="18"/>
          <w:lang w:val="en-GB" w:eastAsia="en-GB"/>
        </w:rPr>
        <w:t>received, the contract will always be issued and subsequent payments will be made in the mandatory currency for the proposal above.</w:t>
      </w:r>
    </w:p>
    <w:p w14:paraId="00084BFC" w14:textId="77777777" w:rsidR="00C22EF1" w:rsidRPr="00A872BA" w:rsidRDefault="00C22EF1" w:rsidP="00C22EF1">
      <w:pPr>
        <w:keepNext/>
        <w:keepLines/>
        <w:spacing w:before="120" w:after="0" w:line="240" w:lineRule="auto"/>
        <w:ind w:left="360"/>
        <w:outlineLvl w:val="0"/>
        <w:rPr>
          <w:rFonts w:ascii="Calibri" w:eastAsia="Times New Roman" w:hAnsi="Calibri" w:cs="Calibri"/>
          <w:color w:val="000000"/>
          <w:sz w:val="18"/>
          <w:szCs w:val="18"/>
          <w:lang w:val="en-GB" w:eastAsia="en-GB"/>
        </w:rPr>
      </w:pPr>
    </w:p>
    <w:p w14:paraId="06032490" w14:textId="26640D8F" w:rsidR="00C22EF1" w:rsidRPr="00A872BA" w:rsidRDefault="00C22EF1" w:rsidP="00FA1AB0">
      <w:pPr>
        <w:keepNext/>
        <w:keepLines/>
        <w:numPr>
          <w:ilvl w:val="0"/>
          <w:numId w:val="15"/>
        </w:numPr>
        <w:spacing w:before="360" w:after="120" w:line="240" w:lineRule="auto"/>
        <w:ind w:left="357" w:hanging="357"/>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Evaluation of technical and financial proposal </w:t>
      </w:r>
    </w:p>
    <w:p w14:paraId="419E51AC" w14:textId="224EAB1E" w:rsidR="00C22EF1" w:rsidRPr="00BE4E90" w:rsidRDefault="00C22EF1" w:rsidP="00FA1AB0">
      <w:pPr>
        <w:pStyle w:val="ListParagraph"/>
        <w:numPr>
          <w:ilvl w:val="1"/>
          <w:numId w:val="14"/>
        </w:numPr>
        <w:tabs>
          <w:tab w:val="left" w:pos="-1440"/>
        </w:tabs>
        <w:suppressAutoHyphens/>
        <w:spacing w:before="240" w:after="120" w:line="240" w:lineRule="auto"/>
        <w:jc w:val="both"/>
        <w:rPr>
          <w:rFonts w:ascii="Calibri" w:eastAsia="Calibri" w:hAnsi="Calibri" w:cs="Calibri"/>
          <w:color w:val="002060"/>
          <w:spacing w:val="-3"/>
          <w:sz w:val="18"/>
          <w:szCs w:val="18"/>
          <w:lang w:val="en-GB" w:eastAsia="en-GB"/>
        </w:rPr>
      </w:pPr>
      <w:r w:rsidRPr="00BE4E90">
        <w:rPr>
          <w:rFonts w:ascii="Calibri" w:eastAsia="Calibri" w:hAnsi="Calibri" w:cs="Calibri"/>
          <w:b/>
          <w:color w:val="002060"/>
          <w:spacing w:val="-3"/>
          <w:sz w:val="18"/>
          <w:szCs w:val="18"/>
          <w:lang w:val="en-GB" w:eastAsia="en-GB"/>
        </w:rPr>
        <w:t>PHASE I – TECHNICAL PROPOSAL</w:t>
      </w:r>
      <w:r w:rsidRPr="00BE4E90">
        <w:rPr>
          <w:rFonts w:ascii="Calibri" w:eastAsia="Calibri" w:hAnsi="Calibri" w:cs="Calibri"/>
          <w:color w:val="002060"/>
          <w:spacing w:val="-3"/>
          <w:sz w:val="18"/>
          <w:szCs w:val="18"/>
          <w:lang w:val="en-GB" w:eastAsia="en-GB"/>
        </w:rPr>
        <w:t xml:space="preserve"> (</w:t>
      </w:r>
      <w:r w:rsidRPr="00BE4E90">
        <w:rPr>
          <w:rFonts w:ascii="Calibri" w:eastAsia="Calibri" w:hAnsi="Calibri" w:cs="Calibri"/>
          <w:b/>
          <w:bCs/>
          <w:color w:val="002060"/>
          <w:spacing w:val="-3"/>
          <w:sz w:val="18"/>
          <w:szCs w:val="18"/>
          <w:lang w:val="en-GB" w:eastAsia="en-GB"/>
        </w:rPr>
        <w:t>70 points</w:t>
      </w:r>
      <w:r w:rsidRPr="00BE4E90">
        <w:rPr>
          <w:rFonts w:ascii="Calibri" w:eastAsia="Calibri" w:hAnsi="Calibri" w:cs="Calibri"/>
          <w:color w:val="002060"/>
          <w:spacing w:val="-3"/>
          <w:sz w:val="18"/>
          <w:szCs w:val="18"/>
          <w:lang w:val="en-GB" w:eastAsia="en-GB"/>
        </w:rPr>
        <w:t>)</w:t>
      </w:r>
    </w:p>
    <w:p w14:paraId="71B01783" w14:textId="1E165E6B" w:rsidR="00C22EF1" w:rsidRPr="00BE4E90" w:rsidRDefault="00C22EF1" w:rsidP="00FA1AB0">
      <w:pPr>
        <w:pStyle w:val="ListParagraph"/>
        <w:numPr>
          <w:ilvl w:val="2"/>
          <w:numId w:val="14"/>
        </w:numPr>
        <w:tabs>
          <w:tab w:val="left" w:pos="-1440"/>
        </w:tabs>
        <w:suppressAutoHyphens/>
        <w:spacing w:before="240" w:after="120" w:line="240" w:lineRule="auto"/>
        <w:jc w:val="both"/>
        <w:rPr>
          <w:rFonts w:ascii="Calibri" w:eastAsia="Calibri" w:hAnsi="Calibri" w:cs="Calibri"/>
          <w:color w:val="000000"/>
          <w:spacing w:val="-3"/>
          <w:sz w:val="18"/>
          <w:szCs w:val="18"/>
          <w:lang w:val="en-GB" w:eastAsia="en-GB"/>
        </w:rPr>
      </w:pPr>
      <w:r w:rsidRPr="00BE4E90">
        <w:rPr>
          <w:rFonts w:ascii="Calibri" w:eastAsia="Calibri" w:hAnsi="Calibri" w:cs="Calibri"/>
          <w:color w:val="000000"/>
          <w:spacing w:val="-3"/>
          <w:sz w:val="18"/>
          <w:szCs w:val="18"/>
          <w:lang w:val="en-GB" w:eastAsia="en-GB"/>
        </w:rPr>
        <w:t xml:space="preserve">Only proponents meeting the mandatory criteria will advance to the technical evaluation in which a maximum possible 70 points may be determined.  Technical evaluators who are members of an Evaluation Committee appointed by UNWOMEN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Pr>
          <w:rFonts w:ascii="Calibri" w:eastAsia="Calibri" w:hAnsi="Calibri" w:cs="Calibri"/>
          <w:color w:val="000000"/>
          <w:spacing w:val="-3"/>
          <w:sz w:val="18"/>
          <w:szCs w:val="18"/>
          <w:lang w:val="en-GB" w:eastAsia="en-GB"/>
        </w:rPr>
        <w:t>5</w:t>
      </w:r>
      <w:r w:rsidRPr="00BE4E90">
        <w:rPr>
          <w:rFonts w:ascii="Calibri" w:eastAsia="Calibri" w:hAnsi="Calibri" w:cs="Calibri"/>
          <w:color w:val="000000"/>
          <w:spacing w:val="-3"/>
          <w:sz w:val="18"/>
          <w:szCs w:val="18"/>
          <w:lang w:val="en-GB" w:eastAsia="en-GB"/>
        </w:rPr>
        <w:t>0 points.</w:t>
      </w: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5310"/>
        <w:gridCol w:w="1350"/>
      </w:tblGrid>
      <w:tr w:rsidR="005379B6" w:rsidRPr="000B480F" w14:paraId="37C8A052" w14:textId="77777777" w:rsidTr="39C40FFB">
        <w:tc>
          <w:tcPr>
            <w:tcW w:w="310" w:type="dxa"/>
          </w:tcPr>
          <w:p w14:paraId="2E1EFA7B" w14:textId="77777777" w:rsidR="005379B6" w:rsidRPr="000B480F" w:rsidRDefault="005379B6" w:rsidP="004A59B4">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1</w:t>
            </w:r>
          </w:p>
        </w:tc>
        <w:tc>
          <w:tcPr>
            <w:tcW w:w="5310" w:type="dxa"/>
          </w:tcPr>
          <w:p w14:paraId="315D670E" w14:textId="712C78FD" w:rsidR="005379B6" w:rsidRPr="007A4A0A" w:rsidRDefault="39C40FFB" w:rsidP="39C40FFB">
            <w:pPr>
              <w:tabs>
                <w:tab w:val="left" w:pos="-1440"/>
              </w:tabs>
              <w:suppressAutoHyphens/>
              <w:spacing w:after="120" w:line="480" w:lineRule="auto"/>
              <w:rPr>
                <w:b/>
                <w:bCs/>
                <w:sz w:val="18"/>
                <w:szCs w:val="18"/>
                <w:lang w:val="en-CA"/>
              </w:rPr>
            </w:pPr>
            <w:r w:rsidRPr="007A4A0A">
              <w:rPr>
                <w:sz w:val="18"/>
                <w:szCs w:val="18"/>
                <w:lang w:val="en-CA"/>
              </w:rPr>
              <w:t xml:space="preserve">Proposal is compliant with the  Call for Proposal (CfP) requirements </w:t>
            </w:r>
          </w:p>
        </w:tc>
        <w:tc>
          <w:tcPr>
            <w:tcW w:w="1350" w:type="dxa"/>
          </w:tcPr>
          <w:p w14:paraId="67475D06" w14:textId="43F9B037" w:rsidR="005379B6" w:rsidRPr="007A4A0A" w:rsidRDefault="00305404" w:rsidP="39C40FFB">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rPr>
              <w:t>15 points</w:t>
            </w:r>
          </w:p>
        </w:tc>
      </w:tr>
      <w:tr w:rsidR="005379B6" w:rsidRPr="000B480F" w14:paraId="2146A269" w14:textId="77777777" w:rsidTr="39C40FFB">
        <w:tc>
          <w:tcPr>
            <w:tcW w:w="310" w:type="dxa"/>
          </w:tcPr>
          <w:p w14:paraId="26BB4E45" w14:textId="77777777" w:rsidR="005379B6" w:rsidRPr="000B480F" w:rsidRDefault="005379B6" w:rsidP="004A59B4">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2</w:t>
            </w:r>
          </w:p>
        </w:tc>
        <w:tc>
          <w:tcPr>
            <w:tcW w:w="5310" w:type="dxa"/>
          </w:tcPr>
          <w:p w14:paraId="566B4A80" w14:textId="0421FCC2" w:rsidR="003B47CC" w:rsidRPr="007A4A0A" w:rsidRDefault="39C40FFB" w:rsidP="39C40FFB">
            <w:pPr>
              <w:jc w:val="both"/>
              <w:rPr>
                <w:sz w:val="18"/>
                <w:szCs w:val="18"/>
              </w:rPr>
            </w:pPr>
            <w:r w:rsidRPr="007A4A0A">
              <w:rPr>
                <w:sz w:val="18"/>
                <w:szCs w:val="18"/>
              </w:rPr>
              <w:t>The Organization’s mandate is relevant to the work to be undertaken in the TORs (</w:t>
            </w:r>
            <w:r w:rsidRPr="007A4A0A">
              <w:rPr>
                <w:b/>
                <w:bCs/>
                <w:sz w:val="18"/>
                <w:szCs w:val="18"/>
              </w:rPr>
              <w:t>component 1)</w:t>
            </w:r>
          </w:p>
          <w:p w14:paraId="44F83FC2" w14:textId="77777777" w:rsidR="005379B6" w:rsidRPr="007A4A0A" w:rsidRDefault="005379B6" w:rsidP="004A59B4">
            <w:pPr>
              <w:spacing w:after="0" w:line="240" w:lineRule="auto"/>
              <w:contextualSpacing/>
              <w:jc w:val="both"/>
              <w:rPr>
                <w:rFonts w:ascii="Calibri" w:eastAsia="Calibri" w:hAnsi="Calibri" w:cs="Calibri"/>
                <w:sz w:val="18"/>
                <w:szCs w:val="18"/>
              </w:rPr>
            </w:pPr>
          </w:p>
        </w:tc>
        <w:tc>
          <w:tcPr>
            <w:tcW w:w="1350" w:type="dxa"/>
          </w:tcPr>
          <w:p w14:paraId="02B2D29E" w14:textId="46EC8B20" w:rsidR="005379B6" w:rsidRPr="007A4A0A" w:rsidRDefault="00305404" w:rsidP="004A59B4">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rPr>
              <w:t>20</w:t>
            </w:r>
            <w:r w:rsidR="005379B6" w:rsidRPr="007A4A0A">
              <w:rPr>
                <w:rFonts w:ascii="Calibri" w:eastAsia="Arial" w:hAnsi="Calibri" w:cs="Calibri"/>
                <w:spacing w:val="-3"/>
                <w:sz w:val="18"/>
                <w:szCs w:val="18"/>
              </w:rPr>
              <w:t xml:space="preserve"> points</w:t>
            </w:r>
          </w:p>
        </w:tc>
      </w:tr>
      <w:tr w:rsidR="005379B6" w:rsidRPr="000B480F" w14:paraId="5737DB4F" w14:textId="77777777" w:rsidTr="39C40FFB">
        <w:trPr>
          <w:trHeight w:val="350"/>
        </w:trPr>
        <w:tc>
          <w:tcPr>
            <w:tcW w:w="310" w:type="dxa"/>
          </w:tcPr>
          <w:p w14:paraId="2DD153AA" w14:textId="77777777" w:rsidR="005379B6" w:rsidRPr="000B480F" w:rsidRDefault="005379B6" w:rsidP="004A59B4">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3</w:t>
            </w:r>
          </w:p>
        </w:tc>
        <w:tc>
          <w:tcPr>
            <w:tcW w:w="5310" w:type="dxa"/>
          </w:tcPr>
          <w:p w14:paraId="5283701B" w14:textId="170F2BE1" w:rsidR="005379B6" w:rsidRPr="007A4A0A" w:rsidRDefault="39C40FFB" w:rsidP="39C40FFB">
            <w:pPr>
              <w:tabs>
                <w:tab w:val="left" w:pos="-1440"/>
              </w:tabs>
              <w:suppressAutoHyphens/>
              <w:spacing w:after="0" w:line="240" w:lineRule="auto"/>
              <w:jc w:val="both"/>
              <w:rPr>
                <w:b/>
                <w:bCs/>
                <w:sz w:val="18"/>
                <w:szCs w:val="18"/>
                <w:lang w:val="en-CA"/>
              </w:rPr>
            </w:pPr>
            <w:r w:rsidRPr="007A4A0A">
              <w:rPr>
                <w:sz w:val="18"/>
                <w:szCs w:val="18"/>
                <w:lang w:val="en-CA"/>
              </w:rPr>
              <w:t>The Proposal demonstrates a sound understanding of the requirements of the TOR and indicates that the organization has the prerequisite capacity to undertake the work successfully (</w:t>
            </w:r>
            <w:r w:rsidRPr="007A4A0A">
              <w:rPr>
                <w:b/>
                <w:bCs/>
                <w:sz w:val="18"/>
                <w:szCs w:val="18"/>
                <w:lang w:val="en-CA"/>
              </w:rPr>
              <w:t>components 2, 3 and 4)</w:t>
            </w:r>
          </w:p>
        </w:tc>
        <w:tc>
          <w:tcPr>
            <w:tcW w:w="1350" w:type="dxa"/>
          </w:tcPr>
          <w:p w14:paraId="1770A35D" w14:textId="7E6DE8B2" w:rsidR="005379B6" w:rsidRPr="007A4A0A" w:rsidRDefault="005379B6" w:rsidP="39C40FFB">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rPr>
              <w:t>35 points</w:t>
            </w:r>
          </w:p>
        </w:tc>
      </w:tr>
      <w:tr w:rsidR="005379B6" w:rsidRPr="000B480F" w14:paraId="5C6A3B90" w14:textId="77777777" w:rsidTr="39C40FFB">
        <w:tc>
          <w:tcPr>
            <w:tcW w:w="310" w:type="dxa"/>
          </w:tcPr>
          <w:p w14:paraId="14E54C34" w14:textId="301A4CC1" w:rsidR="005379B6" w:rsidRPr="000B480F" w:rsidRDefault="005379B6" w:rsidP="004A59B4">
            <w:pPr>
              <w:tabs>
                <w:tab w:val="left" w:pos="-1440"/>
              </w:tabs>
              <w:suppressAutoHyphens/>
              <w:spacing w:after="0" w:line="240" w:lineRule="auto"/>
              <w:jc w:val="both"/>
              <w:rPr>
                <w:rFonts w:ascii="Calibri" w:eastAsia="Times New Roman" w:hAnsi="Calibri" w:cs="Calibri"/>
                <w:spacing w:val="-3"/>
                <w:sz w:val="18"/>
                <w:szCs w:val="18"/>
              </w:rPr>
            </w:pPr>
          </w:p>
        </w:tc>
        <w:tc>
          <w:tcPr>
            <w:tcW w:w="5310" w:type="dxa"/>
          </w:tcPr>
          <w:p w14:paraId="3BA92CF3" w14:textId="4FBD66B7" w:rsidR="005379B6" w:rsidRPr="00F939BB" w:rsidRDefault="005379B6" w:rsidP="004A59B4">
            <w:pPr>
              <w:spacing w:after="120" w:line="480" w:lineRule="auto"/>
              <w:rPr>
                <w:rFonts w:ascii="Calibri" w:eastAsia="Calibri" w:hAnsi="Calibri" w:cs="Calibri"/>
                <w:sz w:val="18"/>
                <w:szCs w:val="18"/>
                <w:lang w:val="en-CA"/>
              </w:rPr>
            </w:pPr>
          </w:p>
        </w:tc>
        <w:tc>
          <w:tcPr>
            <w:tcW w:w="1350" w:type="dxa"/>
          </w:tcPr>
          <w:p w14:paraId="642E39BF" w14:textId="7BFF4C85" w:rsidR="005379B6" w:rsidRPr="000B480F" w:rsidRDefault="005379B6" w:rsidP="004A59B4">
            <w:pPr>
              <w:tabs>
                <w:tab w:val="left" w:pos="-1440"/>
              </w:tabs>
              <w:suppressAutoHyphens/>
              <w:spacing w:after="0" w:line="240" w:lineRule="auto"/>
              <w:jc w:val="both"/>
              <w:rPr>
                <w:rFonts w:ascii="Calibri" w:eastAsia="Arial" w:hAnsi="Calibri" w:cs="Calibri"/>
                <w:sz w:val="18"/>
                <w:szCs w:val="18"/>
                <w:highlight w:val="yellow"/>
              </w:rPr>
            </w:pPr>
          </w:p>
        </w:tc>
      </w:tr>
      <w:tr w:rsidR="005379B6" w:rsidRPr="000B480F" w14:paraId="3BB6019A" w14:textId="77777777" w:rsidTr="39C40FFB">
        <w:tc>
          <w:tcPr>
            <w:tcW w:w="310" w:type="dxa"/>
          </w:tcPr>
          <w:p w14:paraId="727BE1B8" w14:textId="77777777" w:rsidR="005379B6" w:rsidRPr="000B480F" w:rsidRDefault="005379B6" w:rsidP="004A59B4">
            <w:pPr>
              <w:tabs>
                <w:tab w:val="left" w:pos="-1440"/>
              </w:tabs>
              <w:suppressAutoHyphens/>
              <w:spacing w:after="0" w:line="240" w:lineRule="auto"/>
              <w:ind w:left="1418"/>
              <w:rPr>
                <w:rFonts w:ascii="Calibri" w:eastAsia="Times New Roman" w:hAnsi="Calibri" w:cs="Calibri"/>
                <w:b/>
                <w:spacing w:val="-3"/>
                <w:sz w:val="18"/>
                <w:szCs w:val="18"/>
              </w:rPr>
            </w:pPr>
          </w:p>
        </w:tc>
        <w:tc>
          <w:tcPr>
            <w:tcW w:w="5310" w:type="dxa"/>
          </w:tcPr>
          <w:p w14:paraId="158F4AF4" w14:textId="77777777" w:rsidR="005379B6" w:rsidRPr="000B480F" w:rsidRDefault="005379B6" w:rsidP="004A59B4">
            <w:pPr>
              <w:tabs>
                <w:tab w:val="left" w:pos="-1440"/>
              </w:tabs>
              <w:suppressAutoHyphens/>
              <w:spacing w:after="0" w:line="240" w:lineRule="auto"/>
              <w:ind w:left="1418"/>
              <w:jc w:val="both"/>
              <w:rPr>
                <w:rFonts w:ascii="Calibri" w:eastAsia="Arial" w:hAnsi="Calibri" w:cs="Calibri"/>
                <w:spacing w:val="-3"/>
                <w:sz w:val="18"/>
                <w:szCs w:val="18"/>
                <w:highlight w:val="lightGray"/>
              </w:rPr>
            </w:pPr>
            <w:r w:rsidRPr="000B480F">
              <w:rPr>
                <w:rFonts w:ascii="Calibri" w:eastAsia="Arial" w:hAnsi="Calibri" w:cs="Calibri"/>
                <w:spacing w:val="-3"/>
                <w:sz w:val="18"/>
                <w:szCs w:val="18"/>
                <w:highlight w:val="lightGray"/>
              </w:rPr>
              <w:t>TOTAL</w:t>
            </w:r>
          </w:p>
        </w:tc>
        <w:tc>
          <w:tcPr>
            <w:tcW w:w="1350" w:type="dxa"/>
          </w:tcPr>
          <w:p w14:paraId="353B36E7" w14:textId="77777777" w:rsidR="005379B6" w:rsidRPr="000B480F" w:rsidRDefault="005379B6" w:rsidP="004A59B4">
            <w:pPr>
              <w:tabs>
                <w:tab w:val="left" w:pos="-1440"/>
              </w:tabs>
              <w:suppressAutoHyphens/>
              <w:spacing w:after="0" w:line="240" w:lineRule="auto"/>
              <w:jc w:val="both"/>
              <w:rPr>
                <w:rFonts w:ascii="Calibri" w:eastAsia="Arial" w:hAnsi="Calibri" w:cs="Calibri"/>
                <w:spacing w:val="-3"/>
                <w:sz w:val="18"/>
                <w:szCs w:val="18"/>
                <w:highlight w:val="yellow"/>
              </w:rPr>
            </w:pPr>
            <w:r w:rsidRPr="000B480F">
              <w:rPr>
                <w:rFonts w:ascii="Calibri" w:eastAsia="Arial" w:hAnsi="Calibri" w:cs="Calibri"/>
                <w:spacing w:val="-3"/>
                <w:sz w:val="18"/>
                <w:szCs w:val="18"/>
              </w:rPr>
              <w:t>70 points</w:t>
            </w:r>
          </w:p>
        </w:tc>
      </w:tr>
    </w:tbl>
    <w:p w14:paraId="4F7D48F4" w14:textId="77777777" w:rsidR="00C22EF1" w:rsidRPr="00A872BA" w:rsidRDefault="00C22EF1" w:rsidP="00C22EF1">
      <w:pPr>
        <w:spacing w:after="0" w:line="240" w:lineRule="auto"/>
        <w:rPr>
          <w:rFonts w:ascii="Calibri" w:eastAsia="Calibri" w:hAnsi="Calibri" w:cs="Calibri"/>
          <w:b/>
          <w:bCs/>
          <w:color w:val="000000"/>
          <w:sz w:val="18"/>
          <w:szCs w:val="18"/>
          <w:highlight w:val="lightGray"/>
          <w:lang w:val="en-CA"/>
        </w:rPr>
      </w:pPr>
    </w:p>
    <w:p w14:paraId="14648B4A" w14:textId="77777777" w:rsidR="00C22EF1" w:rsidRPr="00A872BA" w:rsidRDefault="00C22EF1" w:rsidP="00C22EF1">
      <w:pPr>
        <w:spacing w:after="0" w:line="240" w:lineRule="auto"/>
        <w:rPr>
          <w:rFonts w:ascii="Calibri" w:eastAsia="Calibri" w:hAnsi="Calibri" w:cs="Calibri"/>
          <w:b/>
          <w:bCs/>
          <w:color w:val="000000"/>
          <w:sz w:val="18"/>
          <w:szCs w:val="18"/>
          <w:highlight w:val="lightGray"/>
          <w:lang w:val="en-CA"/>
        </w:rPr>
      </w:pPr>
    </w:p>
    <w:p w14:paraId="704056C5" w14:textId="0B15EA6D" w:rsidR="00C22EF1" w:rsidRPr="001079AB" w:rsidRDefault="001079AB" w:rsidP="001079AB">
      <w:pPr>
        <w:tabs>
          <w:tab w:val="left" w:pos="-1440"/>
        </w:tabs>
        <w:suppressAutoHyphens/>
        <w:spacing w:after="120" w:line="240" w:lineRule="auto"/>
        <w:ind w:left="360"/>
        <w:jc w:val="both"/>
        <w:rPr>
          <w:rFonts w:ascii="Calibri" w:eastAsia="Calibri" w:hAnsi="Calibri" w:cs="Calibri"/>
          <w:color w:val="002060"/>
          <w:spacing w:val="-3"/>
          <w:sz w:val="18"/>
          <w:szCs w:val="18"/>
          <w:lang w:val="en-GB" w:eastAsia="en-GB"/>
        </w:rPr>
      </w:pPr>
      <w:r w:rsidRPr="001079AB">
        <w:rPr>
          <w:rFonts w:ascii="Calibri" w:eastAsia="Calibri" w:hAnsi="Calibri" w:cs="Calibri"/>
          <w:b/>
          <w:color w:val="002060"/>
          <w:spacing w:val="-3"/>
          <w:sz w:val="18"/>
          <w:szCs w:val="18"/>
          <w:lang w:val="en-GB" w:eastAsia="en-GB"/>
        </w:rPr>
        <w:t xml:space="preserve">11.2 </w:t>
      </w:r>
      <w:r w:rsidR="00C22EF1" w:rsidRPr="001079AB">
        <w:rPr>
          <w:rFonts w:ascii="Calibri" w:eastAsia="Calibri" w:hAnsi="Calibri" w:cs="Calibri"/>
          <w:b/>
          <w:color w:val="002060"/>
          <w:spacing w:val="-3"/>
          <w:sz w:val="18"/>
          <w:szCs w:val="18"/>
          <w:lang w:val="en-GB" w:eastAsia="en-GB"/>
        </w:rPr>
        <w:t>PHASE II - FINANCIAL PROPOSAL</w:t>
      </w:r>
      <w:r w:rsidR="00C22EF1" w:rsidRPr="001079AB">
        <w:rPr>
          <w:rFonts w:ascii="Calibri" w:eastAsia="Calibri" w:hAnsi="Calibri" w:cs="Calibri"/>
          <w:color w:val="002060"/>
          <w:spacing w:val="-3"/>
          <w:sz w:val="18"/>
          <w:szCs w:val="18"/>
          <w:lang w:val="en-GB" w:eastAsia="en-GB"/>
        </w:rPr>
        <w:t xml:space="preserve"> (</w:t>
      </w:r>
      <w:r w:rsidR="00C22EF1" w:rsidRPr="001079AB">
        <w:rPr>
          <w:rFonts w:ascii="Calibri" w:eastAsia="Calibri" w:hAnsi="Calibri" w:cs="Calibri"/>
          <w:b/>
          <w:bCs/>
          <w:color w:val="002060"/>
          <w:spacing w:val="-3"/>
          <w:sz w:val="18"/>
          <w:szCs w:val="18"/>
          <w:lang w:val="en-GB" w:eastAsia="en-GB"/>
        </w:rPr>
        <w:t>30 points</w:t>
      </w:r>
      <w:r w:rsidR="00C22EF1" w:rsidRPr="001079AB">
        <w:rPr>
          <w:rFonts w:ascii="Calibri" w:eastAsia="Calibri" w:hAnsi="Calibri" w:cs="Calibri"/>
          <w:color w:val="002060"/>
          <w:spacing w:val="-3"/>
          <w:sz w:val="18"/>
          <w:szCs w:val="18"/>
          <w:lang w:val="en-GB" w:eastAsia="en-GB"/>
        </w:rPr>
        <w:t xml:space="preserve">) </w:t>
      </w:r>
    </w:p>
    <w:p w14:paraId="6F4DA8F1" w14:textId="77777777" w:rsidR="00C22EF1" w:rsidRPr="00A872BA" w:rsidRDefault="00C22EF1" w:rsidP="00C22EF1">
      <w:pPr>
        <w:tabs>
          <w:tab w:val="left" w:pos="-1440"/>
        </w:tabs>
        <w:suppressAutoHyphens/>
        <w:spacing w:after="0" w:line="240" w:lineRule="auto"/>
        <w:ind w:left="322"/>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that of the lowest evaluated cost.</w:t>
      </w:r>
      <w:r w:rsidRPr="00A872BA">
        <w:rPr>
          <w:rFonts w:ascii="Calibri" w:eastAsia="Calibri" w:hAnsi="Calibri" w:cs="Calibri"/>
          <w:color w:val="000000"/>
          <w:spacing w:val="-3"/>
          <w:sz w:val="18"/>
          <w:szCs w:val="18"/>
          <w:lang w:val="en-GB" w:eastAsia="en-GB"/>
        </w:rPr>
        <w:br/>
      </w:r>
      <w:r w:rsidRPr="00A872BA">
        <w:rPr>
          <w:rFonts w:ascii="Calibri" w:eastAsia="Calibri" w:hAnsi="Calibri" w:cs="Calibri"/>
          <w:color w:val="000000"/>
          <w:spacing w:val="-3"/>
          <w:sz w:val="18"/>
          <w:szCs w:val="18"/>
          <w:lang w:val="en-GB" w:eastAsia="en-GB"/>
        </w:rPr>
        <w:br/>
        <w:t>Formula for computing points:</w:t>
      </w:r>
      <w:r w:rsidRPr="00A872BA">
        <w:rPr>
          <w:rFonts w:ascii="Calibri" w:eastAsia="Calibri" w:hAnsi="Calibri" w:cs="Calibri"/>
          <w:color w:val="000000"/>
          <w:spacing w:val="-3"/>
          <w:sz w:val="18"/>
          <w:szCs w:val="18"/>
          <w:lang w:val="en-GB" w:eastAsia="en-GB"/>
        </w:rPr>
        <w:br/>
        <w:t>Points = (A/B) Financial Points</w:t>
      </w:r>
      <w:r w:rsidRPr="00A872BA">
        <w:rPr>
          <w:rFonts w:ascii="Calibri" w:eastAsia="Calibri" w:hAnsi="Calibri" w:cs="Calibri"/>
          <w:color w:val="000000"/>
          <w:spacing w:val="-3"/>
          <w:sz w:val="18"/>
          <w:szCs w:val="18"/>
          <w:lang w:val="en-GB" w:eastAsia="en-GB"/>
        </w:rPr>
        <w:br/>
      </w:r>
      <w:r w:rsidRPr="00A872BA">
        <w:rPr>
          <w:rFonts w:ascii="Calibri" w:eastAsia="Calibri" w:hAnsi="Calibri" w:cs="Calibri"/>
          <w:color w:val="000000"/>
          <w:spacing w:val="-3"/>
          <w:sz w:val="18"/>
          <w:szCs w:val="18"/>
          <w:lang w:val="en-GB" w:eastAsia="en-GB"/>
        </w:rPr>
        <w:br/>
        <w:t>Example:  Proponent A’s price is the lowest at $10.00.  Proponent A receives 30 points.  Proponent B’s price is $20.00.  Proponent B receives ($10.00/$20.00) x 30 points = 15 points</w:t>
      </w:r>
      <w:r w:rsidRPr="00A872BA">
        <w:rPr>
          <w:rFonts w:ascii="Calibri" w:eastAsia="Calibri" w:hAnsi="Calibri" w:cs="Calibri"/>
          <w:color w:val="000000"/>
          <w:spacing w:val="-3"/>
          <w:sz w:val="18"/>
          <w:szCs w:val="18"/>
          <w:lang w:val="en-GB" w:eastAsia="en-GB"/>
        </w:rPr>
        <w:br/>
      </w:r>
    </w:p>
    <w:p w14:paraId="11571C9D" w14:textId="6D6216FD" w:rsidR="00C22EF1" w:rsidRPr="00FC3F11" w:rsidRDefault="00C22EF1" w:rsidP="00FA1AB0">
      <w:pPr>
        <w:pStyle w:val="ListParagraph"/>
        <w:numPr>
          <w:ilvl w:val="0"/>
          <w:numId w:val="15"/>
        </w:numPr>
        <w:tabs>
          <w:tab w:val="left" w:pos="-1440"/>
        </w:tabs>
        <w:suppressAutoHyphens/>
        <w:spacing w:after="0" w:line="240" w:lineRule="auto"/>
        <w:jc w:val="both"/>
        <w:rPr>
          <w:rFonts w:ascii="Calibri" w:eastAsia="Calibri" w:hAnsi="Calibri" w:cs="Calibri"/>
          <w:b/>
          <w:bCs/>
          <w:color w:val="000000"/>
          <w:spacing w:val="-3"/>
          <w:sz w:val="18"/>
          <w:szCs w:val="18"/>
          <w:lang w:val="en-GB" w:eastAsia="en-GB"/>
        </w:rPr>
      </w:pPr>
      <w:r w:rsidRPr="00FC3F11">
        <w:rPr>
          <w:rFonts w:ascii="Calibri" w:eastAsia="Calibri" w:hAnsi="Calibri" w:cs="Calibri"/>
          <w:b/>
          <w:bCs/>
          <w:color w:val="000000"/>
          <w:spacing w:val="-3"/>
          <w:sz w:val="18"/>
          <w:szCs w:val="18"/>
          <w:lang w:val="en-GB" w:eastAsia="en-GB"/>
        </w:rPr>
        <w:t xml:space="preserve"> Preparation of proposal</w:t>
      </w:r>
    </w:p>
    <w:p w14:paraId="55F17EA3" w14:textId="77777777" w:rsidR="00C22EF1" w:rsidRPr="00A872BA" w:rsidRDefault="00C22EF1" w:rsidP="00FA1AB0">
      <w:pPr>
        <w:numPr>
          <w:ilvl w:val="1"/>
          <w:numId w:val="7"/>
        </w:numPr>
        <w:tabs>
          <w:tab w:val="left" w:pos="-1440"/>
        </w:tabs>
        <w:suppressAutoHyphens/>
        <w:spacing w:after="0" w:line="240" w:lineRule="auto"/>
        <w:ind w:left="375"/>
        <w:contextualSpacing/>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You are expected to examine all terms and instructions included in the CFP documents. </w:t>
      </w:r>
    </w:p>
    <w:p w14:paraId="2C94179F" w14:textId="77777777" w:rsidR="00C22EF1" w:rsidRPr="00A872BA" w:rsidRDefault="00C22EF1" w:rsidP="00C22EF1">
      <w:pPr>
        <w:numPr>
          <w:ilvl w:val="1"/>
          <w:numId w:val="0"/>
        </w:numPr>
        <w:tabs>
          <w:tab w:val="left" w:pos="-1440"/>
        </w:tabs>
        <w:suppressAutoHyphens/>
        <w:spacing w:after="0" w:line="240" w:lineRule="auto"/>
        <w:ind w:left="807" w:hanging="432"/>
        <w:contextualSpacing/>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Failure to provide all requested information will be at proponent’s own risk and may result in rejection of proponent’s proposal.</w:t>
      </w:r>
    </w:p>
    <w:p w14:paraId="485AF186" w14:textId="77777777" w:rsidR="00C22EF1" w:rsidRPr="00A872BA" w:rsidRDefault="00C22EF1" w:rsidP="00C22EF1">
      <w:pPr>
        <w:tabs>
          <w:tab w:val="left" w:pos="-1440"/>
        </w:tabs>
        <w:suppressAutoHyphens/>
        <w:spacing w:after="0" w:line="240" w:lineRule="auto"/>
        <w:ind w:left="252"/>
        <w:rPr>
          <w:rFonts w:ascii="Calibri" w:eastAsia="Calibri" w:hAnsi="Calibri" w:cs="Calibri"/>
          <w:color w:val="000000"/>
          <w:spacing w:val="-3"/>
          <w:sz w:val="18"/>
          <w:szCs w:val="18"/>
          <w:lang w:val="en-GB" w:eastAsia="en-GB"/>
        </w:rPr>
      </w:pPr>
    </w:p>
    <w:p w14:paraId="63F07573" w14:textId="77777777" w:rsidR="00C22EF1" w:rsidRPr="00A872BA" w:rsidRDefault="00C22EF1" w:rsidP="00FA1AB0">
      <w:pPr>
        <w:numPr>
          <w:ilvl w:val="1"/>
          <w:numId w:val="7"/>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Proponent’s proposal must be organized to follow the format of this CFP. Each proponent must respond to every stated request or requirement and indicate that proponent understands and confirms acceptance of UNWOMEN stated requirements. The proponent should identify any substantive assumption made in preparing its proposal. The deferral of </w:t>
      </w:r>
      <w:r w:rsidRPr="00A872BA">
        <w:rPr>
          <w:rFonts w:ascii="Calibri" w:eastAsia="Calibri" w:hAnsi="Calibri" w:cs="Calibri"/>
          <w:color w:val="000000"/>
          <w:spacing w:val="-3"/>
          <w:sz w:val="18"/>
          <w:szCs w:val="18"/>
          <w:lang w:val="en-GB" w:eastAsia="en-GB"/>
        </w:rPr>
        <w:lastRenderedPageBreak/>
        <w:t>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1AD69977" w14:textId="77777777" w:rsidR="00C22EF1" w:rsidRPr="00A872BA" w:rsidRDefault="00C22EF1" w:rsidP="00C22EF1">
      <w:pPr>
        <w:tabs>
          <w:tab w:val="left" w:pos="-1440"/>
        </w:tabs>
        <w:suppressAutoHyphens/>
        <w:spacing w:after="120" w:line="240" w:lineRule="auto"/>
        <w:rPr>
          <w:rFonts w:ascii="Calibri" w:eastAsia="Calibri" w:hAnsi="Calibri" w:cs="Calibri"/>
          <w:color w:val="000000"/>
          <w:spacing w:val="-3"/>
          <w:sz w:val="18"/>
          <w:szCs w:val="18"/>
          <w:lang w:val="en-GB" w:eastAsia="en-GB"/>
        </w:rPr>
      </w:pPr>
    </w:p>
    <w:p w14:paraId="35CA3828" w14:textId="77777777" w:rsidR="00C22EF1" w:rsidRPr="00A872BA" w:rsidRDefault="00C22EF1" w:rsidP="00FA1AB0">
      <w:pPr>
        <w:numPr>
          <w:ilvl w:val="1"/>
          <w:numId w:val="7"/>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14:paraId="29D92CC7" w14:textId="77777777" w:rsidR="00C22EF1" w:rsidRPr="00A872BA" w:rsidRDefault="00C22EF1" w:rsidP="00C22EF1">
      <w:pPr>
        <w:tabs>
          <w:tab w:val="left" w:pos="-1440"/>
        </w:tabs>
        <w:suppressAutoHyphens/>
        <w:spacing w:after="0" w:line="240" w:lineRule="auto"/>
        <w:ind w:left="252" w:hanging="432"/>
        <w:rPr>
          <w:rFonts w:ascii="Calibri" w:eastAsia="Calibri" w:hAnsi="Calibri" w:cs="Calibri"/>
          <w:color w:val="000000"/>
          <w:spacing w:val="-3"/>
          <w:sz w:val="18"/>
          <w:szCs w:val="18"/>
          <w:lang w:val="en-GB" w:eastAsia="en-GB"/>
        </w:rPr>
      </w:pPr>
    </w:p>
    <w:p w14:paraId="0B978465" w14:textId="77777777" w:rsidR="00C22EF1" w:rsidRPr="00A872BA" w:rsidRDefault="00C22EF1" w:rsidP="00FA1AB0">
      <w:pPr>
        <w:numPr>
          <w:ilvl w:val="1"/>
          <w:numId w:val="7"/>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UNWOMEN established requirements. Acceptance of such changes is at the sole discretion of UNWOMEN.</w:t>
      </w:r>
    </w:p>
    <w:p w14:paraId="4EBECFB6" w14:textId="77777777" w:rsidR="00C22EF1" w:rsidRPr="00A872BA" w:rsidRDefault="00C22EF1" w:rsidP="00C22EF1">
      <w:pPr>
        <w:tabs>
          <w:tab w:val="left" w:pos="-1440"/>
        </w:tabs>
        <w:suppressAutoHyphens/>
        <w:spacing w:after="0" w:line="240" w:lineRule="auto"/>
        <w:ind w:left="252"/>
        <w:rPr>
          <w:rFonts w:ascii="Calibri" w:eastAsia="Calibri" w:hAnsi="Calibri" w:cs="Calibri"/>
          <w:color w:val="000000"/>
          <w:spacing w:val="-3"/>
          <w:sz w:val="18"/>
          <w:szCs w:val="18"/>
          <w:lang w:val="en-GB" w:eastAsia="en-GB"/>
        </w:rPr>
      </w:pPr>
    </w:p>
    <w:p w14:paraId="09335BBA" w14:textId="77777777" w:rsidR="00C22EF1" w:rsidRPr="00A872BA" w:rsidRDefault="00C22EF1" w:rsidP="00FA1AB0">
      <w:pPr>
        <w:numPr>
          <w:ilvl w:val="1"/>
          <w:numId w:val="7"/>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1252A38C" w14:textId="77777777" w:rsidR="00C22EF1" w:rsidRPr="00A872BA" w:rsidRDefault="00C22EF1" w:rsidP="00C22EF1">
      <w:pPr>
        <w:tabs>
          <w:tab w:val="left" w:pos="-1440"/>
        </w:tabs>
        <w:suppressAutoHyphens/>
        <w:spacing w:after="120" w:line="240" w:lineRule="auto"/>
        <w:ind w:left="252"/>
        <w:rPr>
          <w:rFonts w:ascii="Calibri" w:eastAsia="Calibri" w:hAnsi="Calibri" w:cs="Calibri"/>
          <w:color w:val="000000"/>
          <w:spacing w:val="-3"/>
          <w:sz w:val="18"/>
          <w:szCs w:val="18"/>
          <w:lang w:val="en-GB" w:eastAsia="en-GB"/>
        </w:rPr>
      </w:pPr>
    </w:p>
    <w:p w14:paraId="0758F573" w14:textId="77777777" w:rsidR="00C22EF1" w:rsidRPr="00A872BA" w:rsidRDefault="00C22EF1" w:rsidP="00FA1AB0">
      <w:pPr>
        <w:numPr>
          <w:ilvl w:val="1"/>
          <w:numId w:val="7"/>
        </w:numPr>
        <w:tabs>
          <w:tab w:val="left" w:pos="-1440"/>
        </w:tabs>
        <w:suppressAutoHyphens/>
        <w:spacing w:after="12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Proponent’s proposal shall include all of the following labelled annexes:</w:t>
      </w:r>
      <w:r w:rsidRPr="00A872BA">
        <w:rPr>
          <w:rFonts w:ascii="Calibri" w:eastAsia="Calibri" w:hAnsi="Calibri" w:cs="Calibri"/>
          <w:color w:val="000000"/>
          <w:spacing w:val="-3"/>
          <w:sz w:val="18"/>
          <w:szCs w:val="18"/>
          <w:lang w:val="en-GB" w:eastAsia="en-GB"/>
        </w:rPr>
        <w:tab/>
      </w:r>
    </w:p>
    <w:p w14:paraId="7ACCEA1B" w14:textId="77777777" w:rsidR="00C22EF1" w:rsidRPr="00A872BA" w:rsidRDefault="00C22EF1" w:rsidP="00C22EF1">
      <w:pPr>
        <w:tabs>
          <w:tab w:val="left" w:pos="-1440"/>
        </w:tabs>
        <w:suppressAutoHyphens/>
        <w:spacing w:after="120" w:line="240" w:lineRule="auto"/>
        <w:ind w:left="252"/>
        <w:rPr>
          <w:rFonts w:ascii="Calibri" w:eastAsia="Calibri" w:hAnsi="Calibri" w:cs="Calibri"/>
          <w:color w:val="000000"/>
          <w:spacing w:val="-3"/>
          <w:sz w:val="18"/>
          <w:szCs w:val="18"/>
          <w:lang w:val="en-GB" w:eastAsia="en-GB"/>
        </w:rPr>
      </w:pPr>
    </w:p>
    <w:p w14:paraId="223E09E4" w14:textId="77777777" w:rsidR="00C22EF1" w:rsidRPr="00A872BA" w:rsidRDefault="00C22EF1" w:rsidP="00C22EF1">
      <w:pPr>
        <w:tabs>
          <w:tab w:val="left" w:pos="-720"/>
        </w:tabs>
        <w:suppressAutoHyphens/>
        <w:spacing w:after="0" w:line="240" w:lineRule="auto"/>
        <w:rPr>
          <w:rFonts w:ascii="Calibri" w:eastAsia="Calibri" w:hAnsi="Calibri" w:cs="Calibri"/>
          <w:color w:val="000000"/>
          <w:spacing w:val="-2"/>
          <w:sz w:val="18"/>
          <w:szCs w:val="18"/>
          <w:lang w:val="en-CA"/>
        </w:rPr>
      </w:pPr>
      <w:r w:rsidRPr="00A872BA">
        <w:rPr>
          <w:rFonts w:ascii="Calibri" w:eastAsia="Calibri" w:hAnsi="Calibri" w:cs="Calibri"/>
          <w:b/>
          <w:bCs/>
          <w:color w:val="000000"/>
          <w:spacing w:val="-2"/>
          <w:sz w:val="18"/>
          <w:szCs w:val="18"/>
          <w:lang w:val="en-CA"/>
        </w:rPr>
        <w:t>CFP submission</w:t>
      </w:r>
      <w:r w:rsidRPr="00A872BA">
        <w:rPr>
          <w:rFonts w:ascii="Calibri" w:eastAsia="Calibri" w:hAnsi="Calibri" w:cs="Calibri"/>
          <w:color w:val="000000"/>
          <w:spacing w:val="-2"/>
          <w:sz w:val="18"/>
          <w:szCs w:val="18"/>
          <w:lang w:val="en-CA"/>
        </w:rPr>
        <w:t xml:space="preserve"> (on or before proposal due date):</w:t>
      </w:r>
    </w:p>
    <w:p w14:paraId="410E41E0" w14:textId="77777777" w:rsidR="00C22EF1" w:rsidRPr="00A872BA" w:rsidRDefault="00C22EF1" w:rsidP="00C22EF1">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 xml:space="preserve">As a minimum, proponents shall complete and return the below listed documents (Annexes to this CFP) </w:t>
      </w:r>
      <w:r w:rsidRPr="00B5162B">
        <w:rPr>
          <w:rFonts w:ascii="Calibri" w:eastAsia="Times New Roman" w:hAnsi="Calibri" w:cs="Calibri"/>
          <w:b/>
          <w:color w:val="000000"/>
          <w:spacing w:val="-2"/>
          <w:sz w:val="18"/>
          <w:szCs w:val="18"/>
          <w:lang w:val="en-GB" w:eastAsia="en-GB"/>
        </w:rPr>
        <w:t>as an integral part of their proposal</w:t>
      </w:r>
      <w:r w:rsidRPr="00A872BA">
        <w:rPr>
          <w:rFonts w:ascii="Calibri" w:eastAsia="Times New Roman" w:hAnsi="Calibri" w:cs="Calibri"/>
          <w:color w:val="000000"/>
          <w:spacing w:val="-2"/>
          <w:sz w:val="18"/>
          <w:szCs w:val="18"/>
          <w:lang w:val="en-GB" w:eastAsia="en-GB"/>
        </w:rPr>
        <w:t>. Proponents may add additional documentation to their proposals as they deem appropriate.</w:t>
      </w:r>
    </w:p>
    <w:p w14:paraId="5B02043E" w14:textId="77777777" w:rsidR="00C22EF1" w:rsidRPr="00A872BA" w:rsidRDefault="00C22EF1" w:rsidP="00C22EF1">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p>
    <w:p w14:paraId="77699E81" w14:textId="77777777" w:rsidR="00C22EF1" w:rsidRPr="00A872BA" w:rsidRDefault="00C22EF1" w:rsidP="00C22EF1">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A872BA" w:rsidRDefault="00C22EF1" w:rsidP="00C22EF1">
      <w:pPr>
        <w:tabs>
          <w:tab w:val="left" w:pos="-720"/>
        </w:tabs>
        <w:suppressAutoHyphens/>
        <w:spacing w:after="0" w:line="240" w:lineRule="auto"/>
        <w:rPr>
          <w:rFonts w:ascii="Calibri" w:eastAsia="Calibri" w:hAnsi="Calibri" w:cs="Calibr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A872BA" w14:paraId="52F9BD6E" w14:textId="77777777" w:rsidTr="004618C5">
        <w:trPr>
          <w:trHeight w:val="20"/>
        </w:trPr>
        <w:tc>
          <w:tcPr>
            <w:tcW w:w="1638" w:type="dxa"/>
          </w:tcPr>
          <w:p w14:paraId="5E2AC1ED" w14:textId="77777777" w:rsidR="00C22EF1" w:rsidRPr="008A4449" w:rsidRDefault="00C22EF1" w:rsidP="004618C5">
            <w:pPr>
              <w:widowControl w:val="0"/>
              <w:suppressAutoHyphens/>
              <w:spacing w:before="40" w:after="40" w:line="240" w:lineRule="auto"/>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2B7C19E2" w14:textId="340592EB" w:rsidR="00C22EF1" w:rsidRPr="008A4449" w:rsidRDefault="008A4449" w:rsidP="004618C5">
            <w:pPr>
              <w:widowControl w:val="0"/>
              <w:suppressAutoHyphens/>
              <w:spacing w:before="40" w:after="40" w:line="240" w:lineRule="auto"/>
              <w:rPr>
                <w:rFonts w:ascii="Calibri" w:eastAsia="Calibri" w:hAnsi="Calibri" w:cs="Calibri"/>
                <w:color w:val="000000"/>
                <w:spacing w:val="-3"/>
                <w:sz w:val="18"/>
                <w:szCs w:val="18"/>
                <w:lang w:val="en-CA"/>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-1</w:t>
            </w:r>
            <w:r w:rsidRPr="0052371C">
              <w:rPr>
                <w:rFonts w:ascii="Calibri" w:eastAsia="Calibri" w:hAnsi="Calibri" w:cs="Calibri"/>
                <w:spacing w:val="-2"/>
                <w:sz w:val="18"/>
                <w:szCs w:val="18"/>
                <w:lang w:val="en-CA" w:eastAsia="en-GB"/>
              </w:rPr>
              <w:t xml:space="preserve"> Mandatory requirements/pre-qualification criteria</w:t>
            </w:r>
            <w:r w:rsidRPr="008A4449">
              <w:rPr>
                <w:rFonts w:ascii="Calibri" w:eastAsia="Calibri" w:hAnsi="Calibri" w:cs="Calibri"/>
                <w:color w:val="000000"/>
                <w:spacing w:val="-3"/>
                <w:sz w:val="18"/>
                <w:szCs w:val="18"/>
                <w:lang w:val="en-CA"/>
              </w:rPr>
              <w:t xml:space="preserve"> </w:t>
            </w:r>
          </w:p>
        </w:tc>
      </w:tr>
      <w:tr w:rsidR="00C22EF1" w:rsidRPr="00A872BA" w14:paraId="2918AA56" w14:textId="77777777" w:rsidTr="004618C5">
        <w:trPr>
          <w:trHeight w:val="20"/>
        </w:trPr>
        <w:tc>
          <w:tcPr>
            <w:tcW w:w="1638" w:type="dxa"/>
          </w:tcPr>
          <w:p w14:paraId="51E505FE" w14:textId="77777777" w:rsidR="00C22EF1" w:rsidRPr="008A4449" w:rsidRDefault="00C22EF1" w:rsidP="004618C5">
            <w:pPr>
              <w:widowControl w:val="0"/>
              <w:suppressAutoHyphens/>
              <w:spacing w:before="40" w:after="40" w:line="240" w:lineRule="auto"/>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5A23C3BA" w14:textId="0B8BE44A" w:rsidR="00C22EF1" w:rsidRPr="008A4449" w:rsidRDefault="008A4449" w:rsidP="008A4449">
            <w:pPr>
              <w:tabs>
                <w:tab w:val="left" w:pos="-720"/>
                <w:tab w:val="left" w:pos="1440"/>
              </w:tabs>
              <w:suppressAutoHyphens/>
              <w:spacing w:after="0" w:line="240" w:lineRule="auto"/>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-2</w:t>
            </w:r>
            <w:r w:rsidRPr="0052371C">
              <w:rPr>
                <w:rFonts w:ascii="Calibri" w:eastAsia="Calibri" w:hAnsi="Calibri" w:cs="Calibri"/>
                <w:spacing w:val="-2"/>
                <w:sz w:val="18"/>
                <w:szCs w:val="18"/>
                <w:lang w:val="en-CA" w:eastAsia="en-GB"/>
              </w:rPr>
              <w:t xml:space="preserve"> </w:t>
            </w:r>
            <w:r w:rsidRPr="005E14D7">
              <w:rPr>
                <w:rFonts w:cs="Calibri"/>
                <w:spacing w:val="-2"/>
                <w:sz w:val="18"/>
                <w:szCs w:val="18"/>
                <w:lang w:val="en-CA"/>
              </w:rPr>
              <w:t>Template for proposal submission</w:t>
            </w:r>
          </w:p>
        </w:tc>
      </w:tr>
      <w:tr w:rsidR="00C22EF1" w:rsidRPr="00A872BA" w14:paraId="3C297BCF" w14:textId="77777777" w:rsidTr="004618C5">
        <w:trPr>
          <w:trHeight w:val="20"/>
        </w:trPr>
        <w:tc>
          <w:tcPr>
            <w:tcW w:w="1638" w:type="dxa"/>
          </w:tcPr>
          <w:p w14:paraId="324B7112" w14:textId="77777777" w:rsidR="00C22EF1" w:rsidRPr="008A4449" w:rsidRDefault="00C22EF1" w:rsidP="004618C5">
            <w:pPr>
              <w:widowControl w:val="0"/>
              <w:suppressAutoHyphens/>
              <w:spacing w:before="40" w:after="40" w:line="240" w:lineRule="auto"/>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133D927D" w14:textId="5A7B6DED" w:rsidR="00C22EF1" w:rsidRPr="008A4449" w:rsidRDefault="008A4449" w:rsidP="008A4449">
            <w:pPr>
              <w:tabs>
                <w:tab w:val="left" w:pos="-720"/>
                <w:tab w:val="left" w:pos="1440"/>
              </w:tabs>
              <w:suppressAutoHyphens/>
              <w:spacing w:after="0" w:line="240" w:lineRule="auto"/>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sidRPr="008A4449">
              <w:rPr>
                <w:rFonts w:cs="Calibri"/>
                <w:b/>
                <w:spacing w:val="-2"/>
                <w:sz w:val="18"/>
                <w:szCs w:val="18"/>
                <w:lang w:val="en-CA"/>
              </w:rPr>
              <w:t>B</w:t>
            </w:r>
            <w:r w:rsidRPr="0052371C">
              <w:rPr>
                <w:rFonts w:ascii="Calibri" w:eastAsia="Calibri" w:hAnsi="Calibri" w:cs="Calibri"/>
                <w:b/>
                <w:spacing w:val="-2"/>
                <w:sz w:val="18"/>
                <w:szCs w:val="18"/>
                <w:lang w:val="en-CA" w:eastAsia="en-GB"/>
              </w:rPr>
              <w:t>-</w:t>
            </w:r>
            <w:r w:rsidRPr="008A4449">
              <w:rPr>
                <w:rFonts w:cs="Calibri"/>
                <w:b/>
                <w:spacing w:val="-2"/>
                <w:sz w:val="18"/>
                <w:szCs w:val="18"/>
                <w:lang w:val="en-CA"/>
              </w:rPr>
              <w:t>3</w:t>
            </w:r>
            <w:r w:rsidRPr="0052371C">
              <w:rPr>
                <w:rFonts w:ascii="Calibri" w:eastAsia="Calibri" w:hAnsi="Calibri" w:cs="Calibri"/>
                <w:spacing w:val="-2"/>
                <w:sz w:val="18"/>
                <w:szCs w:val="18"/>
                <w:lang w:val="en-CA" w:eastAsia="en-GB"/>
              </w:rPr>
              <w:t xml:space="preserve"> Format of resume for proposed staff</w:t>
            </w:r>
          </w:p>
        </w:tc>
      </w:tr>
      <w:tr w:rsidR="00D70D29" w:rsidRPr="00A872BA" w14:paraId="312727F1" w14:textId="77777777" w:rsidTr="004618C5">
        <w:trPr>
          <w:trHeight w:val="20"/>
        </w:trPr>
        <w:tc>
          <w:tcPr>
            <w:tcW w:w="1638" w:type="dxa"/>
          </w:tcPr>
          <w:p w14:paraId="1E7F8918" w14:textId="77777777" w:rsidR="00D70D29" w:rsidRPr="008A4449" w:rsidRDefault="00D70D29" w:rsidP="00D70D29">
            <w:pPr>
              <w:widowControl w:val="0"/>
              <w:suppressAutoHyphens/>
              <w:spacing w:before="40" w:after="40" w:line="240" w:lineRule="auto"/>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1DBB2FD8" w14:textId="2D80A742" w:rsidR="00D70D29" w:rsidRPr="00D70D29" w:rsidRDefault="00D70D29" w:rsidP="00D70D29">
            <w:pPr>
              <w:tabs>
                <w:tab w:val="left" w:pos="-720"/>
                <w:tab w:val="left" w:pos="1440"/>
              </w:tabs>
              <w:suppressAutoHyphens/>
              <w:spacing w:after="0" w:line="240" w:lineRule="auto"/>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w:t>
            </w:r>
            <w:r>
              <w:rPr>
                <w:rFonts w:cs="Calibri"/>
                <w:b/>
                <w:spacing w:val="-2"/>
                <w:sz w:val="18"/>
                <w:szCs w:val="18"/>
                <w:lang w:val="en-CA"/>
              </w:rPr>
              <w:t>4</w:t>
            </w:r>
            <w:r w:rsidRPr="0052371C">
              <w:rPr>
                <w:rFonts w:ascii="Calibri" w:eastAsia="Calibri" w:hAnsi="Calibri" w:cs="Calibri"/>
                <w:spacing w:val="-2"/>
                <w:sz w:val="18"/>
                <w:szCs w:val="18"/>
                <w:lang w:val="en-CA" w:eastAsia="en-GB"/>
              </w:rPr>
              <w:t xml:space="preserve"> Capacity Assessment minimum Documents</w:t>
            </w:r>
          </w:p>
        </w:tc>
      </w:tr>
    </w:tbl>
    <w:p w14:paraId="4634246A" w14:textId="77777777" w:rsidR="00C22EF1" w:rsidRPr="00A872BA" w:rsidRDefault="00C22EF1" w:rsidP="00C22EF1">
      <w:pPr>
        <w:widowControl w:val="0"/>
        <w:spacing w:after="0" w:line="240" w:lineRule="auto"/>
        <w:rPr>
          <w:rFonts w:ascii="Calibri" w:eastAsia="Calibri" w:hAnsi="Calibri" w:cs="Calibri"/>
          <w:color w:val="000000"/>
          <w:sz w:val="18"/>
          <w:szCs w:val="18"/>
          <w:lang w:val="en-CA"/>
        </w:rPr>
      </w:pPr>
    </w:p>
    <w:p w14:paraId="5965C482" w14:textId="77777777" w:rsidR="00C22EF1" w:rsidRPr="00A872BA" w:rsidRDefault="00C22EF1" w:rsidP="00FA1AB0">
      <w:pPr>
        <w:numPr>
          <w:ilvl w:val="0"/>
          <w:numId w:val="15"/>
        </w:numPr>
        <w:tabs>
          <w:tab w:val="left" w:pos="720"/>
        </w:tabs>
        <w:suppressAutoHyphens/>
        <w:spacing w:after="0" w:line="240" w:lineRule="auto"/>
        <w:ind w:left="720"/>
        <w:jc w:val="both"/>
        <w:rPr>
          <w:rFonts w:ascii="Calibri" w:eastAsia="Arial" w:hAnsi="Calibri" w:cs="Calibri"/>
          <w:color w:val="000000"/>
          <w:spacing w:val="-2"/>
          <w:sz w:val="18"/>
          <w:szCs w:val="18"/>
        </w:rPr>
      </w:pPr>
      <w:r w:rsidRPr="00A872BA">
        <w:rPr>
          <w:rFonts w:ascii="Calibri" w:eastAsia="Arial" w:hAnsi="Calibri" w:cs="Calibr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77777777" w:rsidR="00C22EF1" w:rsidRPr="00A872BA" w:rsidRDefault="00C22EF1" w:rsidP="00C22EF1">
      <w:pPr>
        <w:tabs>
          <w:tab w:val="left" w:pos="720"/>
        </w:tabs>
        <w:suppressAutoHyphens/>
        <w:spacing w:after="0" w:line="240" w:lineRule="auto"/>
        <w:ind w:left="720"/>
        <w:jc w:val="both"/>
        <w:rPr>
          <w:rFonts w:ascii="Calibri" w:eastAsia="Times New Roman" w:hAnsi="Calibri" w:cs="Calibri"/>
          <w:color w:val="000000"/>
          <w:spacing w:val="-2"/>
          <w:sz w:val="18"/>
          <w:szCs w:val="18"/>
        </w:rPr>
      </w:pPr>
    </w:p>
    <w:p w14:paraId="0BA24A0F" w14:textId="77777777" w:rsidR="00C22EF1" w:rsidRPr="00D70AFD" w:rsidRDefault="00C22EF1" w:rsidP="00C22EF1">
      <w:pPr>
        <w:tabs>
          <w:tab w:val="left" w:pos="0"/>
          <w:tab w:val="left" w:pos="720"/>
        </w:tabs>
        <w:suppressAutoHyphens/>
        <w:spacing w:after="0" w:line="240" w:lineRule="auto"/>
        <w:ind w:left="720"/>
        <w:jc w:val="both"/>
        <w:rPr>
          <w:rFonts w:ascii="Calibri" w:eastAsia="Times New Roman" w:hAnsi="Calibri" w:cs="Calibri"/>
          <w:color w:val="000000"/>
          <w:spacing w:val="-2"/>
          <w:sz w:val="18"/>
          <w:szCs w:val="18"/>
          <w:highlight w:val="yellow"/>
        </w:rPr>
      </w:pPr>
    </w:p>
    <w:p w14:paraId="6BFFE841" w14:textId="77777777" w:rsidR="00C22EF1" w:rsidRPr="00D70AFD" w:rsidRDefault="00C22EF1" w:rsidP="00395435">
      <w:pPr>
        <w:tabs>
          <w:tab w:val="left" w:pos="0"/>
          <w:tab w:val="left" w:pos="720"/>
        </w:tabs>
        <w:suppressAutoHyphens/>
        <w:spacing w:after="0" w:line="240" w:lineRule="auto"/>
        <w:ind w:left="-270"/>
        <w:jc w:val="both"/>
        <w:rPr>
          <w:rFonts w:ascii="Calibri" w:eastAsia="Times New Roman" w:hAnsi="Calibri" w:cs="Calibri"/>
          <w:color w:val="000000"/>
          <w:spacing w:val="-2"/>
          <w:sz w:val="18"/>
          <w:szCs w:val="18"/>
          <w:highlight w:val="yellow"/>
        </w:rPr>
      </w:pPr>
    </w:p>
    <w:p w14:paraId="35158C63" w14:textId="77777777" w:rsidR="00C22EF1" w:rsidRPr="00A872BA" w:rsidRDefault="00C22EF1" w:rsidP="00C22EF1">
      <w:pPr>
        <w:tabs>
          <w:tab w:val="left" w:pos="1350"/>
        </w:tabs>
        <w:spacing w:after="0" w:line="240" w:lineRule="auto"/>
        <w:rPr>
          <w:rFonts w:ascii="Calibri" w:eastAsia="Calibri" w:hAnsi="Calibri" w:cs="Times New Roman"/>
          <w:sz w:val="18"/>
          <w:szCs w:val="18"/>
          <w:lang w:val="en-CA"/>
        </w:rPr>
      </w:pPr>
    </w:p>
    <w:p w14:paraId="16B78E48" w14:textId="77777777" w:rsidR="00C22EF1" w:rsidRPr="00A872BA" w:rsidRDefault="00C22EF1" w:rsidP="00FA1AB0">
      <w:pPr>
        <w:keepNext/>
        <w:keepLines/>
        <w:numPr>
          <w:ilvl w:val="0"/>
          <w:numId w:val="7"/>
        </w:numPr>
        <w:spacing w:after="0" w:line="240" w:lineRule="auto"/>
        <w:ind w:left="360" w:hanging="357"/>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Format and signing of proposal</w:t>
      </w:r>
    </w:p>
    <w:p w14:paraId="1ADA0B3E" w14:textId="77777777" w:rsidR="00C22EF1" w:rsidRPr="00A872BA" w:rsidRDefault="00C22EF1" w:rsidP="00C22EF1">
      <w:pPr>
        <w:keepNext/>
        <w:keepLines/>
        <w:spacing w:after="0" w:line="240" w:lineRule="auto"/>
        <w:ind w:left="360"/>
        <w:contextualSpacing/>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39EE0E02" w14:textId="06025162" w:rsidR="00C22EF1" w:rsidRDefault="00C22EF1" w:rsidP="00C22EF1">
      <w:pPr>
        <w:keepNext/>
        <w:keepLines/>
        <w:spacing w:before="360" w:after="120" w:line="240" w:lineRule="auto"/>
        <w:ind w:left="450" w:hanging="90"/>
        <w:outlineLvl w:val="0"/>
        <w:rPr>
          <w:rFonts w:ascii="Calibri" w:eastAsia="Calibri" w:hAnsi="Calibri" w:cs="Times New Roman"/>
          <w:sz w:val="18"/>
          <w:szCs w:val="18"/>
          <w:lang w:val="en-CA"/>
        </w:rPr>
      </w:pPr>
      <w:r w:rsidRPr="00A872BA">
        <w:rPr>
          <w:rFonts w:ascii="Calibri" w:eastAsia="Times New Roman" w:hAnsi="Calibri" w:cs="Calibri"/>
          <w:color w:val="000000"/>
          <w:sz w:val="18"/>
          <w:szCs w:val="18"/>
          <w:lang w:val="en-GB" w:eastAsia="en-GB"/>
        </w:rPr>
        <w:t xml:space="preserve"> 13.2. A proposal shall contain no interlineations, erasures, or overwriting except as necessary to correct errors made by the proponent, in which case such corrections shall be initialled by the person or persons signing the proposal.</w:t>
      </w:r>
      <w:r w:rsidRPr="00A872BA">
        <w:rPr>
          <w:rFonts w:ascii="Calibri" w:eastAsia="Calibri" w:hAnsi="Calibri" w:cs="Times New Roman"/>
          <w:sz w:val="18"/>
          <w:szCs w:val="18"/>
          <w:lang w:val="en-CA"/>
        </w:rPr>
        <w:tab/>
      </w:r>
    </w:p>
    <w:p w14:paraId="21F8CD3B" w14:textId="77777777" w:rsidR="00615408" w:rsidRPr="00A872BA" w:rsidRDefault="00615408" w:rsidP="00C22EF1">
      <w:pPr>
        <w:keepNext/>
        <w:keepLines/>
        <w:spacing w:before="360" w:after="120" w:line="240" w:lineRule="auto"/>
        <w:ind w:left="450" w:hanging="90"/>
        <w:outlineLvl w:val="0"/>
        <w:rPr>
          <w:rFonts w:ascii="Calibri" w:eastAsia="Times New Roman" w:hAnsi="Calibri" w:cs="Calibri"/>
          <w:color w:val="000000"/>
          <w:sz w:val="18"/>
          <w:szCs w:val="18"/>
          <w:lang w:val="en-GB" w:eastAsia="en-GB"/>
        </w:rPr>
      </w:pPr>
    </w:p>
    <w:p w14:paraId="7C9C3D50" w14:textId="77777777" w:rsidR="00C22EF1" w:rsidRPr="00A872BA" w:rsidRDefault="00C22EF1" w:rsidP="00FA1AB0">
      <w:pPr>
        <w:keepNext/>
        <w:keepLines/>
        <w:numPr>
          <w:ilvl w:val="0"/>
          <w:numId w:val="7"/>
        </w:numPr>
        <w:spacing w:after="0" w:line="240" w:lineRule="auto"/>
        <w:ind w:left="450" w:hanging="357"/>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Award</w:t>
      </w:r>
    </w:p>
    <w:p w14:paraId="10E9170F" w14:textId="77777777" w:rsidR="00C22EF1" w:rsidRPr="00A872BA" w:rsidRDefault="00C22EF1" w:rsidP="00C22EF1">
      <w:pPr>
        <w:numPr>
          <w:ilvl w:val="1"/>
          <w:numId w:val="0"/>
        </w:numPr>
        <w:tabs>
          <w:tab w:val="left" w:pos="-1440"/>
        </w:tabs>
        <w:suppressAutoHyphens/>
        <w:spacing w:after="0" w:line="240" w:lineRule="auto"/>
        <w:ind w:left="543" w:hanging="450"/>
        <w:contextualSpacing/>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14.1 Award will be made to the responsible and responsive proponent with the highest evaluated proposal following negotiation of an acceptable contract. UNWOMEN reserves the right to conduct negotiations </w:t>
      </w:r>
      <w:r w:rsidRPr="00A872BA">
        <w:rPr>
          <w:rFonts w:ascii="Calibri" w:eastAsia="Arial" w:hAnsi="Calibri" w:cs="Calibri"/>
          <w:color w:val="000000"/>
          <w:spacing w:val="-2"/>
          <w:sz w:val="18"/>
          <w:szCs w:val="18"/>
          <w:lang w:val="en-GB" w:eastAsia="en-GB"/>
        </w:rPr>
        <w:t>w</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2"/>
          <w:sz w:val="18"/>
          <w:szCs w:val="18"/>
          <w:lang w:val="en-GB" w:eastAsia="en-GB"/>
        </w:rPr>
        <w:t>t</w:t>
      </w:r>
      <w:r w:rsidRPr="00A872BA">
        <w:rPr>
          <w:rFonts w:ascii="Calibri" w:eastAsia="Arial" w:hAnsi="Calibri" w:cs="Calibri"/>
          <w:color w:val="000000"/>
          <w:spacing w:val="-3"/>
          <w:sz w:val="18"/>
          <w:szCs w:val="18"/>
          <w:lang w:val="en-GB" w:eastAsia="en-GB"/>
        </w:rPr>
        <w:t>h</w:t>
      </w:r>
      <w:r w:rsidRPr="00A872BA">
        <w:rPr>
          <w:rFonts w:ascii="Calibri" w:eastAsia="Arial" w:hAnsi="Calibri" w:cs="Calibri"/>
          <w:color w:val="000000"/>
          <w:spacing w:val="-4"/>
          <w:sz w:val="18"/>
          <w:szCs w:val="18"/>
          <w:lang w:val="en-GB" w:eastAsia="en-GB"/>
        </w:rPr>
        <w:t xml:space="preserve"> </w:t>
      </w:r>
      <w:r w:rsidRPr="00A872BA">
        <w:rPr>
          <w:rFonts w:ascii="Calibri" w:eastAsia="Arial" w:hAnsi="Calibri" w:cs="Calibri"/>
          <w:color w:val="000000"/>
          <w:spacing w:val="-1"/>
          <w:sz w:val="18"/>
          <w:szCs w:val="18"/>
          <w:lang w:val="en-GB" w:eastAsia="en-GB"/>
        </w:rPr>
        <w:t>t</w:t>
      </w:r>
      <w:r w:rsidRPr="00A872BA">
        <w:rPr>
          <w:rFonts w:ascii="Calibri" w:eastAsia="Arial" w:hAnsi="Calibri" w:cs="Calibri"/>
          <w:color w:val="000000"/>
          <w:spacing w:val="2"/>
          <w:sz w:val="18"/>
          <w:szCs w:val="18"/>
          <w:lang w:val="en-GB" w:eastAsia="en-GB"/>
        </w:rPr>
        <w:t>h</w:t>
      </w:r>
      <w:r w:rsidRPr="00A872BA">
        <w:rPr>
          <w:rFonts w:ascii="Calibri" w:eastAsia="Arial" w:hAnsi="Calibri" w:cs="Calibri"/>
          <w:color w:val="000000"/>
          <w:spacing w:val="-3"/>
          <w:sz w:val="18"/>
          <w:szCs w:val="18"/>
          <w:lang w:val="en-GB" w:eastAsia="en-GB"/>
        </w:rPr>
        <w:t>e proponent</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1"/>
          <w:sz w:val="18"/>
          <w:szCs w:val="18"/>
          <w:lang w:val="en-GB" w:eastAsia="en-GB"/>
        </w:rPr>
        <w:t>r</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g</w:t>
      </w:r>
      <w:r w:rsidRPr="00A872BA">
        <w:rPr>
          <w:rFonts w:ascii="Calibri" w:eastAsia="Arial" w:hAnsi="Calibri" w:cs="Calibri"/>
          <w:color w:val="000000"/>
          <w:spacing w:val="-3"/>
          <w:sz w:val="18"/>
          <w:szCs w:val="18"/>
          <w:lang w:val="en-GB" w:eastAsia="en-GB"/>
        </w:rPr>
        <w:t>ar</w:t>
      </w:r>
      <w:r w:rsidRPr="00A872BA">
        <w:rPr>
          <w:rFonts w:ascii="Calibri" w:eastAsia="Arial" w:hAnsi="Calibri" w:cs="Calibri"/>
          <w:color w:val="000000"/>
          <w:spacing w:val="2"/>
          <w:sz w:val="18"/>
          <w:szCs w:val="18"/>
          <w:lang w:val="en-GB" w:eastAsia="en-GB"/>
        </w:rPr>
        <w:t>d</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3"/>
          <w:sz w:val="18"/>
          <w:szCs w:val="18"/>
          <w:lang w:val="en-GB" w:eastAsia="en-GB"/>
        </w:rPr>
        <w:t>ng</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1"/>
          <w:sz w:val="18"/>
          <w:szCs w:val="18"/>
          <w:lang w:val="en-GB" w:eastAsia="en-GB"/>
        </w:rPr>
        <w:t>c</w:t>
      </w:r>
      <w:r w:rsidRPr="00A872BA">
        <w:rPr>
          <w:rFonts w:ascii="Calibri" w:eastAsia="Arial" w:hAnsi="Calibri" w:cs="Calibri"/>
          <w:color w:val="000000"/>
          <w:spacing w:val="-3"/>
          <w:sz w:val="18"/>
          <w:szCs w:val="18"/>
          <w:lang w:val="en-GB" w:eastAsia="en-GB"/>
        </w:rPr>
        <w:t>o</w:t>
      </w:r>
      <w:r w:rsidRPr="00A872BA">
        <w:rPr>
          <w:rFonts w:ascii="Calibri" w:eastAsia="Arial" w:hAnsi="Calibri" w:cs="Calibri"/>
          <w:color w:val="000000"/>
          <w:spacing w:val="-1"/>
          <w:sz w:val="18"/>
          <w:szCs w:val="18"/>
          <w:lang w:val="en-GB" w:eastAsia="en-GB"/>
        </w:rPr>
        <w:t>n</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3"/>
          <w:sz w:val="18"/>
          <w:szCs w:val="18"/>
          <w:lang w:val="en-GB" w:eastAsia="en-GB"/>
        </w:rPr>
        <w:t>nts</w:t>
      </w:r>
      <w:r w:rsidRPr="00A872BA">
        <w:rPr>
          <w:rFonts w:ascii="Calibri" w:eastAsia="Arial" w:hAnsi="Calibri" w:cs="Calibri"/>
          <w:color w:val="000000"/>
          <w:spacing w:val="-8"/>
          <w:sz w:val="18"/>
          <w:szCs w:val="18"/>
          <w:lang w:val="en-GB" w:eastAsia="en-GB"/>
        </w:rPr>
        <w:t xml:space="preserve"> </w:t>
      </w:r>
      <w:r w:rsidRPr="00A872BA">
        <w:rPr>
          <w:rFonts w:ascii="Calibri" w:eastAsia="Arial" w:hAnsi="Calibri" w:cs="Calibri"/>
          <w:color w:val="000000"/>
          <w:spacing w:val="-3"/>
          <w:sz w:val="18"/>
          <w:szCs w:val="18"/>
          <w:lang w:val="en-GB" w:eastAsia="en-GB"/>
        </w:rPr>
        <w:t>of</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3"/>
          <w:sz w:val="18"/>
          <w:szCs w:val="18"/>
          <w:lang w:val="en-GB" w:eastAsia="en-GB"/>
        </w:rPr>
        <w:t>r</w:t>
      </w:r>
      <w:r w:rsidRPr="00A872BA">
        <w:rPr>
          <w:rFonts w:ascii="Calibri" w:eastAsia="Arial" w:hAnsi="Calibri" w:cs="Calibri"/>
          <w:color w:val="000000"/>
          <w:spacing w:val="-4"/>
          <w:sz w:val="18"/>
          <w:szCs w:val="18"/>
          <w:lang w:val="en-GB" w:eastAsia="en-GB"/>
        </w:rPr>
        <w:t xml:space="preserve"> </w:t>
      </w:r>
      <w:r w:rsidRPr="00A872BA">
        <w:rPr>
          <w:rFonts w:ascii="Calibri" w:eastAsia="Arial" w:hAnsi="Calibri" w:cs="Calibri"/>
          <w:color w:val="000000"/>
          <w:spacing w:val="-3"/>
          <w:sz w:val="18"/>
          <w:szCs w:val="18"/>
          <w:lang w:val="en-GB" w:eastAsia="en-GB"/>
        </w:rPr>
        <w:t xml:space="preserve">proposal. </w:t>
      </w:r>
      <w:r w:rsidRPr="00A872BA">
        <w:rPr>
          <w:rFonts w:ascii="Calibri" w:eastAsia="Calibri" w:hAnsi="Calibri" w:cs="Calibri"/>
          <w:color w:val="000000"/>
          <w:spacing w:val="-3"/>
          <w:sz w:val="18"/>
          <w:szCs w:val="18"/>
          <w:lang w:val="en-GB" w:eastAsia="en-GB"/>
        </w:rPr>
        <w:t xml:space="preserve">The award will be in effect only after acceptance by the selected proponent of the terms and conditions and the terms of reference. </w:t>
      </w:r>
      <w:r w:rsidRPr="00A872BA">
        <w:rPr>
          <w:rFonts w:ascii="Calibri" w:eastAsia="Calibri" w:hAnsi="Calibri" w:cs="Calibri"/>
          <w:b/>
          <w:bCs/>
          <w:color w:val="000000"/>
          <w:spacing w:val="-3"/>
          <w:sz w:val="18"/>
          <w:szCs w:val="18"/>
          <w:lang w:val="en-GB" w:eastAsia="en-GB"/>
        </w:rPr>
        <w:t>The agreement will reflect the name of the proponent whose financials were provided in response to this CFP</w:t>
      </w:r>
      <w:r w:rsidRPr="00A872BA">
        <w:rPr>
          <w:rFonts w:ascii="Calibri" w:eastAsia="Calibri" w:hAnsi="Calibri" w:cs="Calibri"/>
          <w:color w:val="000000"/>
          <w:spacing w:val="-3"/>
          <w:sz w:val="18"/>
          <w:szCs w:val="18"/>
          <w:lang w:val="en-GB" w:eastAsia="en-GB"/>
        </w:rPr>
        <w:t>.  Upon execution of agreement UNWOMEN will promptly notify the unsuccessful proponents.</w:t>
      </w:r>
    </w:p>
    <w:p w14:paraId="59264AA0" w14:textId="77777777" w:rsidR="00C22EF1" w:rsidRPr="00A872BA" w:rsidRDefault="00C22EF1" w:rsidP="00C22EF1">
      <w:pPr>
        <w:tabs>
          <w:tab w:val="left" w:pos="-1440"/>
        </w:tabs>
        <w:suppressAutoHyphens/>
        <w:spacing w:after="0" w:line="240" w:lineRule="auto"/>
        <w:rPr>
          <w:rFonts w:ascii="Calibri" w:eastAsia="Calibri" w:hAnsi="Calibri" w:cs="Calibri"/>
          <w:color w:val="000000"/>
          <w:spacing w:val="-3"/>
          <w:sz w:val="18"/>
          <w:szCs w:val="18"/>
          <w:lang w:val="en-GB" w:eastAsia="en-GB"/>
        </w:rPr>
      </w:pPr>
    </w:p>
    <w:p w14:paraId="2D09D476" w14:textId="77777777" w:rsidR="00C22EF1" w:rsidRPr="00A872BA" w:rsidRDefault="00C22EF1" w:rsidP="00C22EF1">
      <w:pPr>
        <w:numPr>
          <w:ilvl w:val="1"/>
          <w:numId w:val="0"/>
        </w:numPr>
        <w:tabs>
          <w:tab w:val="left" w:pos="-1440"/>
        </w:tabs>
        <w:suppressAutoHyphens/>
        <w:spacing w:after="0" w:line="240" w:lineRule="auto"/>
        <w:ind w:left="543" w:hanging="848"/>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14.2 The selected proponent is expected to commence providing services as of the date and time stipulated in this CFP.</w:t>
      </w:r>
    </w:p>
    <w:p w14:paraId="6D2881C4" w14:textId="77777777" w:rsidR="00C22EF1" w:rsidRPr="00A872BA" w:rsidRDefault="00C22EF1" w:rsidP="00C22EF1">
      <w:pPr>
        <w:tabs>
          <w:tab w:val="left" w:pos="-1440"/>
        </w:tabs>
        <w:suppressAutoHyphens/>
        <w:spacing w:after="0" w:line="240" w:lineRule="auto"/>
        <w:rPr>
          <w:rFonts w:ascii="Calibri" w:eastAsia="Calibri" w:hAnsi="Calibri" w:cs="Calibri"/>
          <w:color w:val="000000"/>
          <w:spacing w:val="-3"/>
          <w:sz w:val="18"/>
          <w:szCs w:val="18"/>
          <w:lang w:val="en-GB" w:eastAsia="en-GB"/>
        </w:rPr>
      </w:pPr>
    </w:p>
    <w:p w14:paraId="4607204F" w14:textId="7B539419" w:rsidR="00C22EF1" w:rsidRPr="00A872BA" w:rsidRDefault="00C22EF1" w:rsidP="24287CD5">
      <w:pPr>
        <w:tabs>
          <w:tab w:val="left" w:pos="-1440"/>
        </w:tabs>
        <w:suppressAutoHyphens/>
        <w:spacing w:after="0" w:line="240" w:lineRule="auto"/>
        <w:ind w:left="477" w:hanging="384"/>
        <w:rPr>
          <w:rFonts w:ascii="Arial" w:eastAsia="Calibri" w:hAnsi="Arial" w:cs="Calibri"/>
          <w:color w:val="000000" w:themeColor="text1"/>
          <w:sz w:val="18"/>
          <w:szCs w:val="18"/>
          <w:lang w:val="en-GB" w:eastAsia="en-GB"/>
        </w:rPr>
      </w:pPr>
      <w:r w:rsidRPr="00A872BA">
        <w:rPr>
          <w:rFonts w:ascii="Calibri" w:eastAsia="Calibri" w:hAnsi="Calibri" w:cs="Calibri"/>
          <w:color w:val="000000"/>
          <w:spacing w:val="-3"/>
          <w:sz w:val="18"/>
          <w:szCs w:val="18"/>
          <w:lang w:val="en-GB" w:eastAsia="en-GB"/>
        </w:rPr>
        <w:t xml:space="preserve">14.3 The award will be for an agreement with an original term of </w:t>
      </w:r>
      <w:r w:rsidR="00FF4DC8">
        <w:rPr>
          <w:rFonts w:ascii="Calibri" w:eastAsia="Calibri" w:hAnsi="Calibri" w:cs="Calibri"/>
          <w:color w:val="000000"/>
          <w:spacing w:val="-3"/>
          <w:sz w:val="18"/>
          <w:szCs w:val="18"/>
          <w:lang w:val="en-GB" w:eastAsia="en-GB"/>
        </w:rPr>
        <w:t xml:space="preserve"> </w:t>
      </w:r>
      <w:r w:rsidR="00FF4DC8" w:rsidRPr="00F13E20">
        <w:rPr>
          <w:rFonts w:ascii="Calibri" w:eastAsia="Calibri" w:hAnsi="Calibri" w:cs="Calibri"/>
          <w:color w:val="000000" w:themeColor="text1"/>
          <w:spacing w:val="-3"/>
          <w:sz w:val="18"/>
          <w:szCs w:val="18"/>
          <w:lang w:val="en-GB" w:eastAsia="en-GB"/>
        </w:rPr>
        <w:t>2 years (</w:t>
      </w:r>
      <w:r w:rsidR="009B1DB1" w:rsidRPr="00F13E20">
        <w:rPr>
          <w:rFonts w:ascii="Calibri" w:eastAsia="Calibri" w:hAnsi="Calibri" w:cs="Calibri"/>
          <w:color w:val="000000" w:themeColor="text1"/>
          <w:spacing w:val="-3"/>
          <w:sz w:val="18"/>
          <w:szCs w:val="18"/>
          <w:lang w:val="en-GB" w:eastAsia="en-GB"/>
        </w:rPr>
        <w:t>t</w:t>
      </w:r>
      <w:r w:rsidR="00FF4DC8" w:rsidRPr="00F13E20">
        <w:rPr>
          <w:rFonts w:ascii="Calibri" w:eastAsia="Calibri" w:hAnsi="Calibri" w:cs="Calibri"/>
          <w:color w:val="000000" w:themeColor="text1"/>
          <w:spacing w:val="-3"/>
          <w:sz w:val="18"/>
          <w:szCs w:val="18"/>
          <w:lang w:val="en-GB" w:eastAsia="en-GB"/>
        </w:rPr>
        <w:t>wo years)</w:t>
      </w:r>
      <w:r w:rsidR="00F13E20" w:rsidRPr="00F13E20">
        <w:rPr>
          <w:rFonts w:ascii="Calibri" w:eastAsia="Calibri" w:hAnsi="Calibri" w:cs="Calibri"/>
          <w:color w:val="000000" w:themeColor="text1"/>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with the option to renew under the same terms and conditions for an additional period or periods as indicated by UNWOMEN.</w:t>
      </w:r>
    </w:p>
    <w:p w14:paraId="1A6F43F4"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5216F503"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55C250ED" w14:textId="77777777" w:rsidR="00C22EF1" w:rsidRPr="00A872BA" w:rsidRDefault="00C22EF1" w:rsidP="00C22EF1">
      <w:pPr>
        <w:tabs>
          <w:tab w:val="left" w:pos="6168"/>
        </w:tabs>
        <w:jc w:val="both"/>
        <w:rPr>
          <w:rFonts w:ascii="Calibri" w:eastAsia="Calibri" w:hAnsi="Calibri" w:cs="Times New Roman"/>
          <w:sz w:val="18"/>
          <w:szCs w:val="18"/>
          <w:lang w:val="en-CA"/>
        </w:rPr>
        <w:sectPr w:rsidR="00C22EF1" w:rsidRPr="00A872BA" w:rsidSect="004618C5">
          <w:footerReference w:type="even" r:id="rId15"/>
          <w:footerReference w:type="default" r:id="rId16"/>
          <w:headerReference w:type="first" r:id="rId17"/>
          <w:footerReference w:type="first" r:id="rId18"/>
          <w:pgSz w:w="11907" w:h="16839" w:code="9"/>
          <w:pgMar w:top="1080" w:right="1440" w:bottom="1440" w:left="1584" w:header="720" w:footer="720" w:gutter="0"/>
          <w:pgNumType w:start="1"/>
          <w:cols w:space="720"/>
          <w:titlePg/>
        </w:sectPr>
      </w:pPr>
    </w:p>
    <w:p w14:paraId="1AA786F7" w14:textId="77777777" w:rsidR="00C22EF1" w:rsidRPr="00A872BA" w:rsidRDefault="00C22EF1" w:rsidP="00C22EF1">
      <w:pPr>
        <w:keepNext/>
        <w:keepLines/>
        <w:spacing w:before="360" w:after="120" w:line="240" w:lineRule="auto"/>
        <w:outlineLvl w:val="0"/>
        <w:rPr>
          <w:rFonts w:ascii="Calibri" w:eastAsia="Times New Roman" w:hAnsi="Calibri" w:cs="Calibri"/>
          <w:b/>
          <w:color w:val="000000"/>
          <w:sz w:val="18"/>
          <w:szCs w:val="18"/>
          <w:lang w:val="en-GB" w:eastAsia="en-GB"/>
        </w:rPr>
      </w:pPr>
    </w:p>
    <w:p w14:paraId="2B6AF2D5" w14:textId="3EA00832" w:rsidR="00C22EF1" w:rsidRPr="005F78B8" w:rsidRDefault="00C22EF1" w:rsidP="00397A6C">
      <w:pPr>
        <w:shd w:val="clear" w:color="auto" w:fill="FFFFFF" w:themeFill="background1"/>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r w:rsidRPr="005F78B8">
        <w:rPr>
          <w:rFonts w:ascii="Calibri" w:eastAsia="Times New Roman" w:hAnsi="Calibri" w:cs="Calibri"/>
          <w:b/>
          <w:bCs/>
          <w:color w:val="002060"/>
          <w:sz w:val="24"/>
          <w:szCs w:val="24"/>
          <w:lang w:val="en-GB" w:eastAsia="en-GB"/>
        </w:rPr>
        <w:t>Annex B-</w:t>
      </w:r>
      <w:r w:rsidR="00397A6C" w:rsidRPr="00397A6C">
        <w:rPr>
          <w:rFonts w:ascii="Calibri" w:eastAsia="Times New Roman" w:hAnsi="Calibri" w:cs="Calibri"/>
          <w:b/>
          <w:bCs/>
          <w:color w:val="002060"/>
          <w:sz w:val="24"/>
          <w:szCs w:val="24"/>
          <w:lang w:val="en-GB" w:eastAsia="en-GB"/>
        </w:rPr>
        <w:t>2</w:t>
      </w:r>
    </w:p>
    <w:p w14:paraId="22EF3D88" w14:textId="77777777" w:rsidR="00397A6C" w:rsidRPr="00397A6C" w:rsidRDefault="00397A6C" w:rsidP="00397A6C">
      <w:pPr>
        <w:shd w:val="clear" w:color="auto" w:fill="FFFFFF" w:themeFill="background1"/>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397A6C">
        <w:rPr>
          <w:rFonts w:ascii="Calibri" w:eastAsia="Times New Roman" w:hAnsi="Calibri" w:cs="Calibri"/>
          <w:b/>
          <w:color w:val="002060"/>
          <w:sz w:val="24"/>
          <w:szCs w:val="24"/>
          <w:lang w:val="en-GB" w:eastAsia="en-GB"/>
        </w:rPr>
        <w:t>Template for proposal submission</w:t>
      </w:r>
    </w:p>
    <w:p w14:paraId="40F2A6C0" w14:textId="77777777" w:rsidR="00C22EF1" w:rsidRPr="00A872BA" w:rsidRDefault="00C22EF1" w:rsidP="00C22EF1">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37F3F7A1"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Call for proposal</w:t>
      </w:r>
    </w:p>
    <w:p w14:paraId="256FBA33"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 xml:space="preserve">Description of Services: </w:t>
      </w:r>
    </w:p>
    <w:p w14:paraId="4A4700C8"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CFP No.</w:t>
      </w:r>
    </w:p>
    <w:p w14:paraId="20F5D2B9"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05D2D344"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03FF80B1"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A872BA" w14:paraId="1209E14D" w14:textId="77777777" w:rsidTr="004618C5">
        <w:trPr>
          <w:trHeight w:val="256"/>
        </w:trPr>
        <w:tc>
          <w:tcPr>
            <w:tcW w:w="9350" w:type="dxa"/>
          </w:tcPr>
          <w:p w14:paraId="7BF8C77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Mandatory requirements/pre-qualification criteria </w:t>
            </w:r>
          </w:p>
        </w:tc>
      </w:tr>
    </w:tbl>
    <w:p w14:paraId="20150730" w14:textId="75A070F3"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u w:val="single"/>
          <w:lang w:val="en-CA"/>
        </w:rPr>
        <w:t xml:space="preserve">Proponents are requested to complete </w:t>
      </w:r>
      <w:r w:rsidR="001D0D64">
        <w:rPr>
          <w:rFonts w:ascii="Calibri" w:eastAsia="Calibri" w:hAnsi="Calibri" w:cs="Times"/>
          <w:color w:val="000000"/>
          <w:sz w:val="18"/>
          <w:szCs w:val="18"/>
          <w:u w:val="single"/>
          <w:lang w:val="en-CA"/>
        </w:rPr>
        <w:t xml:space="preserve">this </w:t>
      </w:r>
      <w:r w:rsidRPr="00A872BA">
        <w:rPr>
          <w:rFonts w:ascii="Calibri" w:eastAsia="Calibri" w:hAnsi="Calibri" w:cs="Times"/>
          <w:color w:val="000000"/>
          <w:sz w:val="18"/>
          <w:szCs w:val="18"/>
          <w:u w:val="single"/>
          <w:lang w:val="en-CA"/>
        </w:rPr>
        <w:t xml:space="preserve">form </w:t>
      </w:r>
      <w:r w:rsidR="001D0D64">
        <w:rPr>
          <w:rFonts w:ascii="Calibri" w:eastAsia="Calibri" w:hAnsi="Calibri" w:cs="Times"/>
          <w:color w:val="000000"/>
          <w:sz w:val="18"/>
          <w:szCs w:val="18"/>
          <w:u w:val="single"/>
          <w:lang w:val="en-CA"/>
        </w:rPr>
        <w:t>(</w:t>
      </w:r>
      <w:r w:rsidRPr="005F78B8">
        <w:rPr>
          <w:rFonts w:ascii="Calibri" w:eastAsia="Calibri" w:hAnsi="Calibri" w:cs="Times"/>
          <w:b/>
          <w:color w:val="000000"/>
          <w:sz w:val="18"/>
          <w:szCs w:val="18"/>
          <w:u w:val="single"/>
          <w:lang w:val="en-CA"/>
        </w:rPr>
        <w:t>Annex B</w:t>
      </w:r>
      <w:r w:rsidR="005F78B8" w:rsidRPr="005F78B8">
        <w:rPr>
          <w:rFonts w:ascii="Calibri" w:eastAsia="Calibri" w:hAnsi="Calibri" w:cs="Times"/>
          <w:b/>
          <w:color w:val="000000"/>
          <w:sz w:val="18"/>
          <w:szCs w:val="18"/>
          <w:u w:val="single"/>
          <w:lang w:val="en-CA"/>
        </w:rPr>
        <w:t>-2</w:t>
      </w:r>
      <w:r w:rsidR="001D0D64">
        <w:rPr>
          <w:rFonts w:ascii="Calibri" w:eastAsia="Calibri" w:hAnsi="Calibri" w:cs="Times"/>
          <w:b/>
          <w:color w:val="000000"/>
          <w:sz w:val="18"/>
          <w:szCs w:val="18"/>
          <w:u w:val="single"/>
          <w:lang w:val="en-CA"/>
        </w:rPr>
        <w:t>)</w:t>
      </w:r>
      <w:r w:rsidRPr="00A872BA">
        <w:rPr>
          <w:rFonts w:ascii="Calibri" w:eastAsia="Calibri" w:hAnsi="Calibri" w:cs="Times"/>
          <w:color w:val="000000"/>
          <w:sz w:val="18"/>
          <w:szCs w:val="18"/>
          <w:u w:val="single"/>
          <w:lang w:val="en-CA"/>
        </w:rPr>
        <w:t xml:space="preserve"> and return it as part of their submission.</w:t>
      </w:r>
      <w:r w:rsidRPr="00A872BA">
        <w:rPr>
          <w:rFonts w:ascii="Calibri" w:eastAsia="Calibri" w:hAnsi="Calibri" w:cs="Times"/>
          <w:color w:val="000000"/>
          <w:sz w:val="18"/>
          <w:szCs w:val="18"/>
          <w:lang w:val="en-CA"/>
        </w:rPr>
        <w:t xml:space="preserve"> Proponents must meet all mandatory requirements/pre-qualification criteria as set out in </w:t>
      </w:r>
      <w:r w:rsidRPr="00A96C25">
        <w:rPr>
          <w:rFonts w:ascii="Calibri" w:eastAsia="Calibri" w:hAnsi="Calibri" w:cs="Times"/>
          <w:b/>
          <w:color w:val="000000"/>
          <w:sz w:val="18"/>
          <w:szCs w:val="18"/>
          <w:lang w:val="en-CA"/>
        </w:rPr>
        <w:t>Annex B</w:t>
      </w:r>
      <w:r w:rsidR="00A96C25" w:rsidRPr="00A96C25">
        <w:rPr>
          <w:rFonts w:ascii="Calibri" w:eastAsia="Calibri" w:hAnsi="Calibri" w:cs="Times"/>
          <w:b/>
          <w:color w:val="000000"/>
          <w:sz w:val="18"/>
          <w:szCs w:val="18"/>
          <w:lang w:val="en-CA"/>
        </w:rPr>
        <w:t>-1</w:t>
      </w:r>
      <w:r w:rsidRPr="00A872BA">
        <w:rPr>
          <w:rFonts w:ascii="Calibri" w:eastAsia="Calibri" w:hAnsi="Calibri" w:cs="Times"/>
          <w:color w:val="000000"/>
          <w:sz w:val="18"/>
          <w:szCs w:val="18"/>
          <w:lang w:val="en-CA"/>
        </w:rPr>
        <w:t>. Proponents will receive a pass/fail rating on this section. To be considered, proponents must meet all the mandatory criteria described in Annex B</w:t>
      </w:r>
      <w:r w:rsidR="00385EA3">
        <w:rPr>
          <w:rFonts w:ascii="Calibri" w:eastAsia="Calibri" w:hAnsi="Calibri" w:cs="Times"/>
          <w:color w:val="000000"/>
          <w:sz w:val="18"/>
          <w:szCs w:val="18"/>
          <w:lang w:val="en-CA"/>
        </w:rPr>
        <w:t>-1</w:t>
      </w:r>
      <w:r w:rsidRPr="00A872BA">
        <w:rPr>
          <w:rFonts w:ascii="Calibri" w:eastAsia="Calibri" w:hAnsi="Calibri" w:cs="Times"/>
          <w:color w:val="000000"/>
          <w:sz w:val="18"/>
          <w:szCs w:val="18"/>
          <w:lang w:val="en-CA"/>
        </w:rPr>
        <w:t xml:space="preserve">.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4"/>
        <w:tblW w:w="0" w:type="auto"/>
        <w:tblLook w:val="04A0" w:firstRow="1" w:lastRow="0" w:firstColumn="1" w:lastColumn="0" w:noHBand="0" w:noVBand="1"/>
      </w:tblPr>
      <w:tblGrid>
        <w:gridCol w:w="9350"/>
      </w:tblGrid>
      <w:tr w:rsidR="00C22EF1" w:rsidRPr="00A872BA" w14:paraId="58C36994" w14:textId="77777777" w:rsidTr="004618C5">
        <w:tc>
          <w:tcPr>
            <w:tcW w:w="9350" w:type="dxa"/>
          </w:tcPr>
          <w:p w14:paraId="61C1897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1: Organizational Background and Capacity to implement activities to achieve planned results </w:t>
            </w:r>
            <w:r w:rsidRPr="00A872BA">
              <w:rPr>
                <w:rFonts w:cs="Times"/>
                <w:color w:val="000000"/>
                <w:sz w:val="18"/>
                <w:szCs w:val="18"/>
              </w:rPr>
              <w:t xml:space="preserve">(max 1.5 pages) </w:t>
            </w:r>
          </w:p>
        </w:tc>
      </w:tr>
    </w:tbl>
    <w:p w14:paraId="5BB63A51"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provide an overview with relevant annexes that clearly demonstrate that the proposing organization has the capacity and commitment to implement successfully the proposed activities and produce results. Key elements to be covered in this section include: </w:t>
      </w:r>
    </w:p>
    <w:p w14:paraId="78E81050" w14:textId="77777777" w:rsidR="00C22EF1" w:rsidRPr="00A872BA" w:rsidRDefault="00C22EF1" w:rsidP="00FA1AB0">
      <w:pPr>
        <w:widowControl w:val="0"/>
        <w:numPr>
          <w:ilvl w:val="0"/>
          <w:numId w:val="5"/>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Nature of the proposing organization – Is it a community-based organization, national or sub-national NGO, research or training institution, etc.? </w:t>
      </w:r>
      <w:r w:rsidRPr="00A872BA">
        <w:rPr>
          <w:rFonts w:ascii="MS Mincho" w:eastAsia="MS Mincho" w:hAnsi="MS Mincho" w:cs="MS Mincho"/>
          <w:color w:val="000000"/>
          <w:sz w:val="18"/>
          <w:szCs w:val="18"/>
          <w:lang w:val="en-CA"/>
        </w:rPr>
        <w:t> </w:t>
      </w:r>
    </w:p>
    <w:p w14:paraId="79C6B390" w14:textId="77777777" w:rsidR="00C22EF1" w:rsidRPr="00A872BA" w:rsidRDefault="00C22EF1" w:rsidP="00FA1AB0">
      <w:pPr>
        <w:widowControl w:val="0"/>
        <w:numPr>
          <w:ilvl w:val="0"/>
          <w:numId w:val="5"/>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Overall mission, purpose, and core programmes/services of the organization </w:t>
      </w:r>
      <w:r w:rsidRPr="00A872BA">
        <w:rPr>
          <w:rFonts w:ascii="MS Mincho" w:eastAsia="MS Mincho" w:hAnsi="MS Mincho" w:cs="MS Mincho"/>
          <w:color w:val="000000"/>
          <w:sz w:val="18"/>
          <w:szCs w:val="18"/>
          <w:lang w:val="en-CA"/>
        </w:rPr>
        <w:t> </w:t>
      </w:r>
    </w:p>
    <w:p w14:paraId="56E387BC" w14:textId="77777777" w:rsidR="00C22EF1" w:rsidRPr="00A872BA" w:rsidRDefault="00C22EF1" w:rsidP="00FA1AB0">
      <w:pPr>
        <w:widowControl w:val="0"/>
        <w:numPr>
          <w:ilvl w:val="0"/>
          <w:numId w:val="5"/>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Target population groups (women, indigenous peoples, youth, etc.) </w:t>
      </w:r>
      <w:r w:rsidRPr="00A872BA">
        <w:rPr>
          <w:rFonts w:ascii="MS Mincho" w:eastAsia="MS Mincho" w:hAnsi="MS Mincho" w:cs="MS Mincho"/>
          <w:color w:val="000000"/>
          <w:sz w:val="18"/>
          <w:szCs w:val="18"/>
          <w:lang w:val="en-CA"/>
        </w:rPr>
        <w:t> </w:t>
      </w:r>
    </w:p>
    <w:p w14:paraId="71DB0AD7" w14:textId="77777777" w:rsidR="00C22EF1" w:rsidRPr="00A872BA" w:rsidRDefault="00C22EF1" w:rsidP="00FA1AB0">
      <w:pPr>
        <w:widowControl w:val="0"/>
        <w:numPr>
          <w:ilvl w:val="0"/>
          <w:numId w:val="5"/>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Organizational approach (philosophy) - how does the organization deliver its projects, </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 xml:space="preserve">e.g., gender-sensitive, rights-based, etc. </w:t>
      </w:r>
      <w:r w:rsidRPr="00A872BA">
        <w:rPr>
          <w:rFonts w:ascii="MS Mincho" w:eastAsia="MS Mincho" w:hAnsi="MS Mincho" w:cs="MS Mincho"/>
          <w:color w:val="000000"/>
          <w:sz w:val="18"/>
          <w:szCs w:val="18"/>
          <w:lang w:val="en-CA"/>
        </w:rPr>
        <w:t> </w:t>
      </w:r>
    </w:p>
    <w:p w14:paraId="7B3BC83F" w14:textId="77777777" w:rsidR="00C22EF1" w:rsidRPr="00A872BA" w:rsidRDefault="00C22EF1" w:rsidP="00FA1AB0">
      <w:pPr>
        <w:widowControl w:val="0"/>
        <w:numPr>
          <w:ilvl w:val="0"/>
          <w:numId w:val="5"/>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Length of existence and relevant experience </w:t>
      </w:r>
      <w:r w:rsidRPr="00A872BA">
        <w:rPr>
          <w:rFonts w:ascii="MS Mincho" w:eastAsia="MS Mincho" w:hAnsi="MS Mincho" w:cs="MS Mincho"/>
          <w:color w:val="000000"/>
          <w:sz w:val="18"/>
          <w:szCs w:val="18"/>
          <w:lang w:val="en-CA"/>
        </w:rPr>
        <w:t> </w:t>
      </w:r>
    </w:p>
    <w:p w14:paraId="3F7E19B0" w14:textId="77777777" w:rsidR="00C22EF1" w:rsidRPr="00A872BA" w:rsidRDefault="00C22EF1" w:rsidP="00FA1AB0">
      <w:pPr>
        <w:widowControl w:val="0"/>
        <w:numPr>
          <w:ilvl w:val="0"/>
          <w:numId w:val="5"/>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Overview of organizational capacity relevant to the proposed engagement with UN </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Women</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 xml:space="preserve">(e.g., technical, governance and management, and financial and administrative </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 xml:space="preserve">management) </w:t>
      </w:r>
      <w:r w:rsidRPr="00A872BA">
        <w:rPr>
          <w:rFonts w:ascii="MS Mincho" w:eastAsia="MS Mincho" w:hAnsi="MS Mincho" w:cs="MS Mincho"/>
          <w:color w:val="000000"/>
          <w:sz w:val="18"/>
          <w:szCs w:val="18"/>
          <w:lang w:val="en-CA"/>
        </w:rPr>
        <w:t> </w:t>
      </w:r>
    </w:p>
    <w:p w14:paraId="63AC5811" w14:textId="77777777" w:rsidR="00C22EF1" w:rsidRPr="00A872BA" w:rsidRDefault="00C22EF1" w:rsidP="00C22EF1">
      <w:pPr>
        <w:widowControl w:val="0"/>
        <w:tabs>
          <w:tab w:val="left" w:pos="220"/>
          <w:tab w:val="left" w:pos="720"/>
        </w:tabs>
        <w:autoSpaceDE w:val="0"/>
        <w:autoSpaceDN w:val="0"/>
        <w:adjustRightInd w:val="0"/>
        <w:spacing w:after="0" w:line="340" w:lineRule="atLeast"/>
        <w:ind w:left="720"/>
        <w:contextualSpacing/>
        <w:jc w:val="both"/>
        <w:rPr>
          <w:rFonts w:ascii="Calibri" w:eastAsia="Calibri" w:hAnsi="Calibri" w:cs="Times"/>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A872BA" w14:paraId="61DB9C8F" w14:textId="77777777" w:rsidTr="004618C5">
        <w:tc>
          <w:tcPr>
            <w:tcW w:w="9350" w:type="dxa"/>
          </w:tcPr>
          <w:p w14:paraId="65BB69E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2: Expected Results and Indicators </w:t>
            </w:r>
            <w:r w:rsidRPr="00A872BA">
              <w:rPr>
                <w:rFonts w:cs="Times"/>
                <w:color w:val="000000"/>
                <w:sz w:val="18"/>
                <w:szCs w:val="18"/>
              </w:rPr>
              <w:t xml:space="preserve">(max 1.5 pages) </w:t>
            </w:r>
          </w:p>
        </w:tc>
      </w:tr>
    </w:tbl>
    <w:p w14:paraId="411216A1"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6DFB01EA" w14:textId="77777777" w:rsidR="00C22EF1" w:rsidRPr="00A872BA" w:rsidRDefault="00C22EF1" w:rsidP="00FA1AB0">
      <w:pPr>
        <w:widowControl w:val="0"/>
        <w:numPr>
          <w:ilvl w:val="0"/>
          <w:numId w:val="3"/>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The </w:t>
      </w:r>
      <w:r w:rsidRPr="00A872BA">
        <w:rPr>
          <w:rFonts w:ascii="Calibri" w:eastAsia="Calibri" w:hAnsi="Calibri" w:cs="Times"/>
          <w:b/>
          <w:bCs/>
          <w:color w:val="000000"/>
          <w:sz w:val="18"/>
          <w:szCs w:val="18"/>
          <w:lang w:val="en-CA"/>
        </w:rPr>
        <w:t xml:space="preserve">problem statement </w:t>
      </w:r>
      <w:r w:rsidRPr="00A872BA">
        <w:rPr>
          <w:rFonts w:ascii="Calibri" w:eastAsia="Calibri" w:hAnsi="Calibri" w:cs="Times"/>
          <w:color w:val="000000"/>
          <w:sz w:val="18"/>
          <w:szCs w:val="18"/>
          <w:lang w:val="en-CA"/>
        </w:rPr>
        <w:t xml:space="preserve">or challenges to be addressed given the context described in the TOR. </w:t>
      </w:r>
      <w:r w:rsidRPr="00A872BA">
        <w:rPr>
          <w:rFonts w:ascii="MS Mincho" w:eastAsia="MS Mincho" w:hAnsi="MS Mincho" w:cs="MS Mincho"/>
          <w:color w:val="000000"/>
          <w:sz w:val="18"/>
          <w:szCs w:val="18"/>
          <w:lang w:val="en-CA"/>
        </w:rPr>
        <w:t> </w:t>
      </w:r>
    </w:p>
    <w:p w14:paraId="51856FA2" w14:textId="77777777" w:rsidR="00C22EF1" w:rsidRPr="00A872BA" w:rsidRDefault="00C22EF1" w:rsidP="00FA1AB0">
      <w:pPr>
        <w:widowControl w:val="0"/>
        <w:numPr>
          <w:ilvl w:val="0"/>
          <w:numId w:val="3"/>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lastRenderedPageBreak/>
        <w:t xml:space="preserve">The specific </w:t>
      </w:r>
      <w:r w:rsidRPr="00A872BA">
        <w:rPr>
          <w:rFonts w:ascii="Calibri" w:eastAsia="Calibri" w:hAnsi="Calibri" w:cs="Times"/>
          <w:b/>
          <w:bCs/>
          <w:color w:val="000000"/>
          <w:sz w:val="18"/>
          <w:szCs w:val="18"/>
          <w:lang w:val="en-CA"/>
        </w:rPr>
        <w:t xml:space="preserve">results </w:t>
      </w:r>
      <w:r w:rsidRPr="00A872BA">
        <w:rPr>
          <w:rFonts w:ascii="Calibri" w:eastAsia="Calibri" w:hAnsi="Calibri" w:cs="Times"/>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 xml:space="preserve">part of the agreement between the proposing organization and UNWOMEN. </w:t>
      </w:r>
      <w:r w:rsidRPr="00A872BA">
        <w:rPr>
          <w:rFonts w:ascii="MS Mincho" w:eastAsia="MS Mincho" w:hAnsi="MS Mincho" w:cs="MS Mincho"/>
          <w:color w:val="000000"/>
          <w:sz w:val="18"/>
          <w:szCs w:val="18"/>
          <w:lang w:val="en-CA"/>
        </w:rPr>
        <w:t> </w:t>
      </w:r>
    </w:p>
    <w:tbl>
      <w:tblPr>
        <w:tblStyle w:val="TableGrid4"/>
        <w:tblW w:w="0" w:type="auto"/>
        <w:tblLook w:val="04A0" w:firstRow="1" w:lastRow="0" w:firstColumn="1" w:lastColumn="0" w:noHBand="0" w:noVBand="1"/>
      </w:tblPr>
      <w:tblGrid>
        <w:gridCol w:w="9350"/>
      </w:tblGrid>
      <w:tr w:rsidR="00C22EF1" w:rsidRPr="00A872BA" w14:paraId="517F8EEF" w14:textId="77777777" w:rsidTr="004618C5">
        <w:tc>
          <w:tcPr>
            <w:tcW w:w="9350" w:type="dxa"/>
          </w:tcPr>
          <w:p w14:paraId="07187CF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3: Description of the Technical Approach and Activities </w:t>
            </w:r>
            <w:r w:rsidRPr="00A872BA">
              <w:rPr>
                <w:rFonts w:cs="Times"/>
                <w:color w:val="000000"/>
                <w:sz w:val="18"/>
                <w:szCs w:val="18"/>
              </w:rPr>
              <w:t xml:space="preserve">(max 2.5 pages) </w:t>
            </w:r>
          </w:p>
        </w:tc>
      </w:tr>
    </w:tbl>
    <w:p w14:paraId="259B5A4A"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53E39F33"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Activity descriptions should be as specific as necessary, identifying </w:t>
      </w:r>
      <w:r w:rsidRPr="00A872BA">
        <w:rPr>
          <w:rFonts w:ascii="Calibri" w:eastAsia="Calibri" w:hAnsi="Calibri" w:cs="Times"/>
          <w:b/>
          <w:bCs/>
          <w:color w:val="000000"/>
          <w:sz w:val="18"/>
          <w:szCs w:val="18"/>
          <w:lang w:val="en-CA"/>
        </w:rPr>
        <w:t xml:space="preserve">what </w:t>
      </w:r>
      <w:r w:rsidRPr="00A872BA">
        <w:rPr>
          <w:rFonts w:ascii="Calibri" w:eastAsia="Calibri" w:hAnsi="Calibri" w:cs="Times"/>
          <w:color w:val="000000"/>
          <w:sz w:val="18"/>
          <w:szCs w:val="18"/>
          <w:lang w:val="en-CA"/>
        </w:rPr>
        <w:t xml:space="preserve">will be done, </w:t>
      </w:r>
      <w:r w:rsidRPr="00A872BA">
        <w:rPr>
          <w:rFonts w:ascii="Calibri" w:eastAsia="Calibri" w:hAnsi="Calibri" w:cs="Times"/>
          <w:b/>
          <w:bCs/>
          <w:color w:val="000000"/>
          <w:sz w:val="18"/>
          <w:szCs w:val="18"/>
          <w:lang w:val="en-CA"/>
        </w:rPr>
        <w:t xml:space="preserve">who </w:t>
      </w:r>
      <w:r w:rsidRPr="00A872BA">
        <w:rPr>
          <w:rFonts w:ascii="Calibri" w:eastAsia="Calibri" w:hAnsi="Calibri" w:cs="Times"/>
          <w:color w:val="000000"/>
          <w:sz w:val="18"/>
          <w:szCs w:val="18"/>
          <w:lang w:val="en-CA"/>
        </w:rPr>
        <w:t xml:space="preserve">will do it, </w:t>
      </w:r>
      <w:r w:rsidRPr="00A872BA">
        <w:rPr>
          <w:rFonts w:ascii="Calibri" w:eastAsia="Calibri" w:hAnsi="Calibri" w:cs="Times"/>
          <w:b/>
          <w:bCs/>
          <w:color w:val="000000"/>
          <w:sz w:val="18"/>
          <w:szCs w:val="18"/>
          <w:lang w:val="en-CA"/>
        </w:rPr>
        <w:t xml:space="preserve">when </w:t>
      </w:r>
      <w:r w:rsidRPr="00A872BA">
        <w:rPr>
          <w:rFonts w:ascii="Calibri" w:eastAsia="Calibri" w:hAnsi="Calibri" w:cs="Times"/>
          <w:color w:val="000000"/>
          <w:sz w:val="18"/>
          <w:szCs w:val="18"/>
          <w:lang w:val="en-CA"/>
        </w:rPr>
        <w:t xml:space="preserve">it will be done (beginning, duration, completion), and </w:t>
      </w:r>
      <w:r w:rsidRPr="00A872BA">
        <w:rPr>
          <w:rFonts w:ascii="Calibri" w:eastAsia="Calibri" w:hAnsi="Calibri" w:cs="Times"/>
          <w:b/>
          <w:bCs/>
          <w:color w:val="000000"/>
          <w:sz w:val="18"/>
          <w:szCs w:val="18"/>
          <w:lang w:val="en-CA"/>
        </w:rPr>
        <w:t xml:space="preserve">where </w:t>
      </w:r>
      <w:r w:rsidRPr="00A872BA">
        <w:rPr>
          <w:rFonts w:ascii="Calibri" w:eastAsia="Calibri" w:hAnsi="Calibri" w:cs="Times"/>
          <w:color w:val="000000"/>
          <w:sz w:val="18"/>
          <w:szCs w:val="18"/>
          <w:lang w:val="en-CA"/>
        </w:rPr>
        <w:t xml:space="preserve">it will be done. In describing the activities, an indication should be made regarding the organizations and individuals involved in or benefiting from the activity. </w:t>
      </w:r>
    </w:p>
    <w:p w14:paraId="5E5F4AF5" w14:textId="4FE92951"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narrative is to be complemented by a tabular presentation that will serve as Implementation Plan, as described in Component </w:t>
      </w:r>
      <w:r w:rsidR="00B910FE">
        <w:rPr>
          <w:rFonts w:ascii="Calibri" w:eastAsia="Calibri" w:hAnsi="Calibri" w:cs="Times"/>
          <w:color w:val="000000"/>
          <w:sz w:val="18"/>
          <w:szCs w:val="18"/>
          <w:lang w:val="en-CA"/>
        </w:rPr>
        <w:t>4.</w:t>
      </w:r>
    </w:p>
    <w:tbl>
      <w:tblPr>
        <w:tblStyle w:val="TableGrid4"/>
        <w:tblW w:w="0" w:type="auto"/>
        <w:tblLook w:val="04A0" w:firstRow="1" w:lastRow="0" w:firstColumn="1" w:lastColumn="0" w:noHBand="0" w:noVBand="1"/>
      </w:tblPr>
      <w:tblGrid>
        <w:gridCol w:w="9350"/>
      </w:tblGrid>
      <w:tr w:rsidR="00C22EF1" w:rsidRPr="00726735" w14:paraId="003837B0" w14:textId="77777777" w:rsidTr="004618C5">
        <w:tc>
          <w:tcPr>
            <w:tcW w:w="9350" w:type="dxa"/>
          </w:tcPr>
          <w:p w14:paraId="08CB7445" w14:textId="77777777" w:rsidR="00C22EF1" w:rsidRPr="00186690"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186690">
              <w:rPr>
                <w:rFonts w:cs="Times"/>
                <w:b/>
                <w:bCs/>
                <w:color w:val="000000"/>
                <w:sz w:val="18"/>
                <w:szCs w:val="18"/>
                <w:lang w:val="fr-FR"/>
              </w:rPr>
              <w:t xml:space="preserve">Component 4: Implementation Plan </w:t>
            </w:r>
            <w:r w:rsidRPr="00186690">
              <w:rPr>
                <w:rFonts w:cs="Times"/>
                <w:color w:val="000000"/>
                <w:sz w:val="18"/>
                <w:szCs w:val="18"/>
                <w:lang w:val="fr-FR"/>
              </w:rPr>
              <w:t xml:space="preserve">(max 1.5 pages) </w:t>
            </w:r>
          </w:p>
        </w:tc>
      </w:tr>
    </w:tbl>
    <w:p w14:paraId="07BD0C65"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is presented in tabular form and can be attached as an Annex. It should indicate the </w:t>
      </w:r>
      <w:r w:rsidRPr="00A872BA">
        <w:rPr>
          <w:rFonts w:ascii="Calibri" w:eastAsia="Calibri" w:hAnsi="Calibri" w:cs="Times"/>
          <w:b/>
          <w:bCs/>
          <w:color w:val="000000"/>
          <w:sz w:val="18"/>
          <w:szCs w:val="18"/>
          <w:lang w:val="en-CA"/>
        </w:rPr>
        <w:t xml:space="preserve">sequence of all major activities and timeframe (duration). </w:t>
      </w:r>
      <w:r w:rsidRPr="00A872BA">
        <w:rPr>
          <w:rFonts w:ascii="Calibri" w:eastAsia="Calibri" w:hAnsi="Calibri" w:cs="Times"/>
          <w:color w:val="000000"/>
          <w:sz w:val="18"/>
          <w:szCs w:val="18"/>
          <w:lang w:val="en-CA"/>
        </w:rPr>
        <w:t xml:space="preserve">Provide as much detail as necessary. The Implementation Plan should show a logical flow of activities. Please include in the Implementation Plan all required milestone reports and monitoring reviews. </w:t>
      </w:r>
    </w:p>
    <w:p w14:paraId="7A912DAB"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b/>
          <w:bCs/>
          <w:color w:val="000000"/>
          <w:sz w:val="18"/>
          <w:szCs w:val="18"/>
          <w:lang w:val="en-CA"/>
        </w:rPr>
        <w:t xml:space="preserve">Implementation Plan </w:t>
      </w:r>
    </w:p>
    <w:tbl>
      <w:tblPr>
        <w:tblStyle w:val="TableGrid4"/>
        <w:tblW w:w="0" w:type="auto"/>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C22EF1" w:rsidRPr="00A872BA" w14:paraId="68CE4BD5" w14:textId="77777777" w:rsidTr="004618C5">
        <w:tc>
          <w:tcPr>
            <w:tcW w:w="2386" w:type="dxa"/>
            <w:gridSpan w:val="2"/>
          </w:tcPr>
          <w:p w14:paraId="2E92036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Project No:</w:t>
            </w:r>
          </w:p>
        </w:tc>
        <w:tc>
          <w:tcPr>
            <w:tcW w:w="6964" w:type="dxa"/>
            <w:gridSpan w:val="14"/>
          </w:tcPr>
          <w:p w14:paraId="329A698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Project Name:</w:t>
            </w:r>
          </w:p>
        </w:tc>
      </w:tr>
      <w:tr w:rsidR="00C22EF1" w:rsidRPr="00A872BA" w14:paraId="26A898D4" w14:textId="77777777" w:rsidTr="004618C5">
        <w:tc>
          <w:tcPr>
            <w:tcW w:w="457" w:type="dxa"/>
          </w:tcPr>
          <w:p w14:paraId="4D401FA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300ABAA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Name of Proponent Organization: </w:t>
            </w:r>
          </w:p>
        </w:tc>
      </w:tr>
      <w:tr w:rsidR="00C22EF1" w:rsidRPr="00A872BA" w14:paraId="7CFCA49A" w14:textId="77777777" w:rsidTr="004618C5">
        <w:tc>
          <w:tcPr>
            <w:tcW w:w="457" w:type="dxa"/>
          </w:tcPr>
          <w:p w14:paraId="2CFBBAE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503E317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Brief description of Project </w:t>
            </w:r>
          </w:p>
        </w:tc>
      </w:tr>
      <w:tr w:rsidR="00C22EF1" w:rsidRPr="00A872BA" w14:paraId="1B281586" w14:textId="77777777" w:rsidTr="004618C5">
        <w:tc>
          <w:tcPr>
            <w:tcW w:w="4623" w:type="dxa"/>
            <w:gridSpan w:val="3"/>
          </w:tcPr>
          <w:p w14:paraId="0343AA4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727" w:type="dxa"/>
            <w:gridSpan w:val="13"/>
          </w:tcPr>
          <w:p w14:paraId="55E707E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Project Start and End Dates:</w:t>
            </w:r>
          </w:p>
        </w:tc>
      </w:tr>
      <w:tr w:rsidR="00C22EF1" w:rsidRPr="00A872BA" w14:paraId="328FAD71" w14:textId="77777777" w:rsidTr="004618C5">
        <w:tc>
          <w:tcPr>
            <w:tcW w:w="457" w:type="dxa"/>
          </w:tcPr>
          <w:p w14:paraId="6BCE7AE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6B4E368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Brief Description of Specific Results (e.g., Outputs) with corresponding indicators, baselines and targets. Repeat for each result </w:t>
            </w:r>
          </w:p>
        </w:tc>
      </w:tr>
      <w:tr w:rsidR="00C22EF1" w:rsidRPr="00A872BA" w14:paraId="5A1B59F4" w14:textId="77777777" w:rsidTr="004618C5">
        <w:tc>
          <w:tcPr>
            <w:tcW w:w="4958" w:type="dxa"/>
            <w:gridSpan w:val="4"/>
          </w:tcPr>
          <w:p w14:paraId="4CFDA962"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List the activities necessary to produce the results Indicate who is responsible for each activity </w:t>
            </w:r>
          </w:p>
        </w:tc>
        <w:tc>
          <w:tcPr>
            <w:tcW w:w="4392" w:type="dxa"/>
            <w:gridSpan w:val="12"/>
          </w:tcPr>
          <w:p w14:paraId="3A57EC9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Duration of Activity in Months (or Quarters) </w:t>
            </w:r>
          </w:p>
        </w:tc>
      </w:tr>
      <w:tr w:rsidR="00C22EF1" w:rsidRPr="00A872BA" w14:paraId="34CC9E51" w14:textId="77777777" w:rsidTr="004618C5">
        <w:tc>
          <w:tcPr>
            <w:tcW w:w="2386" w:type="dxa"/>
            <w:gridSpan w:val="2"/>
          </w:tcPr>
          <w:p w14:paraId="6656D95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lastRenderedPageBreak/>
              <w:t>Activity</w:t>
            </w:r>
          </w:p>
        </w:tc>
        <w:tc>
          <w:tcPr>
            <w:tcW w:w="2572" w:type="dxa"/>
            <w:gridSpan w:val="2"/>
          </w:tcPr>
          <w:p w14:paraId="2CDC56B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Responsible </w:t>
            </w:r>
          </w:p>
        </w:tc>
        <w:tc>
          <w:tcPr>
            <w:tcW w:w="336" w:type="dxa"/>
          </w:tcPr>
          <w:p w14:paraId="1BF867B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w:t>
            </w:r>
          </w:p>
        </w:tc>
        <w:tc>
          <w:tcPr>
            <w:tcW w:w="336" w:type="dxa"/>
          </w:tcPr>
          <w:p w14:paraId="23B026F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2</w:t>
            </w:r>
          </w:p>
        </w:tc>
        <w:tc>
          <w:tcPr>
            <w:tcW w:w="336" w:type="dxa"/>
          </w:tcPr>
          <w:p w14:paraId="37D35D6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3</w:t>
            </w:r>
          </w:p>
        </w:tc>
        <w:tc>
          <w:tcPr>
            <w:tcW w:w="336" w:type="dxa"/>
          </w:tcPr>
          <w:p w14:paraId="42B3B89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4</w:t>
            </w:r>
          </w:p>
        </w:tc>
        <w:tc>
          <w:tcPr>
            <w:tcW w:w="336" w:type="dxa"/>
          </w:tcPr>
          <w:p w14:paraId="03BDA08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5</w:t>
            </w:r>
          </w:p>
        </w:tc>
        <w:tc>
          <w:tcPr>
            <w:tcW w:w="336" w:type="dxa"/>
          </w:tcPr>
          <w:p w14:paraId="1CC4E1F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6</w:t>
            </w:r>
          </w:p>
        </w:tc>
        <w:tc>
          <w:tcPr>
            <w:tcW w:w="336" w:type="dxa"/>
          </w:tcPr>
          <w:p w14:paraId="481DA90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7</w:t>
            </w:r>
          </w:p>
        </w:tc>
        <w:tc>
          <w:tcPr>
            <w:tcW w:w="336" w:type="dxa"/>
          </w:tcPr>
          <w:p w14:paraId="34EA6BC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8</w:t>
            </w:r>
          </w:p>
        </w:tc>
        <w:tc>
          <w:tcPr>
            <w:tcW w:w="336" w:type="dxa"/>
          </w:tcPr>
          <w:p w14:paraId="2034886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9</w:t>
            </w:r>
          </w:p>
        </w:tc>
        <w:tc>
          <w:tcPr>
            <w:tcW w:w="456" w:type="dxa"/>
          </w:tcPr>
          <w:p w14:paraId="1A61C797"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10</w:t>
            </w:r>
          </w:p>
        </w:tc>
        <w:tc>
          <w:tcPr>
            <w:tcW w:w="456" w:type="dxa"/>
          </w:tcPr>
          <w:p w14:paraId="34329C1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11</w:t>
            </w:r>
          </w:p>
        </w:tc>
        <w:tc>
          <w:tcPr>
            <w:tcW w:w="456" w:type="dxa"/>
          </w:tcPr>
          <w:p w14:paraId="149BB71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12</w:t>
            </w:r>
          </w:p>
        </w:tc>
      </w:tr>
      <w:tr w:rsidR="00C22EF1" w:rsidRPr="00A872BA" w14:paraId="6CF13377" w14:textId="77777777" w:rsidTr="004618C5">
        <w:tc>
          <w:tcPr>
            <w:tcW w:w="2386" w:type="dxa"/>
            <w:gridSpan w:val="2"/>
          </w:tcPr>
          <w:p w14:paraId="28E2478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1.1</w:t>
            </w:r>
          </w:p>
        </w:tc>
        <w:tc>
          <w:tcPr>
            <w:tcW w:w="2572" w:type="dxa"/>
            <w:gridSpan w:val="2"/>
          </w:tcPr>
          <w:p w14:paraId="0BDF693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4D4A5B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CE660E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D206EA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043179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78EC40B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A7C607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08C712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6DD64B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66DBD3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7B01913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062C024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61614DC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r w:rsidR="00C22EF1" w:rsidRPr="00A872BA" w14:paraId="46841F6F" w14:textId="77777777" w:rsidTr="004618C5">
        <w:tc>
          <w:tcPr>
            <w:tcW w:w="2386" w:type="dxa"/>
            <w:gridSpan w:val="2"/>
          </w:tcPr>
          <w:p w14:paraId="7C503F3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1.2</w:t>
            </w:r>
          </w:p>
        </w:tc>
        <w:tc>
          <w:tcPr>
            <w:tcW w:w="2572" w:type="dxa"/>
            <w:gridSpan w:val="2"/>
          </w:tcPr>
          <w:p w14:paraId="2D95D282"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7B9A19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5779DC73"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790B0E8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83845D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1DB9D4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12D564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354B9F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46E1097"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D7F59F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49ABDCF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614876B2"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33FE86B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r w:rsidR="00C22EF1" w:rsidRPr="00A872BA" w14:paraId="51549A30" w14:textId="77777777" w:rsidTr="004618C5">
        <w:tc>
          <w:tcPr>
            <w:tcW w:w="2386" w:type="dxa"/>
            <w:gridSpan w:val="2"/>
          </w:tcPr>
          <w:p w14:paraId="55B6BB3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1.3</w:t>
            </w:r>
          </w:p>
        </w:tc>
        <w:tc>
          <w:tcPr>
            <w:tcW w:w="2572" w:type="dxa"/>
            <w:gridSpan w:val="2"/>
          </w:tcPr>
          <w:p w14:paraId="5E3826C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B34BAA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0E92CA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C63AF6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74DECDA"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53840B2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BAD04E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7A2DA8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DA746F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55B23B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7476DC9A"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0EFA0313"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28549E9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r w:rsidR="00C22EF1" w:rsidRPr="00A872BA" w14:paraId="55CAE505" w14:textId="77777777" w:rsidTr="004618C5">
        <w:tc>
          <w:tcPr>
            <w:tcW w:w="2386" w:type="dxa"/>
            <w:gridSpan w:val="2"/>
          </w:tcPr>
          <w:p w14:paraId="35ABF80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1.4</w:t>
            </w:r>
          </w:p>
        </w:tc>
        <w:tc>
          <w:tcPr>
            <w:tcW w:w="2572" w:type="dxa"/>
            <w:gridSpan w:val="2"/>
          </w:tcPr>
          <w:p w14:paraId="2157278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793E04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F0FB7CA"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90AC2D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CE1485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9A1C93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EB1FE8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D7D706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04F166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551C7E6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412B478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34650D9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23C849F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bl>
    <w:p w14:paraId="63C0CB8D"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p>
    <w:p w14:paraId="764DDF26"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b/>
          <w:bCs/>
          <w:color w:val="000000"/>
          <w:sz w:val="18"/>
          <w:szCs w:val="18"/>
          <w:lang w:val="en-CA"/>
        </w:rPr>
        <w:t xml:space="preserve">Monitoring and Evaluation Plan </w:t>
      </w:r>
      <w:r w:rsidRPr="00A872BA">
        <w:rPr>
          <w:rFonts w:ascii="Calibri" w:eastAsia="Calibri" w:hAnsi="Calibri" w:cs="Times"/>
          <w:color w:val="000000"/>
          <w:sz w:val="18"/>
          <w:szCs w:val="18"/>
          <w:lang w:val="en-CA"/>
        </w:rPr>
        <w:t xml:space="preserve">(max. 1 page) </w:t>
      </w:r>
    </w:p>
    <w:p w14:paraId="2476A978"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77777777" w:rsidR="00C22EF1" w:rsidRPr="00A872BA" w:rsidRDefault="00C22EF1" w:rsidP="00C22EF1">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 How the performance of the activities will be tracked in terms of achievement of the steps and milestones set forth in the Implementation Plan </w:t>
      </w:r>
    </w:p>
    <w:p w14:paraId="5AD05227" w14:textId="77777777" w:rsidR="00C22EF1" w:rsidRPr="00A872BA" w:rsidRDefault="00C22EF1" w:rsidP="00C22EF1">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 How any mid-course correction and adjustment of the design and plans will be facilitated on the basis of feedback received </w:t>
      </w:r>
    </w:p>
    <w:p w14:paraId="04EC7F4F" w14:textId="77777777" w:rsidR="00C22EF1" w:rsidRPr="00A872BA" w:rsidRDefault="00C22EF1" w:rsidP="00C22EF1">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 How the participation of community members in the monitoring and evaluation processes will be achieved </w:t>
      </w:r>
    </w:p>
    <w:p w14:paraId="7FDCA4B4" w14:textId="77777777" w:rsidR="00C22EF1" w:rsidRPr="00A872BA" w:rsidRDefault="00C22EF1" w:rsidP="00C22EF1">
      <w:pPr>
        <w:widowControl w:val="0"/>
        <w:autoSpaceDE w:val="0"/>
        <w:autoSpaceDN w:val="0"/>
        <w:adjustRightInd w:val="0"/>
        <w:spacing w:after="240" w:line="240" w:lineRule="auto"/>
        <w:jc w:val="both"/>
        <w:rPr>
          <w:rFonts w:ascii="Calibri" w:eastAsia="Calibri" w:hAnsi="Calibri" w:cs="Times"/>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A872BA" w14:paraId="0E7100A4" w14:textId="77777777" w:rsidTr="004618C5">
        <w:tc>
          <w:tcPr>
            <w:tcW w:w="9350" w:type="dxa"/>
          </w:tcPr>
          <w:p w14:paraId="4EA797A2"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5: Risks to Successful Implementation </w:t>
            </w:r>
            <w:r w:rsidRPr="00A872BA">
              <w:rPr>
                <w:rFonts w:cs="Times"/>
                <w:color w:val="000000"/>
                <w:sz w:val="18"/>
                <w:szCs w:val="18"/>
              </w:rPr>
              <w:t xml:space="preserve">(1 page) </w:t>
            </w:r>
          </w:p>
        </w:tc>
      </w:tr>
    </w:tbl>
    <w:p w14:paraId="20323E70"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429224A1"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Include in this section also the key </w:t>
      </w:r>
      <w:r w:rsidRPr="00A872BA">
        <w:rPr>
          <w:rFonts w:ascii="Calibri" w:eastAsia="Calibri" w:hAnsi="Calibri" w:cs="Times"/>
          <w:b/>
          <w:bCs/>
          <w:color w:val="000000"/>
          <w:sz w:val="18"/>
          <w:szCs w:val="18"/>
          <w:lang w:val="en-CA"/>
        </w:rPr>
        <w:t xml:space="preserve">assumptions </w:t>
      </w:r>
      <w:r w:rsidRPr="00A872BA">
        <w:rPr>
          <w:rFonts w:ascii="Calibri" w:eastAsia="Calibri" w:hAnsi="Calibri" w:cs="Times"/>
          <w:color w:val="000000"/>
          <w:sz w:val="18"/>
          <w:szCs w:val="18"/>
          <w:lang w:val="en-CA"/>
        </w:rPr>
        <w:t xml:space="preserve">on which the activity plan is based on. In this case, the assumptions are mostly related to external factors (for example, government environmental policy remaining stable) which are anticipated in planning, and on which the feasibility of the activities depend </w:t>
      </w:r>
    </w:p>
    <w:tbl>
      <w:tblPr>
        <w:tblStyle w:val="TableGrid4"/>
        <w:tblW w:w="0" w:type="auto"/>
        <w:tblLook w:val="04A0" w:firstRow="1" w:lastRow="0" w:firstColumn="1" w:lastColumn="0" w:noHBand="0" w:noVBand="1"/>
      </w:tblPr>
      <w:tblGrid>
        <w:gridCol w:w="9350"/>
      </w:tblGrid>
      <w:tr w:rsidR="00C22EF1" w:rsidRPr="00A872BA" w14:paraId="7BED878D" w14:textId="77777777" w:rsidTr="004618C5">
        <w:tc>
          <w:tcPr>
            <w:tcW w:w="9350" w:type="dxa"/>
          </w:tcPr>
          <w:p w14:paraId="7B941B7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6: Results-Based Budget </w:t>
            </w:r>
            <w:r w:rsidRPr="00A872BA">
              <w:rPr>
                <w:rFonts w:cs="Times"/>
                <w:color w:val="000000"/>
                <w:sz w:val="18"/>
                <w:szCs w:val="18"/>
              </w:rPr>
              <w:t xml:space="preserve">(max. 1.5 pages) </w:t>
            </w:r>
          </w:p>
        </w:tc>
      </w:tr>
    </w:tbl>
    <w:p w14:paraId="627633C4"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6BACD6AB" w14:textId="1BCF1EC4" w:rsidR="00C22EF1" w:rsidRPr="007A4A0A" w:rsidRDefault="09B1F481" w:rsidP="00FA1AB0">
      <w:pPr>
        <w:widowControl w:val="0"/>
        <w:numPr>
          <w:ilvl w:val="0"/>
          <w:numId w:val="4"/>
        </w:numPr>
        <w:tabs>
          <w:tab w:val="left" w:pos="220"/>
          <w:tab w:val="left" w:pos="720"/>
        </w:tabs>
        <w:autoSpaceDE w:val="0"/>
        <w:autoSpaceDN w:val="0"/>
        <w:adjustRightInd w:val="0"/>
        <w:spacing w:after="266" w:line="240" w:lineRule="auto"/>
        <w:jc w:val="both"/>
        <w:rPr>
          <w:rFonts w:ascii="Calibri" w:eastAsia="Calibri" w:hAnsi="Calibri" w:cs="Times"/>
          <w:color w:val="000000" w:themeColor="text1"/>
          <w:sz w:val="18"/>
          <w:szCs w:val="18"/>
          <w:lang w:val="en-CA"/>
        </w:rPr>
      </w:pPr>
      <w:r w:rsidRPr="007A4A0A">
        <w:rPr>
          <w:rFonts w:ascii="Calibri" w:eastAsia="Calibri" w:hAnsi="Calibri" w:cs="Times"/>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r w:rsidRPr="007A4A0A">
        <w:rPr>
          <w:rFonts w:ascii="MS Mincho" w:eastAsia="MS Mincho" w:hAnsi="MS Mincho" w:cs="MS Mincho"/>
          <w:color w:val="000000" w:themeColor="text1"/>
          <w:sz w:val="18"/>
          <w:szCs w:val="18"/>
          <w:lang w:val="en-CA"/>
        </w:rPr>
        <w:t> </w:t>
      </w:r>
    </w:p>
    <w:p w14:paraId="60B4509C" w14:textId="67AE6791" w:rsidR="00C22EF1" w:rsidRPr="007A4A0A" w:rsidRDefault="09B1F481" w:rsidP="00FA1AB0">
      <w:pPr>
        <w:widowControl w:val="0"/>
        <w:numPr>
          <w:ilvl w:val="0"/>
          <w:numId w:val="4"/>
        </w:numPr>
        <w:tabs>
          <w:tab w:val="left" w:pos="220"/>
          <w:tab w:val="left" w:pos="720"/>
        </w:tabs>
        <w:autoSpaceDE w:val="0"/>
        <w:autoSpaceDN w:val="0"/>
        <w:adjustRightInd w:val="0"/>
        <w:spacing w:after="266" w:line="240" w:lineRule="auto"/>
        <w:jc w:val="both"/>
        <w:rPr>
          <w:rFonts w:ascii="Calibri" w:eastAsia="Calibri" w:hAnsi="Calibri" w:cs="Times"/>
          <w:color w:val="000000" w:themeColor="text1"/>
          <w:sz w:val="18"/>
          <w:szCs w:val="18"/>
          <w:lang w:val="en-CA"/>
        </w:rPr>
      </w:pPr>
      <w:r w:rsidRPr="007A4A0A">
        <w:rPr>
          <w:rFonts w:ascii="Calibri" w:eastAsia="Calibri" w:hAnsi="Calibri" w:cs="Times"/>
          <w:color w:val="000000" w:themeColor="text1"/>
          <w:sz w:val="18"/>
          <w:szCs w:val="18"/>
          <w:lang w:val="en-CA"/>
        </w:rPr>
        <w:lastRenderedPageBreak/>
        <w:t xml:space="preserve">The budget should be realistic. Find out what planned activities will actually cost, and do not assume that would cost less. </w:t>
      </w:r>
    </w:p>
    <w:p w14:paraId="46BB8873" w14:textId="30C23FD6" w:rsidR="09B1F481" w:rsidRPr="007A4A0A" w:rsidRDefault="09B1F481" w:rsidP="00FA1AB0">
      <w:pPr>
        <w:numPr>
          <w:ilvl w:val="0"/>
          <w:numId w:val="4"/>
        </w:numPr>
        <w:spacing w:after="266" w:line="240" w:lineRule="auto"/>
        <w:jc w:val="both"/>
        <w:rPr>
          <w:rFonts w:ascii="Calibri" w:eastAsia="Calibri" w:hAnsi="Calibri" w:cs="Times"/>
          <w:color w:val="000000" w:themeColor="text1"/>
          <w:sz w:val="18"/>
          <w:szCs w:val="18"/>
          <w:lang w:val="en-CA"/>
        </w:rPr>
      </w:pPr>
      <w:r w:rsidRPr="007A4A0A">
        <w:rPr>
          <w:rFonts w:ascii="Calibri" w:eastAsia="Calibri" w:hAnsi="Calibri" w:cs="Times"/>
          <w:color w:val="000000" w:themeColor="text1"/>
          <w:sz w:val="18"/>
          <w:szCs w:val="18"/>
          <w:lang w:val="en-CA"/>
        </w:rPr>
        <w:t xml:space="preserve">The budget should include all costs associated with managing and administering the activity or results, particularly include the cost of monitoring and evaluation. </w:t>
      </w:r>
      <w:r w:rsidRPr="007A4A0A">
        <w:rPr>
          <w:rFonts w:ascii="MS Mincho" w:eastAsia="MS Mincho" w:hAnsi="MS Mincho" w:cs="MS Mincho"/>
          <w:color w:val="000000" w:themeColor="text1"/>
          <w:sz w:val="18"/>
          <w:szCs w:val="18"/>
          <w:lang w:val="en-CA"/>
        </w:rPr>
        <w:t> </w:t>
      </w:r>
    </w:p>
    <w:p w14:paraId="66A22D09" w14:textId="4D5B3E45" w:rsidR="09B1F481" w:rsidRPr="007A4A0A" w:rsidRDefault="09B1F481" w:rsidP="00FA1AB0">
      <w:pPr>
        <w:numPr>
          <w:ilvl w:val="0"/>
          <w:numId w:val="4"/>
        </w:numPr>
        <w:spacing w:after="266" w:line="240" w:lineRule="auto"/>
        <w:jc w:val="both"/>
        <w:rPr>
          <w:color w:val="000000" w:themeColor="text1"/>
          <w:sz w:val="18"/>
          <w:szCs w:val="18"/>
          <w:lang w:val="en-CA"/>
        </w:rPr>
      </w:pPr>
      <w:r w:rsidRPr="007A4A0A">
        <w:rPr>
          <w:rFonts w:ascii="Calibri" w:eastAsia="Calibri" w:hAnsi="Calibri" w:cs="Times"/>
          <w:color w:val="000000" w:themeColor="text1"/>
          <w:sz w:val="18"/>
          <w:szCs w:val="18"/>
        </w:rPr>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81650B5" w14:textId="2026ECC3" w:rsidR="09B1F481" w:rsidRPr="007A4A0A" w:rsidRDefault="24287CD5" w:rsidP="00FA1AB0">
      <w:pPr>
        <w:numPr>
          <w:ilvl w:val="0"/>
          <w:numId w:val="4"/>
        </w:numPr>
        <w:jc w:val="both"/>
        <w:rPr>
          <w:color w:val="000000" w:themeColor="text1"/>
          <w:sz w:val="18"/>
          <w:szCs w:val="18"/>
          <w:lang w:val="en-CA"/>
        </w:rPr>
      </w:pPr>
      <w:r w:rsidRPr="007A4A0A">
        <w:rPr>
          <w:rFonts w:ascii="Calibri" w:eastAsia="Calibri" w:hAnsi="Calibri" w:cs="Times"/>
          <w:color w:val="000000" w:themeColor="text1"/>
          <w:sz w:val="18"/>
          <w:szCs w:val="18"/>
        </w:rPr>
        <w:t>“Support Cost Rate”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w:t>
      </w:r>
    </w:p>
    <w:p w14:paraId="6A3F961D" w14:textId="77777777" w:rsidR="00C22EF1" w:rsidRPr="007A4A0A" w:rsidRDefault="00C22EF1" w:rsidP="00FA1AB0">
      <w:pPr>
        <w:widowControl w:val="0"/>
        <w:numPr>
          <w:ilvl w:val="0"/>
          <w:numId w:val="4"/>
        </w:numPr>
        <w:tabs>
          <w:tab w:val="left" w:pos="220"/>
          <w:tab w:val="left" w:pos="720"/>
        </w:tabs>
        <w:autoSpaceDE w:val="0"/>
        <w:autoSpaceDN w:val="0"/>
        <w:adjustRightInd w:val="0"/>
        <w:spacing w:after="266" w:line="240" w:lineRule="auto"/>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The budget line items are general categories intended to assist in thinking through where money will be spent. If a planned expenditure does not appear to fit in any of the standard line item categories, list the item under other costs, and state what the money is to be used for. </w:t>
      </w:r>
      <w:r w:rsidRPr="007A4A0A">
        <w:rPr>
          <w:rFonts w:ascii="MS Mincho" w:eastAsia="MS Mincho" w:hAnsi="MS Mincho" w:cs="MS Mincho"/>
          <w:color w:val="000000"/>
          <w:sz w:val="18"/>
          <w:szCs w:val="18"/>
          <w:lang w:val="en-CA"/>
        </w:rPr>
        <w:t> </w:t>
      </w:r>
    </w:p>
    <w:p w14:paraId="246ECC70" w14:textId="77777777" w:rsidR="00C22EF1" w:rsidRPr="007A4A0A" w:rsidRDefault="00C22EF1" w:rsidP="00FA1AB0">
      <w:pPr>
        <w:widowControl w:val="0"/>
        <w:numPr>
          <w:ilvl w:val="0"/>
          <w:numId w:val="4"/>
        </w:numPr>
        <w:tabs>
          <w:tab w:val="left" w:pos="220"/>
          <w:tab w:val="left" w:pos="720"/>
        </w:tabs>
        <w:autoSpaceDE w:val="0"/>
        <w:autoSpaceDN w:val="0"/>
        <w:adjustRightInd w:val="0"/>
        <w:spacing w:after="266" w:line="240" w:lineRule="auto"/>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The figures contained in the Budget Sheet should agree with those on the proposal header and text. </w:t>
      </w:r>
      <w:r w:rsidRPr="007A4A0A">
        <w:rPr>
          <w:rFonts w:ascii="MS Mincho" w:eastAsia="MS Mincho" w:hAnsi="MS Mincho" w:cs="MS Mincho"/>
          <w:color w:val="000000"/>
          <w:sz w:val="18"/>
          <w:szCs w:val="18"/>
          <w:lang w:val="en-CA"/>
        </w:rPr>
        <w:t> </w:t>
      </w:r>
    </w:p>
    <w:tbl>
      <w:tblPr>
        <w:tblW w:w="0" w:type="auto"/>
        <w:tblInd w:w="-24" w:type="dxa"/>
        <w:tblBorders>
          <w:left w:val="nil"/>
          <w:right w:val="nil"/>
        </w:tblBorders>
        <w:tblLook w:val="0000" w:firstRow="0" w:lastRow="0" w:firstColumn="0" w:lastColumn="0" w:noHBand="0" w:noVBand="0"/>
      </w:tblPr>
      <w:tblGrid>
        <w:gridCol w:w="2835"/>
        <w:gridCol w:w="2098"/>
        <w:gridCol w:w="2013"/>
        <w:gridCol w:w="962"/>
        <w:gridCol w:w="1466"/>
      </w:tblGrid>
      <w:tr w:rsidR="00C22EF1" w:rsidRPr="007A4A0A" w14:paraId="7294605D" w14:textId="77777777" w:rsidTr="08B8052E">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A5A414"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b/>
                <w:bCs/>
                <w:color w:val="000000"/>
                <w:sz w:val="18"/>
                <w:szCs w:val="18"/>
                <w:lang w:val="en-CA"/>
              </w:rPr>
            </w:pPr>
            <w:r w:rsidRPr="007A4A0A">
              <w:rPr>
                <w:rFonts w:ascii="Calibri" w:eastAsia="Calibri" w:hAnsi="Calibri" w:cs="Times"/>
                <w:b/>
                <w:bCs/>
                <w:color w:val="000000"/>
                <w:sz w:val="18"/>
                <w:szCs w:val="18"/>
                <w:lang w:val="en-CA"/>
              </w:rPr>
              <w:t xml:space="preserve">Result 1 (e.g. Output) </w:t>
            </w:r>
            <w:r w:rsidRPr="007A4A0A">
              <w:rPr>
                <w:rFonts w:ascii="Calibri" w:eastAsia="Calibri" w:hAnsi="Calibri" w:cs="Times"/>
                <w:color w:val="000000"/>
                <w:sz w:val="18"/>
                <w:szCs w:val="18"/>
                <w:lang w:val="en-CA"/>
              </w:rPr>
              <w:t>Repeat this table for each result.</w:t>
            </w:r>
          </w:p>
        </w:tc>
      </w:tr>
      <w:tr w:rsidR="00C22EF1" w:rsidRPr="007A4A0A" w14:paraId="6C37059F"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Expenditure Category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77777777"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Year 1, [Local currency] </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67AE88FE"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Total, [local currency</w:t>
            </w:r>
            <w:r w:rsidR="00133097" w:rsidRPr="007A4A0A">
              <w:rPr>
                <w:rFonts w:ascii="Calibri" w:eastAsia="Calibri" w:hAnsi="Calibri" w:cs="Times"/>
                <w:b/>
                <w:bCs/>
                <w:color w:val="000000"/>
                <w:sz w:val="18"/>
                <w:szCs w:val="18"/>
                <w:lang w:val="en-CA"/>
              </w:rPr>
              <w:t>]</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7777777"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US$ </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77777777"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 Total </w:t>
            </w:r>
          </w:p>
        </w:tc>
      </w:tr>
      <w:tr w:rsidR="00C22EF1" w:rsidRPr="007A4A0A" w14:paraId="1FEEBA9E"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1. Personnel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3FE1FDCB"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2. Equipment / Materials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0C000710"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3. Training / Seminars / Travel Workshops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25446D6C"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4. Contracts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sidRPr="007A4A0A">
              <w:rPr>
                <w:noProof/>
              </w:rPr>
              <w:drawing>
                <wp:inline distT="0" distB="0" distL="0" distR="0" wp14:anchorId="3C515F92" wp14:editId="0D897416">
                  <wp:extent cx="10160" cy="10160"/>
                  <wp:effectExtent l="0" t="0" r="0" b="0"/>
                  <wp:docPr id="18746052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val="en-CA"/>
              </w:rPr>
              <w:t xml:space="preserve"> </w:t>
            </w:r>
            <w:r w:rsidRPr="007A4A0A">
              <w:rPr>
                <w:noProof/>
              </w:rPr>
              <w:drawing>
                <wp:inline distT="0" distB="0" distL="0" distR="0" wp14:anchorId="6F3DA919" wp14:editId="1AC46C68">
                  <wp:extent cx="10160" cy="10160"/>
                  <wp:effectExtent l="0" t="0" r="0" b="0"/>
                  <wp:docPr id="6890534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val="en-CA"/>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0BF371DA"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5. Other costs</w:t>
            </w:r>
            <w:r w:rsidRPr="007A4A0A">
              <w:rPr>
                <w:rFonts w:ascii="Calibri" w:eastAsia="Calibri" w:hAnsi="Calibri" w:cs="Times"/>
                <w:color w:val="000000"/>
                <w:position w:val="10"/>
                <w:sz w:val="18"/>
                <w:szCs w:val="18"/>
                <w:lang w:val="en-CA"/>
              </w:rPr>
              <w:t xml:space="preserve"> </w:t>
            </w:r>
            <w:r w:rsidRPr="007A4A0A">
              <w:rPr>
                <w:rFonts w:ascii="Calibri" w:eastAsia="Calibri" w:hAnsi="Calibri" w:cs="Times"/>
                <w:color w:val="000000"/>
                <w:position w:val="10"/>
                <w:sz w:val="18"/>
                <w:szCs w:val="18"/>
                <w:vertAlign w:val="superscript"/>
                <w:lang w:val="en-CA"/>
              </w:rPr>
              <w:footnoteReference w:id="10"/>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55FB61CD"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6. Incidentals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7982FF61"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7. Other support requested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sidRPr="007A4A0A">
              <w:rPr>
                <w:noProof/>
              </w:rPr>
              <w:drawing>
                <wp:inline distT="0" distB="0" distL="0" distR="0" wp14:anchorId="5C6BC7AB" wp14:editId="350C7FD3">
                  <wp:extent cx="10160" cy="10160"/>
                  <wp:effectExtent l="0" t="0" r="0" b="0"/>
                  <wp:docPr id="12026282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val="en-CA"/>
              </w:rPr>
              <w:t xml:space="preserve"> </w:t>
            </w:r>
            <w:r w:rsidRPr="007A4A0A">
              <w:rPr>
                <w:noProof/>
              </w:rPr>
              <w:drawing>
                <wp:inline distT="0" distB="0" distL="0" distR="0" wp14:anchorId="4AD9B576" wp14:editId="65D60BBB">
                  <wp:extent cx="10160" cy="10160"/>
                  <wp:effectExtent l="0" t="0" r="0" b="0"/>
                  <wp:docPr id="1849349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val="en-CA"/>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6E19CA93"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6ACC8508" w:rsidR="00C22EF1" w:rsidRPr="007A4A0A" w:rsidRDefault="08B8052E" w:rsidP="08B8052E">
            <w:pPr>
              <w:widowControl w:val="0"/>
              <w:autoSpaceDE w:val="0"/>
              <w:autoSpaceDN w:val="0"/>
              <w:adjustRightInd w:val="0"/>
              <w:spacing w:after="240" w:line="340" w:lineRule="atLeast"/>
              <w:jc w:val="both"/>
              <w:rPr>
                <w:rFonts w:ascii="Calibri" w:eastAsia="Calibri" w:hAnsi="Calibri" w:cs="Times"/>
                <w:color w:val="000000" w:themeColor="text1"/>
                <w:sz w:val="18"/>
                <w:szCs w:val="18"/>
                <w:lang w:val="en-CA"/>
              </w:rPr>
            </w:pPr>
            <w:r w:rsidRPr="007A4A0A">
              <w:rPr>
                <w:rFonts w:ascii="Calibri" w:eastAsia="Calibri" w:hAnsi="Calibri" w:cs="Times"/>
                <w:color w:val="000000" w:themeColor="text1"/>
                <w:sz w:val="18"/>
                <w:szCs w:val="18"/>
                <w:lang w:val="en-CA"/>
              </w:rPr>
              <w:t>8. Support Cost (not to exceed 8% or the relevant donor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00A49E86" w14:textId="77777777" w:rsidTr="08B8052E">
        <w:tblPrEx>
          <w:tblBorders>
            <w:top w:val="nil"/>
          </w:tblBorders>
        </w:tblPrEx>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Total Cost for Result 1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bl>
    <w:p w14:paraId="24D65034" w14:textId="4CCF9B54" w:rsidR="001B462F" w:rsidRPr="007A4A0A" w:rsidRDefault="001B462F" w:rsidP="003F1451">
      <w:pPr>
        <w:spacing w:after="0" w:line="240" w:lineRule="auto"/>
        <w:rPr>
          <w:rFonts w:ascii="Calibri" w:eastAsia="Arial" w:hAnsi="Calibri" w:cs="Calibri"/>
          <w:sz w:val="18"/>
          <w:szCs w:val="18"/>
        </w:rPr>
      </w:pPr>
    </w:p>
    <w:p w14:paraId="5386C772" w14:textId="77777777" w:rsidR="001B462F" w:rsidRPr="007A4A0A" w:rsidRDefault="001B462F" w:rsidP="003F1451">
      <w:pPr>
        <w:spacing w:after="0" w:line="240" w:lineRule="auto"/>
        <w:rPr>
          <w:rFonts w:ascii="Calibri" w:eastAsia="Arial" w:hAnsi="Calibri" w:cs="Calibri"/>
          <w:sz w:val="18"/>
          <w:szCs w:val="18"/>
        </w:rPr>
      </w:pPr>
    </w:p>
    <w:p w14:paraId="7E2A6E09" w14:textId="77777777" w:rsidR="00212550" w:rsidRPr="007A4A0A" w:rsidRDefault="00212550" w:rsidP="00212550">
      <w:pPr>
        <w:spacing w:after="240" w:line="240" w:lineRule="auto"/>
        <w:rPr>
          <w:rFonts w:ascii="Calibri" w:eastAsia="Arial" w:hAnsi="Calibri" w:cs="Calibri"/>
          <w:sz w:val="18"/>
          <w:szCs w:val="18"/>
        </w:rPr>
      </w:pPr>
      <w:r w:rsidRPr="007A4A0A">
        <w:rPr>
          <w:rFonts w:ascii="Calibri" w:eastAsia="Arial" w:hAnsi="Calibri" w:cs="Calibri"/>
          <w:sz w:val="18"/>
          <w:szCs w:val="18"/>
        </w:rPr>
        <w:t>I, (Name) _______________________________________________ certify that I am (Position) __________________________ of (Name of Organization) ____________________________________; that by signing this Proposal for and on behalf of (Name of Organization) ___________________________, I am certifying that all information contained herein is accurate and truthful and that the signing of this Proposal is within the scope of my powers.</w:t>
      </w:r>
    </w:p>
    <w:p w14:paraId="3CCC492E" w14:textId="2FBDCFC2" w:rsidR="00212550" w:rsidRPr="000B480F" w:rsidRDefault="00212550" w:rsidP="00212550">
      <w:pPr>
        <w:spacing w:after="240" w:line="240" w:lineRule="auto"/>
        <w:rPr>
          <w:rFonts w:ascii="Calibri" w:eastAsia="Arial" w:hAnsi="Calibri" w:cs="Calibri"/>
          <w:sz w:val="18"/>
          <w:szCs w:val="18"/>
        </w:rPr>
      </w:pPr>
      <w:r w:rsidRPr="007A4A0A">
        <w:rPr>
          <w:rFonts w:ascii="Calibri" w:eastAsia="Arial" w:hAnsi="Calibri" w:cs="Calibri"/>
          <w:sz w:val="18"/>
          <w:szCs w:val="18"/>
        </w:rPr>
        <w:t>I, by signing this Proposal, commit to be bound by this Technical Proposal for carrying out the range of services as specified in the CFP package</w:t>
      </w:r>
      <w:r w:rsidR="00B73FDA" w:rsidRPr="007A4A0A">
        <w:rPr>
          <w:rFonts w:ascii="Calibri" w:eastAsia="Arial" w:hAnsi="Calibri" w:cs="Calibri"/>
          <w:sz w:val="18"/>
          <w:szCs w:val="18"/>
        </w:rPr>
        <w:t xml:space="preserve"> and </w:t>
      </w:r>
      <w:r w:rsidR="00060AFD" w:rsidRPr="007A4A0A">
        <w:rPr>
          <w:rFonts w:ascii="Calibri" w:eastAsia="Arial" w:hAnsi="Calibri" w:cs="Calibri"/>
          <w:sz w:val="18"/>
          <w:szCs w:val="18"/>
        </w:rPr>
        <w:t>respecting the Terms and Conditions  stated in the UN Women Partner Agreement template (Document attached).</w:t>
      </w:r>
    </w:p>
    <w:p w14:paraId="04203192"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rPr>
        <w:t>_____________________________________</w:t>
      </w:r>
      <w:r w:rsidRPr="000B480F">
        <w:rPr>
          <w:rFonts w:ascii="Calibri" w:eastAsia="Times New Roman" w:hAnsi="Calibri" w:cs="Calibri"/>
          <w:sz w:val="18"/>
          <w:szCs w:val="18"/>
        </w:rPr>
        <w:tab/>
      </w:r>
      <w:r w:rsidRPr="000B480F">
        <w:rPr>
          <w:rFonts w:ascii="Calibri" w:eastAsia="Times New Roman" w:hAnsi="Calibri" w:cs="Calibri"/>
          <w:sz w:val="18"/>
          <w:szCs w:val="18"/>
        </w:rPr>
        <w:tab/>
      </w:r>
      <w:r w:rsidRPr="000B480F">
        <w:rPr>
          <w:rFonts w:ascii="Calibri" w:eastAsia="Times New Roman" w:hAnsi="Calibri" w:cs="Calibri"/>
          <w:sz w:val="18"/>
          <w:szCs w:val="18"/>
        </w:rPr>
        <w:tab/>
      </w:r>
      <w:r w:rsidRPr="000B480F">
        <w:rPr>
          <w:rFonts w:ascii="Calibri" w:eastAsia="Arial" w:hAnsi="Calibri" w:cs="Calibri"/>
          <w:sz w:val="18"/>
          <w:szCs w:val="18"/>
        </w:rPr>
        <w:t>(Seal)</w:t>
      </w:r>
    </w:p>
    <w:p w14:paraId="621A68EE"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rPr>
        <w:t>(Signature)</w:t>
      </w:r>
    </w:p>
    <w:p w14:paraId="2A3869D3" w14:textId="77777777" w:rsidR="00212550" w:rsidRPr="000B480F" w:rsidRDefault="00212550" w:rsidP="00212550">
      <w:pPr>
        <w:spacing w:after="240" w:line="240" w:lineRule="auto"/>
        <w:rPr>
          <w:rFonts w:ascii="Calibri" w:eastAsia="Times New Roman" w:hAnsi="Calibri" w:cs="Calibri"/>
          <w:sz w:val="18"/>
          <w:szCs w:val="18"/>
        </w:rPr>
      </w:pPr>
    </w:p>
    <w:p w14:paraId="514084B0"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rPr>
        <w:t>(Printed Name and Title)</w:t>
      </w:r>
    </w:p>
    <w:p w14:paraId="332F4741" w14:textId="77777777" w:rsidR="00212550" w:rsidRPr="000B480F" w:rsidRDefault="00212550" w:rsidP="00212550">
      <w:pPr>
        <w:spacing w:after="240" w:line="240" w:lineRule="auto"/>
        <w:rPr>
          <w:rFonts w:ascii="Calibri" w:eastAsia="Times New Roman" w:hAnsi="Calibri" w:cs="Calibri"/>
          <w:sz w:val="18"/>
          <w:szCs w:val="18"/>
        </w:rPr>
      </w:pPr>
    </w:p>
    <w:p w14:paraId="37CD50FF"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rPr>
        <w:t>(Date)</w:t>
      </w:r>
    </w:p>
    <w:p w14:paraId="3E9F6FFF" w14:textId="06A93346" w:rsidR="24287CD5" w:rsidRDefault="24287CD5" w:rsidP="24287CD5">
      <w:pPr>
        <w:spacing w:after="0" w:line="240" w:lineRule="auto"/>
        <w:jc w:val="both"/>
        <w:rPr>
          <w:rFonts w:ascii="Calibri" w:eastAsia="Calibri" w:hAnsi="Calibri" w:cs="Calibri"/>
          <w:color w:val="000000" w:themeColor="text1"/>
          <w:sz w:val="18"/>
          <w:szCs w:val="18"/>
          <w:lang w:val="en-CA"/>
        </w:rPr>
      </w:pPr>
    </w:p>
    <w:p w14:paraId="712BD73B" w14:textId="20C0394E" w:rsidR="00C22EF1" w:rsidRDefault="00C22EF1"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9633331" w14:textId="3DAF87B6" w:rsidR="00490A08" w:rsidRDefault="00490A08"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1F631B4" w14:textId="2CDD7F0A" w:rsidR="00490A08" w:rsidRDefault="00490A08"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85F6266" w14:textId="0E4EACA3" w:rsidR="00490A08" w:rsidRDefault="00490A08"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B41AAEC" w14:textId="21472B67" w:rsidR="00490A08" w:rsidRDefault="00490A08"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258D813" w14:textId="399E7583" w:rsidR="00490A08" w:rsidRDefault="00490A08"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F0EE548" w14:textId="497EA198"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A0A2507" w14:textId="123B4B19"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7BCB17D" w14:textId="6CF1ACBF"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E7D1F44" w14:textId="71251B30"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790F613" w14:textId="4F3D17A2"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5C08ECB" w14:textId="773305FE"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B79D20A" w14:textId="0B7BB1B6"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35D5222" w14:textId="4E24B2F9"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0F2E561" w14:textId="31569BCC"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2A3A7C4" w14:textId="3B67EF0F"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D4AD8A9" w14:textId="5B668670"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74055A0" w14:textId="4A2193EC"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5349270" w14:textId="4CE29406"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B559302" w14:textId="0CF56BA0"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E2E9FEF" w14:textId="1DBA6041"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20B5B95" w14:textId="58C51EEC"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D401BA1" w14:textId="3F70A570"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5F878B22" w14:textId="6DF18232"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51CB91D" w14:textId="19F67E9B"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063B775" w14:textId="2C81D15B"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B495F56" w14:textId="18DB2077"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9792DE1" w14:textId="28E1D081"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A08AE71" w14:textId="3A190D20"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E196A00" w14:textId="600478FC"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6A24679" w14:textId="3A764B27"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72DDDAC" w14:textId="659E0CC3"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B5C89A6" w14:textId="2819AC54"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BF4D247" w14:textId="77777777"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8F04A50" w14:textId="77777777" w:rsidR="00490A08" w:rsidRPr="00A872BA" w:rsidRDefault="00490A08" w:rsidP="00C22EF1">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5B8E0632" w14:textId="11CC5D44" w:rsidR="009504BD" w:rsidRPr="009504BD" w:rsidRDefault="009504BD" w:rsidP="009504BD">
      <w:pPr>
        <w:tabs>
          <w:tab w:val="left" w:pos="-1440"/>
          <w:tab w:val="center" w:pos="4680"/>
          <w:tab w:val="left" w:pos="7200"/>
          <w:tab w:val="right" w:pos="9360"/>
        </w:tabs>
        <w:suppressAutoHyphens/>
        <w:spacing w:after="0" w:line="240" w:lineRule="auto"/>
        <w:jc w:val="center"/>
        <w:rPr>
          <w:rFonts w:ascii="Calibri" w:eastAsia="Calibri" w:hAnsi="Calibri" w:cs="Calibri"/>
          <w:b/>
          <w:bCs/>
          <w:iCs/>
          <w:color w:val="002060"/>
          <w:spacing w:val="-3"/>
          <w:sz w:val="24"/>
          <w:szCs w:val="24"/>
          <w:lang w:val="en-CA"/>
        </w:rPr>
      </w:pPr>
      <w:r w:rsidRPr="009504BD">
        <w:rPr>
          <w:rFonts w:ascii="Calibri" w:eastAsia="Calibri" w:hAnsi="Calibri" w:cs="Calibri"/>
          <w:b/>
          <w:bCs/>
          <w:iCs/>
          <w:color w:val="002060"/>
          <w:spacing w:val="-3"/>
          <w:sz w:val="24"/>
          <w:szCs w:val="24"/>
          <w:lang w:val="en-CA"/>
        </w:rPr>
        <w:t xml:space="preserve">Annex </w:t>
      </w:r>
      <w:r w:rsidR="00FC3F11">
        <w:rPr>
          <w:rFonts w:ascii="Calibri" w:eastAsia="Calibri" w:hAnsi="Calibri" w:cs="Calibri"/>
          <w:b/>
          <w:bCs/>
          <w:iCs/>
          <w:color w:val="002060"/>
          <w:spacing w:val="-3"/>
          <w:sz w:val="24"/>
          <w:szCs w:val="24"/>
          <w:lang w:val="en-CA"/>
        </w:rPr>
        <w:t>B</w:t>
      </w:r>
      <w:r w:rsidRPr="009504BD">
        <w:rPr>
          <w:rFonts w:ascii="Calibri" w:eastAsia="Calibri" w:hAnsi="Calibri" w:cs="Calibri"/>
          <w:b/>
          <w:bCs/>
          <w:iCs/>
          <w:color w:val="002060"/>
          <w:spacing w:val="-3"/>
          <w:sz w:val="24"/>
          <w:szCs w:val="24"/>
          <w:lang w:val="en-CA"/>
        </w:rPr>
        <w:t>-3</w:t>
      </w:r>
    </w:p>
    <w:p w14:paraId="51C3A9DF" w14:textId="58D5DF39" w:rsidR="00C22EF1" w:rsidRPr="009504BD" w:rsidRDefault="00C22EF1" w:rsidP="009504BD">
      <w:pPr>
        <w:tabs>
          <w:tab w:val="left" w:pos="-1440"/>
          <w:tab w:val="left" w:pos="7200"/>
        </w:tabs>
        <w:suppressAutoHyphens/>
        <w:spacing w:after="0" w:line="240" w:lineRule="auto"/>
        <w:ind w:right="634"/>
        <w:jc w:val="center"/>
        <w:rPr>
          <w:rFonts w:ascii="Calibri" w:eastAsia="Calibri" w:hAnsi="Calibri" w:cs="Calibri"/>
          <w:b/>
          <w:bCs/>
          <w:color w:val="002060"/>
          <w:spacing w:val="-3"/>
          <w:sz w:val="24"/>
          <w:szCs w:val="24"/>
          <w:lang w:val="en-CA"/>
        </w:rPr>
      </w:pPr>
      <w:r w:rsidRPr="009504BD">
        <w:rPr>
          <w:rFonts w:ascii="Calibri" w:eastAsia="Calibri" w:hAnsi="Calibri" w:cs="Calibri"/>
          <w:b/>
          <w:bCs/>
          <w:color w:val="002060"/>
          <w:spacing w:val="-3"/>
          <w:sz w:val="24"/>
          <w:szCs w:val="24"/>
          <w:lang w:val="en-CA"/>
        </w:rPr>
        <w:t>Format of resum</w:t>
      </w:r>
      <w:r w:rsidR="009504BD" w:rsidRPr="009504BD">
        <w:rPr>
          <w:rFonts w:ascii="Calibri" w:eastAsia="Calibri" w:hAnsi="Calibri" w:cs="Calibri"/>
          <w:b/>
          <w:bCs/>
          <w:color w:val="002060"/>
          <w:spacing w:val="-3"/>
          <w:sz w:val="24"/>
          <w:szCs w:val="24"/>
          <w:lang w:val="en-CA"/>
        </w:rPr>
        <w:t>e</w:t>
      </w:r>
      <w:r w:rsidRPr="009504BD">
        <w:rPr>
          <w:rFonts w:ascii="Calibri" w:eastAsia="Calibri" w:hAnsi="Calibri" w:cs="Calibri"/>
          <w:b/>
          <w:bCs/>
          <w:color w:val="002060"/>
          <w:spacing w:val="-3"/>
          <w:sz w:val="24"/>
          <w:szCs w:val="24"/>
          <w:lang w:val="en-CA"/>
        </w:rPr>
        <w:t xml:space="preserve"> for proposed staff</w:t>
      </w:r>
    </w:p>
    <w:p w14:paraId="5A589F0F" w14:textId="6CE23DC4" w:rsidR="00C22EF1" w:rsidRDefault="00C22EF1"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24B49B39" w14:textId="77777777" w:rsidR="006C3247" w:rsidRPr="000B480F" w:rsidRDefault="006C3247" w:rsidP="006C3247">
      <w:pPr>
        <w:tabs>
          <w:tab w:val="center" w:pos="4320"/>
          <w:tab w:val="right" w:pos="8640"/>
        </w:tabs>
        <w:spacing w:after="0" w:line="240" w:lineRule="auto"/>
        <w:rPr>
          <w:rFonts w:ascii="Calibri" w:eastAsia="Times New Roman" w:hAnsi="Calibri" w:cs="Calibri"/>
          <w:b/>
          <w:sz w:val="18"/>
          <w:szCs w:val="18"/>
          <w:lang w:val="en-GB" w:eastAsia="en-GB"/>
        </w:rPr>
      </w:pPr>
      <w:r w:rsidRPr="000B480F">
        <w:rPr>
          <w:rFonts w:ascii="Calibri" w:eastAsia="Times New Roman" w:hAnsi="Calibri" w:cs="Calibri"/>
          <w:b/>
          <w:sz w:val="18"/>
          <w:szCs w:val="18"/>
          <w:lang w:val="en-GB" w:eastAsia="en-GB"/>
        </w:rPr>
        <w:t>Call for proposal</w:t>
      </w:r>
    </w:p>
    <w:p w14:paraId="3FB39679" w14:textId="77777777" w:rsidR="006C3247" w:rsidRPr="000B480F" w:rsidRDefault="006C3247" w:rsidP="006C3247">
      <w:pPr>
        <w:tabs>
          <w:tab w:val="center" w:pos="4320"/>
          <w:tab w:val="right" w:pos="8640"/>
        </w:tabs>
        <w:spacing w:after="0" w:line="240" w:lineRule="auto"/>
        <w:rPr>
          <w:rFonts w:ascii="Calibri" w:eastAsia="Times New Roman" w:hAnsi="Calibri" w:cs="Calibri"/>
          <w:b/>
          <w:sz w:val="18"/>
          <w:szCs w:val="18"/>
          <w:lang w:val="en-GB" w:eastAsia="en-GB"/>
        </w:rPr>
      </w:pPr>
      <w:r w:rsidRPr="000B480F">
        <w:rPr>
          <w:rFonts w:ascii="Calibri" w:eastAsia="Times New Roman" w:hAnsi="Calibri" w:cs="Calibri"/>
          <w:b/>
          <w:sz w:val="18"/>
          <w:szCs w:val="18"/>
          <w:lang w:val="en-GB" w:eastAsia="en-GB"/>
        </w:rPr>
        <w:t xml:space="preserve">Description of Services: </w:t>
      </w:r>
    </w:p>
    <w:p w14:paraId="3E68846F" w14:textId="67A085B5" w:rsidR="007737D7" w:rsidRDefault="006C3247" w:rsidP="006C3247">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r w:rsidRPr="000B480F">
        <w:rPr>
          <w:rFonts w:ascii="Calibri" w:eastAsia="Times New Roman" w:hAnsi="Calibri" w:cs="Calibri"/>
          <w:b/>
          <w:sz w:val="18"/>
          <w:szCs w:val="18"/>
          <w:lang w:val="en-GB" w:eastAsia="en-GB"/>
        </w:rPr>
        <w:t>CFP No</w:t>
      </w:r>
    </w:p>
    <w:p w14:paraId="12F6E2BA" w14:textId="21B7310C" w:rsidR="007737D7"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0BE154EE" w14:textId="483D6493" w:rsidR="007737D7"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76483A7C" w14:textId="0F5A3C77" w:rsidR="007737D7"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13CE4AD2" w14:textId="372DD381" w:rsidR="007737D7"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0EE6BD25" w14:textId="77777777" w:rsidR="007737D7" w:rsidRPr="00A872BA" w:rsidRDefault="007737D7" w:rsidP="006C3247">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14DAF47E" w14:textId="77777777" w:rsidR="00C22EF1" w:rsidRPr="00A872BA" w:rsidRDefault="00C22EF1"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2EE24AC9" w14:textId="77777777" w:rsidR="00C22EF1" w:rsidRPr="00A872BA" w:rsidRDefault="00C22EF1" w:rsidP="00C22EF1">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sidRPr="00A872BA">
        <w:rPr>
          <w:rFonts w:ascii="Calibri" w:eastAsia="Arial" w:hAnsi="Calibri" w:cs="Calibri"/>
          <w:color w:val="000000"/>
          <w:spacing w:val="-3"/>
          <w:sz w:val="18"/>
          <w:szCs w:val="18"/>
        </w:rPr>
        <w:t>Name of Staff: ___________________________________________________</w:t>
      </w:r>
      <w:r w:rsidRPr="00A872BA">
        <w:rPr>
          <w:rFonts w:ascii="Calibri" w:eastAsia="Arial" w:hAnsi="Calibri" w:cs="Calibri"/>
          <w:b/>
          <w:color w:val="000000"/>
          <w:spacing w:val="-3"/>
          <w:sz w:val="18"/>
          <w:szCs w:val="18"/>
        </w:rPr>
        <w:t xml:space="preserve">_    </w:t>
      </w:r>
    </w:p>
    <w:p w14:paraId="3A5BBFA9"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6CD48A89" w14:textId="77777777" w:rsidR="00C22EF1" w:rsidRPr="00A872BA" w:rsidRDefault="00C22EF1" w:rsidP="00C22EF1">
      <w:pPr>
        <w:tabs>
          <w:tab w:val="left" w:pos="-1440"/>
          <w:tab w:val="left" w:pos="1890"/>
          <w:tab w:val="left" w:pos="7200"/>
        </w:tabs>
        <w:suppressAutoHyphens/>
        <w:spacing w:after="0" w:line="240" w:lineRule="auto"/>
        <w:ind w:right="634"/>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Title:</w:t>
      </w:r>
      <w:r w:rsidRPr="00A872BA">
        <w:rPr>
          <w:rFonts w:ascii="Calibri" w:eastAsia="Times New Roman" w:hAnsi="Calibri" w:cs="Calibri"/>
          <w:color w:val="000000"/>
          <w:spacing w:val="-3"/>
          <w:sz w:val="18"/>
          <w:szCs w:val="18"/>
        </w:rPr>
        <w:tab/>
      </w:r>
      <w:r w:rsidRPr="00A872BA">
        <w:rPr>
          <w:rFonts w:ascii="Calibri" w:eastAsia="Arial" w:hAnsi="Calibri" w:cs="Calibri"/>
          <w:color w:val="000000"/>
          <w:spacing w:val="-3"/>
          <w:sz w:val="18"/>
          <w:szCs w:val="18"/>
        </w:rPr>
        <w:t>_______________________________________________</w:t>
      </w:r>
    </w:p>
    <w:p w14:paraId="30D3A94C"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4312A871" w14:textId="77777777" w:rsidR="00C22EF1" w:rsidRPr="00A872BA" w:rsidRDefault="00C22EF1" w:rsidP="00C22EF1">
      <w:pPr>
        <w:tabs>
          <w:tab w:val="left" w:pos="-1440"/>
          <w:tab w:val="left" w:pos="7200"/>
        </w:tabs>
        <w:suppressAutoHyphens/>
        <w:spacing w:after="0" w:line="240" w:lineRule="auto"/>
        <w:ind w:right="634"/>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Years with NGO: _____________________   Nationality: ____________________</w:t>
      </w:r>
    </w:p>
    <w:p w14:paraId="3DD4DD1B"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2A33176C"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05165012" w14:textId="77777777" w:rsidR="00C22EF1" w:rsidRPr="00A872BA" w:rsidRDefault="00C22EF1" w:rsidP="00C22EF1">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A872BA">
        <w:rPr>
          <w:rFonts w:ascii="Calibri" w:eastAsia="Arial" w:hAnsi="Calibri" w:cs="Calibri"/>
          <w:b/>
          <w:color w:val="000000"/>
          <w:spacing w:val="-3"/>
          <w:sz w:val="18"/>
          <w:szCs w:val="18"/>
        </w:rPr>
        <w:t>Education/Qualifications</w:t>
      </w:r>
      <w:r w:rsidRPr="00A872BA">
        <w:rPr>
          <w:rFonts w:ascii="Calibri" w:eastAsia="Arial" w:hAnsi="Calibri" w:cs="Calibri"/>
          <w:color w:val="000000"/>
          <w:spacing w:val="-3"/>
          <w:sz w:val="18"/>
          <w:szCs w:val="18"/>
        </w:rPr>
        <w:t>: (Summarize college/university and other specialized education of staff member, giving names of schools, dates attended and degrees-professional qualifications obtained).</w:t>
      </w:r>
    </w:p>
    <w:p w14:paraId="440A811B"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6207B5FC" w14:textId="77777777" w:rsidR="00C22EF1" w:rsidRPr="00A872BA" w:rsidRDefault="00C22EF1" w:rsidP="00C22EF1">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sidRPr="00A872BA">
        <w:rPr>
          <w:rFonts w:ascii="Calibri" w:eastAsia="Arial" w:hAnsi="Calibri" w:cs="Calibri"/>
          <w:b/>
          <w:color w:val="000000"/>
          <w:spacing w:val="-3"/>
          <w:sz w:val="18"/>
          <w:szCs w:val="18"/>
        </w:rPr>
        <w:t>Employment Record/Experience</w:t>
      </w:r>
    </w:p>
    <w:p w14:paraId="5CDD61D5"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33FF07B0" w14:textId="77777777" w:rsidR="00C22EF1" w:rsidRPr="00A872BA" w:rsidRDefault="00C22EF1" w:rsidP="00C22EF1">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59D6C693"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1F8CD4DD" w14:textId="77777777" w:rsidR="00C22EF1" w:rsidRPr="00A872BA" w:rsidRDefault="00C22EF1" w:rsidP="00C22EF1">
      <w:pPr>
        <w:tabs>
          <w:tab w:val="left" w:pos="-1440"/>
          <w:tab w:val="left" w:pos="6300"/>
          <w:tab w:val="left" w:pos="7200"/>
        </w:tabs>
        <w:suppressAutoHyphens/>
        <w:spacing w:after="0" w:line="240" w:lineRule="auto"/>
        <w:ind w:right="634"/>
        <w:rPr>
          <w:rFonts w:ascii="Calibri" w:eastAsia="Arial" w:hAnsi="Calibri" w:cs="Calibri"/>
          <w:b/>
          <w:color w:val="000000"/>
          <w:spacing w:val="-3"/>
          <w:sz w:val="18"/>
          <w:szCs w:val="18"/>
        </w:rPr>
      </w:pPr>
      <w:r w:rsidRPr="00A872BA">
        <w:rPr>
          <w:rFonts w:ascii="Calibri" w:eastAsia="Arial" w:hAnsi="Calibri" w:cs="Calibri"/>
          <w:b/>
          <w:color w:val="000000"/>
          <w:spacing w:val="-3"/>
          <w:sz w:val="18"/>
          <w:szCs w:val="18"/>
        </w:rPr>
        <w:t>References</w:t>
      </w:r>
    </w:p>
    <w:p w14:paraId="78CEE57E" w14:textId="77777777" w:rsidR="00C22EF1" w:rsidRPr="00A872BA" w:rsidRDefault="00C22EF1" w:rsidP="00C22EF1">
      <w:pPr>
        <w:tabs>
          <w:tab w:val="left" w:pos="-1440"/>
          <w:tab w:val="left" w:pos="6300"/>
          <w:tab w:val="left" w:pos="7200"/>
        </w:tabs>
        <w:suppressAutoHyphens/>
        <w:spacing w:after="0" w:line="240" w:lineRule="auto"/>
        <w:ind w:right="634"/>
        <w:rPr>
          <w:rFonts w:ascii="Calibri" w:eastAsia="Times New Roman" w:hAnsi="Calibri" w:cs="Calibri"/>
          <w:color w:val="000000"/>
          <w:spacing w:val="-3"/>
          <w:sz w:val="18"/>
          <w:szCs w:val="18"/>
        </w:rPr>
      </w:pPr>
    </w:p>
    <w:p w14:paraId="3447105B" w14:textId="77777777" w:rsidR="00C22EF1" w:rsidRPr="00A872BA" w:rsidRDefault="00C22EF1" w:rsidP="00C22EF1">
      <w:pPr>
        <w:tabs>
          <w:tab w:val="left" w:pos="-1440"/>
          <w:tab w:val="left" w:pos="6300"/>
          <w:tab w:val="left" w:pos="7200"/>
        </w:tabs>
        <w:suppressAutoHyphens/>
        <w:spacing w:after="0" w:line="240" w:lineRule="auto"/>
        <w:ind w:right="634"/>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Provide names and addresses for two (2) references.</w:t>
      </w:r>
    </w:p>
    <w:p w14:paraId="254B3705" w14:textId="77777777" w:rsidR="00C22EF1" w:rsidRPr="00A872BA" w:rsidRDefault="00C22EF1" w:rsidP="00C22EF1">
      <w:pPr>
        <w:rPr>
          <w:rFonts w:ascii="Calibri" w:eastAsia="Calibri" w:hAnsi="Calibri" w:cs="Calibri"/>
          <w:color w:val="000000"/>
          <w:sz w:val="18"/>
          <w:szCs w:val="18"/>
          <w:lang w:val="en-CA"/>
        </w:rPr>
      </w:pPr>
    </w:p>
    <w:p w14:paraId="518A8AFD" w14:textId="77777777" w:rsidR="00C22EF1" w:rsidRPr="00A872BA" w:rsidRDefault="00C22EF1" w:rsidP="00C22EF1">
      <w:pPr>
        <w:spacing w:after="0" w:line="240" w:lineRule="auto"/>
        <w:rPr>
          <w:rFonts w:ascii="Calibri" w:eastAsia="Times New Roman" w:hAnsi="Calibri" w:cs="Calibri"/>
          <w:b/>
          <w:color w:val="000000"/>
          <w:sz w:val="18"/>
          <w:szCs w:val="18"/>
          <w:lang w:val="en-GB" w:eastAsia="en-GB"/>
        </w:rPr>
      </w:pPr>
      <w:r w:rsidRPr="00A872BA">
        <w:rPr>
          <w:rFonts w:ascii="Calibri" w:eastAsia="Calibri" w:hAnsi="Calibri" w:cs="Calibri"/>
          <w:color w:val="000000"/>
          <w:sz w:val="18"/>
          <w:szCs w:val="18"/>
          <w:lang w:val="en-CA"/>
        </w:rPr>
        <w:br w:type="page"/>
      </w:r>
    </w:p>
    <w:p w14:paraId="6DD99E63" w14:textId="2AEAB48C" w:rsidR="0080766A" w:rsidRPr="00BA537E" w:rsidRDefault="00C22EF1" w:rsidP="00BA537E">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BA537E">
        <w:rPr>
          <w:rFonts w:ascii="Calibri" w:eastAsia="Times New Roman" w:hAnsi="Calibri" w:cs="Calibri"/>
          <w:b/>
          <w:color w:val="002060"/>
          <w:sz w:val="24"/>
          <w:szCs w:val="24"/>
          <w:lang w:val="en-GB" w:eastAsia="en-GB"/>
        </w:rPr>
        <w:lastRenderedPageBreak/>
        <w:t>Annex B-</w:t>
      </w:r>
      <w:r w:rsidR="00BA537E" w:rsidRPr="00BA537E">
        <w:rPr>
          <w:rFonts w:ascii="Calibri" w:eastAsia="Times New Roman" w:hAnsi="Calibri" w:cs="Calibri"/>
          <w:b/>
          <w:color w:val="002060"/>
          <w:sz w:val="24"/>
          <w:szCs w:val="24"/>
          <w:lang w:val="en-GB" w:eastAsia="en-GB"/>
        </w:rPr>
        <w:t>4</w:t>
      </w:r>
    </w:p>
    <w:p w14:paraId="59F2CB5D" w14:textId="77777777" w:rsidR="0080766A" w:rsidRPr="00BA537E" w:rsidRDefault="0080766A" w:rsidP="0080766A">
      <w:pPr>
        <w:spacing w:after="0" w:line="240" w:lineRule="auto"/>
        <w:jc w:val="center"/>
        <w:rPr>
          <w:rFonts w:ascii="Calibri" w:eastAsia="Calibri" w:hAnsi="Calibri" w:cs="Calibri"/>
          <w:b/>
          <w:bCs/>
          <w:color w:val="002060"/>
          <w:sz w:val="24"/>
          <w:szCs w:val="24"/>
          <w:u w:val="single"/>
          <w:lang w:val="en-CA"/>
        </w:rPr>
      </w:pPr>
      <w:r w:rsidRPr="00BA537E">
        <w:rPr>
          <w:rFonts w:ascii="Calibri" w:eastAsia="Calibri" w:hAnsi="Calibri" w:cs="Calibri"/>
          <w:b/>
          <w:bCs/>
          <w:color w:val="002060"/>
          <w:sz w:val="24"/>
          <w:szCs w:val="24"/>
          <w:u w:val="single"/>
          <w:lang w:val="en-CA"/>
        </w:rPr>
        <w:t xml:space="preserve">Capacity Assessment minimum Documents </w:t>
      </w:r>
    </w:p>
    <w:p w14:paraId="5270A638" w14:textId="77777777" w:rsidR="0080766A" w:rsidRPr="00BA537E" w:rsidRDefault="0080766A" w:rsidP="0080766A">
      <w:pPr>
        <w:spacing w:after="0" w:line="240" w:lineRule="auto"/>
        <w:jc w:val="center"/>
        <w:rPr>
          <w:rFonts w:ascii="Calibri" w:eastAsia="Calibri" w:hAnsi="Calibri" w:cs="Calibri"/>
          <w:b/>
          <w:bCs/>
          <w:sz w:val="24"/>
          <w:szCs w:val="24"/>
          <w:u w:val="single"/>
          <w:lang w:val="en-CA"/>
        </w:rPr>
      </w:pPr>
      <w:r w:rsidRPr="00BA537E">
        <w:rPr>
          <w:rFonts w:ascii="Calibri" w:eastAsia="Calibri" w:hAnsi="Calibri" w:cs="Calibri"/>
          <w:b/>
          <w:bCs/>
          <w:sz w:val="24"/>
          <w:szCs w:val="24"/>
          <w:u w:val="single"/>
          <w:lang w:val="en-CA"/>
        </w:rPr>
        <w:t>(to be submitted by potential Responsible Parties and submission assessed by the reviewer)</w:t>
      </w:r>
    </w:p>
    <w:p w14:paraId="2D953E71" w14:textId="77777777" w:rsidR="0080766A" w:rsidRPr="00A872BA" w:rsidRDefault="0080766A"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4B3FF0E2" w14:textId="77777777" w:rsidR="00C22EF1" w:rsidRPr="00A872BA" w:rsidRDefault="00C22EF1" w:rsidP="00C22EF1">
      <w:pPr>
        <w:tabs>
          <w:tab w:val="center" w:pos="4320"/>
          <w:tab w:val="right" w:pos="8640"/>
        </w:tabs>
        <w:spacing w:after="0" w:line="240" w:lineRule="auto"/>
        <w:rPr>
          <w:rFonts w:ascii="Calibri" w:eastAsia="Times New Roman" w:hAnsi="Calibri" w:cs="Calibri"/>
          <w:b/>
          <w:bCs/>
          <w:iCs/>
          <w:color w:val="000000"/>
          <w:sz w:val="18"/>
          <w:szCs w:val="18"/>
          <w:lang w:val="en-GB" w:eastAsia="en-GB"/>
        </w:rPr>
      </w:pPr>
    </w:p>
    <w:p w14:paraId="6F08F8B9"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Call for proposal</w:t>
      </w:r>
    </w:p>
    <w:p w14:paraId="463ABD41"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 xml:space="preserve">Description of Services: </w:t>
      </w:r>
    </w:p>
    <w:p w14:paraId="567B3DC1"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 xml:space="preserve">CFP No. </w:t>
      </w:r>
    </w:p>
    <w:p w14:paraId="13D4E7E4" w14:textId="77777777" w:rsidR="00C22EF1" w:rsidRPr="00A872BA" w:rsidRDefault="00C22EF1" w:rsidP="00C22EF1">
      <w:pPr>
        <w:tabs>
          <w:tab w:val="center" w:pos="4320"/>
          <w:tab w:val="right" w:pos="8640"/>
        </w:tabs>
        <w:spacing w:after="0" w:line="240" w:lineRule="auto"/>
        <w:rPr>
          <w:rFonts w:ascii="Calibri" w:eastAsia="Times New Roman" w:hAnsi="Calibri" w:cs="Calibri"/>
          <w:color w:val="000000"/>
          <w:sz w:val="18"/>
          <w:szCs w:val="18"/>
          <w:lang w:val="en-GB" w:eastAsia="en-GB"/>
        </w:rPr>
      </w:pPr>
    </w:p>
    <w:p w14:paraId="054267C4" w14:textId="77777777" w:rsidR="00C22EF1" w:rsidRPr="00A872BA" w:rsidRDefault="00C22EF1" w:rsidP="00C22EF1">
      <w:pPr>
        <w:spacing w:after="0" w:line="240" w:lineRule="auto"/>
        <w:jc w:val="center"/>
        <w:rPr>
          <w:rFonts w:ascii="Calibri" w:eastAsia="Calibri" w:hAnsi="Calibri" w:cs="Calibri"/>
          <w:b/>
          <w:color w:val="000000"/>
          <w:sz w:val="18"/>
          <w:szCs w:val="18"/>
          <w:lang w:val="en-CA"/>
        </w:rPr>
      </w:pPr>
    </w:p>
    <w:p w14:paraId="5F938E03" w14:textId="77777777" w:rsidR="00C22EF1" w:rsidRPr="00E06B72" w:rsidRDefault="00C22EF1" w:rsidP="00E06B72">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Governance, Management and Technical</w:t>
      </w:r>
    </w:p>
    <w:tbl>
      <w:tblPr>
        <w:tblStyle w:val="TableGrid4"/>
        <w:tblW w:w="0" w:type="auto"/>
        <w:jc w:val="center"/>
        <w:tblLook w:val="04A0" w:firstRow="1" w:lastRow="0" w:firstColumn="1" w:lastColumn="0" w:noHBand="0" w:noVBand="1"/>
      </w:tblPr>
      <w:tblGrid>
        <w:gridCol w:w="5305"/>
        <w:gridCol w:w="1980"/>
      </w:tblGrid>
      <w:tr w:rsidR="000E707B" w:rsidRPr="00A872BA" w14:paraId="01065233" w14:textId="77777777" w:rsidTr="3BBAE892">
        <w:trPr>
          <w:jc w:val="center"/>
        </w:trPr>
        <w:tc>
          <w:tcPr>
            <w:tcW w:w="5305" w:type="dxa"/>
          </w:tcPr>
          <w:p w14:paraId="3ABBF1B1"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Document</w:t>
            </w:r>
          </w:p>
        </w:tc>
        <w:tc>
          <w:tcPr>
            <w:tcW w:w="1980" w:type="dxa"/>
          </w:tcPr>
          <w:p w14:paraId="5733DCA8"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Mandatory / Optional</w:t>
            </w:r>
          </w:p>
        </w:tc>
      </w:tr>
      <w:tr w:rsidR="000E707B" w:rsidRPr="00A872BA" w14:paraId="03756B33" w14:textId="77777777" w:rsidTr="3BBAE892">
        <w:trPr>
          <w:jc w:val="center"/>
        </w:trPr>
        <w:tc>
          <w:tcPr>
            <w:tcW w:w="5305" w:type="dxa"/>
          </w:tcPr>
          <w:p w14:paraId="6A8C10C4" w14:textId="77777777" w:rsidR="000E707B" w:rsidRPr="00A872BA" w:rsidRDefault="000E707B" w:rsidP="004618C5">
            <w:pPr>
              <w:contextualSpacing/>
              <w:rPr>
                <w:rFonts w:cs="Calibri"/>
                <w:b/>
                <w:bCs/>
                <w:color w:val="000000"/>
                <w:sz w:val="18"/>
                <w:szCs w:val="18"/>
              </w:rPr>
            </w:pPr>
            <w:r w:rsidRPr="00A872BA">
              <w:rPr>
                <w:rFonts w:cs="Calibri"/>
                <w:color w:val="000000"/>
                <w:sz w:val="18"/>
                <w:szCs w:val="18"/>
              </w:rPr>
              <w:t>Legal registration</w:t>
            </w:r>
          </w:p>
        </w:tc>
        <w:tc>
          <w:tcPr>
            <w:tcW w:w="1980" w:type="dxa"/>
          </w:tcPr>
          <w:p w14:paraId="1A6C2FC9" w14:textId="77777777" w:rsidR="000E707B" w:rsidRPr="00A872BA" w:rsidRDefault="000E707B" w:rsidP="00E06B72">
            <w:pPr>
              <w:contextualSpacing/>
              <w:jc w:val="center"/>
              <w:rPr>
                <w:rFonts w:cs="Calibri"/>
                <w:b/>
                <w:bCs/>
                <w:color w:val="000000"/>
                <w:sz w:val="18"/>
                <w:szCs w:val="18"/>
              </w:rPr>
            </w:pPr>
            <w:r w:rsidRPr="00A872BA">
              <w:rPr>
                <w:rFonts w:cs="Calibri"/>
                <w:color w:val="000000"/>
                <w:sz w:val="18"/>
                <w:szCs w:val="18"/>
              </w:rPr>
              <w:t>Mandatory</w:t>
            </w:r>
          </w:p>
        </w:tc>
      </w:tr>
      <w:tr w:rsidR="000E707B" w:rsidRPr="00A872BA" w14:paraId="5475E6DC" w14:textId="77777777" w:rsidTr="3BBAE892">
        <w:trPr>
          <w:jc w:val="center"/>
        </w:trPr>
        <w:tc>
          <w:tcPr>
            <w:tcW w:w="5305" w:type="dxa"/>
          </w:tcPr>
          <w:p w14:paraId="4A9E42EB" w14:textId="77777777" w:rsidR="000E707B" w:rsidRPr="00A872BA" w:rsidRDefault="000E707B" w:rsidP="004618C5">
            <w:pPr>
              <w:contextualSpacing/>
              <w:rPr>
                <w:rFonts w:cs="Calibri"/>
                <w:b/>
                <w:bCs/>
                <w:color w:val="000000"/>
                <w:sz w:val="18"/>
                <w:szCs w:val="18"/>
              </w:rPr>
            </w:pPr>
            <w:r w:rsidRPr="00A872BA">
              <w:rPr>
                <w:rFonts w:cs="Calibri"/>
                <w:color w:val="000000"/>
                <w:sz w:val="18"/>
                <w:szCs w:val="18"/>
              </w:rPr>
              <w:t>Rules of Governance / Statues of the organization</w:t>
            </w:r>
          </w:p>
        </w:tc>
        <w:tc>
          <w:tcPr>
            <w:tcW w:w="1980" w:type="dxa"/>
          </w:tcPr>
          <w:p w14:paraId="3479FE79" w14:textId="77777777" w:rsidR="000E707B" w:rsidRPr="00A872BA" w:rsidRDefault="000E707B" w:rsidP="00E06B72">
            <w:pPr>
              <w:contextualSpacing/>
              <w:jc w:val="center"/>
              <w:rPr>
                <w:rFonts w:cs="Calibri"/>
                <w:b/>
                <w:bCs/>
                <w:color w:val="000000"/>
                <w:sz w:val="18"/>
                <w:szCs w:val="18"/>
              </w:rPr>
            </w:pPr>
            <w:r w:rsidRPr="00A872BA">
              <w:rPr>
                <w:rFonts w:cs="Calibri"/>
                <w:color w:val="000000"/>
                <w:sz w:val="18"/>
                <w:szCs w:val="18"/>
              </w:rPr>
              <w:t>Mandatory</w:t>
            </w:r>
          </w:p>
        </w:tc>
      </w:tr>
      <w:tr w:rsidR="000E707B" w:rsidRPr="00A872BA" w14:paraId="14206644" w14:textId="77777777" w:rsidTr="3BBAE892">
        <w:trPr>
          <w:jc w:val="center"/>
        </w:trPr>
        <w:tc>
          <w:tcPr>
            <w:tcW w:w="5305" w:type="dxa"/>
          </w:tcPr>
          <w:p w14:paraId="4A26612F" w14:textId="77777777" w:rsidR="000E707B" w:rsidRPr="00A872BA" w:rsidRDefault="000E707B" w:rsidP="004618C5">
            <w:pPr>
              <w:rPr>
                <w:rFonts w:cs="Calibri"/>
                <w:color w:val="000000"/>
                <w:sz w:val="18"/>
                <w:szCs w:val="18"/>
              </w:rPr>
            </w:pPr>
            <w:r w:rsidRPr="00A872BA">
              <w:rPr>
                <w:rFonts w:cs="Calibri"/>
                <w:color w:val="000000"/>
                <w:sz w:val="18"/>
                <w:szCs w:val="18"/>
              </w:rPr>
              <w:t>Organigram of the organization</w:t>
            </w:r>
          </w:p>
        </w:tc>
        <w:tc>
          <w:tcPr>
            <w:tcW w:w="1980" w:type="dxa"/>
          </w:tcPr>
          <w:p w14:paraId="3D6B2B0E"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754D0AF0" w14:textId="77777777" w:rsidTr="3BBAE892">
        <w:trPr>
          <w:trHeight w:val="305"/>
          <w:jc w:val="center"/>
        </w:trPr>
        <w:tc>
          <w:tcPr>
            <w:tcW w:w="5305" w:type="dxa"/>
          </w:tcPr>
          <w:p w14:paraId="39FFEDE9" w14:textId="77777777" w:rsidR="000E707B" w:rsidRPr="00A872BA" w:rsidRDefault="000E707B" w:rsidP="004618C5">
            <w:pPr>
              <w:rPr>
                <w:rFonts w:cs="Calibri"/>
                <w:color w:val="000000"/>
                <w:sz w:val="18"/>
                <w:szCs w:val="18"/>
              </w:rPr>
            </w:pPr>
            <w:r w:rsidRPr="00A872BA">
              <w:rPr>
                <w:rFonts w:cs="Calibri"/>
                <w:color w:val="000000"/>
                <w:sz w:val="18"/>
                <w:szCs w:val="18"/>
              </w:rPr>
              <w:t>List of Key management</w:t>
            </w:r>
          </w:p>
        </w:tc>
        <w:tc>
          <w:tcPr>
            <w:tcW w:w="1980" w:type="dxa"/>
          </w:tcPr>
          <w:p w14:paraId="2A56C7C2"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32BA9058" w14:textId="77777777" w:rsidTr="3BBAE892">
        <w:trPr>
          <w:jc w:val="center"/>
        </w:trPr>
        <w:tc>
          <w:tcPr>
            <w:tcW w:w="5305" w:type="dxa"/>
          </w:tcPr>
          <w:p w14:paraId="27A99439" w14:textId="77777777" w:rsidR="000E707B" w:rsidRPr="00A872BA" w:rsidRDefault="000E707B" w:rsidP="004618C5">
            <w:pPr>
              <w:rPr>
                <w:rFonts w:cs="Calibri"/>
                <w:color w:val="000000"/>
                <w:sz w:val="18"/>
                <w:szCs w:val="18"/>
              </w:rPr>
            </w:pPr>
            <w:r w:rsidRPr="00A872BA">
              <w:rPr>
                <w:rFonts w:cs="Calibri"/>
                <w:color w:val="000000"/>
                <w:sz w:val="18"/>
                <w:szCs w:val="18"/>
              </w:rPr>
              <w:t>CVs of Key Staff proposed for the engagement with UN Women</w:t>
            </w:r>
          </w:p>
        </w:tc>
        <w:tc>
          <w:tcPr>
            <w:tcW w:w="1980" w:type="dxa"/>
          </w:tcPr>
          <w:p w14:paraId="2FA80C13"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621F8339" w14:textId="77777777" w:rsidTr="3BBAE892">
        <w:trPr>
          <w:jc w:val="center"/>
        </w:trPr>
        <w:tc>
          <w:tcPr>
            <w:tcW w:w="5305" w:type="dxa"/>
          </w:tcPr>
          <w:p w14:paraId="3A405949" w14:textId="7A28E5FF" w:rsidR="000E707B" w:rsidRPr="00A872BA" w:rsidRDefault="000E707B" w:rsidP="004618C5">
            <w:pPr>
              <w:rPr>
                <w:rFonts w:cs="Calibri"/>
                <w:color w:val="000000"/>
                <w:sz w:val="18"/>
                <w:szCs w:val="18"/>
              </w:rPr>
            </w:pPr>
            <w:r w:rsidRPr="00A872BA">
              <w:rPr>
                <w:rFonts w:cs="Calibri"/>
                <w:color w:val="000000"/>
                <w:sz w:val="18"/>
                <w:szCs w:val="18"/>
              </w:rPr>
              <w:t>Anti-Fraud Policy Framework</w:t>
            </w:r>
            <w:r>
              <w:rPr>
                <w:rFonts w:cs="Calibri"/>
                <w:color w:val="000000"/>
                <w:sz w:val="18"/>
                <w:szCs w:val="18"/>
              </w:rPr>
              <w:t xml:space="preserve"> which is consistent with UN women’s one</w:t>
            </w:r>
            <w:r w:rsidR="006D621A">
              <w:rPr>
                <w:rFonts w:cs="Calibri"/>
                <w:color w:val="000000"/>
                <w:sz w:val="18"/>
                <w:szCs w:val="18"/>
              </w:rPr>
              <w:t xml:space="preserve"> or adoption of UN Women anti-fraud policy</w:t>
            </w:r>
          </w:p>
        </w:tc>
        <w:tc>
          <w:tcPr>
            <w:tcW w:w="1980" w:type="dxa"/>
          </w:tcPr>
          <w:p w14:paraId="51AE0CC7"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69FD08E9" w14:textId="77777777" w:rsidTr="3BBAE892">
        <w:trPr>
          <w:jc w:val="center"/>
        </w:trPr>
        <w:tc>
          <w:tcPr>
            <w:tcW w:w="5305" w:type="dxa"/>
          </w:tcPr>
          <w:p w14:paraId="6DFA061C" w14:textId="2A159B47" w:rsidR="000E707B" w:rsidRPr="007A4A0A" w:rsidRDefault="3BBAE892" w:rsidP="3BBAE892">
            <w:pPr>
              <w:rPr>
                <w:rFonts w:cs="Calibri"/>
                <w:color w:val="000000" w:themeColor="text1"/>
                <w:sz w:val="18"/>
                <w:szCs w:val="18"/>
              </w:rPr>
            </w:pPr>
            <w:r w:rsidRPr="007A4A0A">
              <w:rPr>
                <w:rFonts w:cs="Calibri"/>
                <w:color w:val="000000" w:themeColor="text1"/>
                <w:sz w:val="18"/>
                <w:szCs w:val="18"/>
              </w:rPr>
              <w:t>S</w:t>
            </w:r>
            <w:r w:rsidR="00DD1BAD" w:rsidRPr="007A4A0A">
              <w:rPr>
                <w:rFonts w:cs="Calibri"/>
                <w:color w:val="000000" w:themeColor="text1"/>
                <w:sz w:val="18"/>
                <w:szCs w:val="18"/>
              </w:rPr>
              <w:t xml:space="preserve">exual </w:t>
            </w:r>
            <w:r w:rsidRPr="007A4A0A">
              <w:rPr>
                <w:rFonts w:cs="Calibri"/>
                <w:color w:val="000000" w:themeColor="text1"/>
                <w:sz w:val="18"/>
                <w:szCs w:val="18"/>
              </w:rPr>
              <w:t>E</w:t>
            </w:r>
            <w:r w:rsidR="00DD1BAD" w:rsidRPr="007A4A0A">
              <w:rPr>
                <w:rFonts w:cs="Calibri"/>
                <w:color w:val="000000" w:themeColor="text1"/>
                <w:sz w:val="18"/>
                <w:szCs w:val="18"/>
              </w:rPr>
              <w:t xml:space="preserve">xploitation and </w:t>
            </w:r>
            <w:r w:rsidRPr="007A4A0A">
              <w:rPr>
                <w:rFonts w:cs="Calibri"/>
                <w:color w:val="000000" w:themeColor="text1"/>
                <w:sz w:val="18"/>
                <w:szCs w:val="18"/>
              </w:rPr>
              <w:t>A</w:t>
            </w:r>
            <w:r w:rsidR="00DD1BAD" w:rsidRPr="007A4A0A">
              <w:rPr>
                <w:rFonts w:cs="Calibri"/>
                <w:color w:val="000000" w:themeColor="text1"/>
                <w:sz w:val="18"/>
                <w:szCs w:val="18"/>
              </w:rPr>
              <w:t>buse</w:t>
            </w:r>
            <w:r w:rsidRPr="007A4A0A">
              <w:rPr>
                <w:rFonts w:cs="Calibri"/>
                <w:color w:val="000000" w:themeColor="text1"/>
                <w:sz w:val="18"/>
                <w:szCs w:val="18"/>
              </w:rPr>
              <w:t xml:space="preserve"> </w:t>
            </w:r>
            <w:r w:rsidR="00DD492E" w:rsidRPr="007A4A0A">
              <w:rPr>
                <w:rFonts w:cs="Calibri"/>
                <w:color w:val="000000" w:themeColor="text1"/>
                <w:sz w:val="18"/>
                <w:szCs w:val="18"/>
              </w:rPr>
              <w:t xml:space="preserve">(SEA) </w:t>
            </w:r>
            <w:r w:rsidRPr="007A4A0A">
              <w:rPr>
                <w:rFonts w:cs="Calibri"/>
                <w:color w:val="000000" w:themeColor="text1"/>
                <w:sz w:val="18"/>
                <w:szCs w:val="18"/>
              </w:rPr>
              <w:t xml:space="preserve">policy </w:t>
            </w:r>
            <w:r w:rsidR="00470698" w:rsidRPr="007A4A0A">
              <w:rPr>
                <w:rFonts w:cs="Calibri"/>
                <w:color w:val="000000" w:themeColor="text1"/>
                <w:sz w:val="18"/>
                <w:szCs w:val="18"/>
              </w:rPr>
              <w:t xml:space="preserve">consistent with </w:t>
            </w:r>
            <w:r w:rsidR="0067364E" w:rsidRPr="007A4A0A">
              <w:rPr>
                <w:rFonts w:cs="Calibri"/>
                <w:color w:val="000000" w:themeColor="text1"/>
                <w:sz w:val="18"/>
                <w:szCs w:val="18"/>
              </w:rPr>
              <w:t xml:space="preserve">the </w:t>
            </w:r>
            <w:r w:rsidR="00470698" w:rsidRPr="007A4A0A">
              <w:rPr>
                <w:rFonts w:cs="Calibri"/>
                <w:color w:val="000000" w:themeColor="text1"/>
                <w:sz w:val="18"/>
                <w:szCs w:val="18"/>
              </w:rPr>
              <w:t xml:space="preserve">UN </w:t>
            </w:r>
            <w:r w:rsidRPr="007A4A0A">
              <w:rPr>
                <w:rFonts w:cs="Calibri"/>
                <w:color w:val="000000" w:themeColor="text1"/>
                <w:sz w:val="18"/>
                <w:szCs w:val="18"/>
              </w:rPr>
              <w:t xml:space="preserve">SEA </w:t>
            </w:r>
            <w:r w:rsidR="00324981" w:rsidRPr="007A4A0A">
              <w:rPr>
                <w:rFonts w:cs="Calibri"/>
                <w:color w:val="000000" w:themeColor="text1"/>
                <w:sz w:val="18"/>
                <w:szCs w:val="18"/>
              </w:rPr>
              <w:t xml:space="preserve">bulletin </w:t>
            </w:r>
            <w:hyperlink r:id="rId20" w:history="1">
              <w:r w:rsidR="00324981" w:rsidRPr="007A4A0A">
                <w:rPr>
                  <w:rStyle w:val="Hyperlink"/>
                  <w:rFonts w:cs="Calibri"/>
                  <w:sz w:val="18"/>
                  <w:szCs w:val="18"/>
                </w:rPr>
                <w:t>ST/SGB/2003/13</w:t>
              </w:r>
            </w:hyperlink>
            <w:r w:rsidR="00324981" w:rsidRPr="007A4A0A">
              <w:rPr>
                <w:rFonts w:cs="Calibri"/>
                <w:color w:val="000000" w:themeColor="text1"/>
                <w:sz w:val="18"/>
                <w:szCs w:val="18"/>
              </w:rPr>
              <w:cr/>
            </w:r>
          </w:p>
          <w:p w14:paraId="2BC9494C" w14:textId="1F81F4E1" w:rsidR="000E707B" w:rsidRPr="00A872BA" w:rsidRDefault="3BBAE892" w:rsidP="3BBAE892">
            <w:pPr>
              <w:rPr>
                <w:rFonts w:cs="Calibri"/>
                <w:color w:val="000000" w:themeColor="text1"/>
                <w:sz w:val="18"/>
                <w:szCs w:val="18"/>
                <w:highlight w:val="yellow"/>
              </w:rPr>
            </w:pPr>
            <w:r w:rsidRPr="007A4A0A">
              <w:rPr>
                <w:rFonts w:cs="Calibri"/>
                <w:color w:val="000000" w:themeColor="text1"/>
                <w:sz w:val="18"/>
                <w:szCs w:val="18"/>
              </w:rPr>
              <w:t>Where RP has adopted UN Women SEA Protocol, RP has to ensure to have developed a SEA policy</w:t>
            </w:r>
            <w:r w:rsidRPr="007A4A0A">
              <w:rPr>
                <w:rFonts w:cs="Calibri"/>
                <w:sz w:val="18"/>
                <w:szCs w:val="18"/>
              </w:rPr>
              <w:t>;</w:t>
            </w:r>
            <w:r w:rsidRPr="3BBAE892">
              <w:rPr>
                <w:rFonts w:cs="Calibri"/>
                <w:sz w:val="18"/>
                <w:szCs w:val="18"/>
              </w:rPr>
              <w:t xml:space="preserve"> </w:t>
            </w:r>
          </w:p>
        </w:tc>
        <w:tc>
          <w:tcPr>
            <w:tcW w:w="1980" w:type="dxa"/>
          </w:tcPr>
          <w:p w14:paraId="640DBC74" w14:textId="77777777" w:rsidR="000E707B" w:rsidRPr="00A872BA" w:rsidRDefault="000E707B" w:rsidP="00E06B72">
            <w:pPr>
              <w:contextualSpacing/>
              <w:jc w:val="center"/>
              <w:rPr>
                <w:rFonts w:cs="Calibri"/>
                <w:color w:val="000000"/>
                <w:sz w:val="18"/>
                <w:szCs w:val="18"/>
              </w:rPr>
            </w:pPr>
            <w:r>
              <w:rPr>
                <w:rFonts w:cs="Calibri"/>
                <w:color w:val="000000"/>
                <w:sz w:val="18"/>
                <w:szCs w:val="18"/>
              </w:rPr>
              <w:t>Mandatory</w:t>
            </w:r>
          </w:p>
        </w:tc>
      </w:tr>
    </w:tbl>
    <w:p w14:paraId="2B4BCFB4" w14:textId="77777777" w:rsidR="00C22EF1" w:rsidRPr="00A872BA" w:rsidRDefault="00C22EF1" w:rsidP="00C22EF1">
      <w:pPr>
        <w:spacing w:after="0" w:line="240" w:lineRule="auto"/>
        <w:rPr>
          <w:rFonts w:ascii="Calibri" w:eastAsia="Calibri" w:hAnsi="Calibri" w:cs="Calibri"/>
          <w:color w:val="000000"/>
          <w:sz w:val="18"/>
          <w:szCs w:val="18"/>
          <w:lang w:val="en-CA"/>
        </w:rPr>
      </w:pPr>
    </w:p>
    <w:p w14:paraId="166BE5F0" w14:textId="77777777" w:rsidR="00C22EF1" w:rsidRPr="00E06B72" w:rsidRDefault="00C22EF1" w:rsidP="00E06B72">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Administration and Finance</w:t>
      </w:r>
    </w:p>
    <w:tbl>
      <w:tblPr>
        <w:tblStyle w:val="TableGrid4"/>
        <w:tblW w:w="0" w:type="auto"/>
        <w:jc w:val="center"/>
        <w:tblLook w:val="04A0" w:firstRow="1" w:lastRow="0" w:firstColumn="1" w:lastColumn="0" w:noHBand="0" w:noVBand="1"/>
      </w:tblPr>
      <w:tblGrid>
        <w:gridCol w:w="5305"/>
        <w:gridCol w:w="1980"/>
      </w:tblGrid>
      <w:tr w:rsidR="000E707B" w:rsidRPr="00A872BA" w14:paraId="291C89D5" w14:textId="77777777" w:rsidTr="00BA537E">
        <w:trPr>
          <w:jc w:val="center"/>
        </w:trPr>
        <w:tc>
          <w:tcPr>
            <w:tcW w:w="5305" w:type="dxa"/>
          </w:tcPr>
          <w:p w14:paraId="4460EED8"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Document</w:t>
            </w:r>
          </w:p>
        </w:tc>
        <w:tc>
          <w:tcPr>
            <w:tcW w:w="1980" w:type="dxa"/>
          </w:tcPr>
          <w:p w14:paraId="55B7B952"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Mandatory / Optional</w:t>
            </w:r>
          </w:p>
        </w:tc>
      </w:tr>
      <w:tr w:rsidR="000E707B" w:rsidRPr="00A872BA" w14:paraId="785894AA" w14:textId="77777777" w:rsidTr="00BA537E">
        <w:trPr>
          <w:trHeight w:val="242"/>
          <w:jc w:val="center"/>
        </w:trPr>
        <w:tc>
          <w:tcPr>
            <w:tcW w:w="5305" w:type="dxa"/>
          </w:tcPr>
          <w:p w14:paraId="46E068F3" w14:textId="77777777" w:rsidR="000E707B" w:rsidRPr="00A872BA" w:rsidRDefault="000E707B" w:rsidP="004618C5">
            <w:pPr>
              <w:rPr>
                <w:rFonts w:cs="Calibri"/>
                <w:color w:val="000000"/>
                <w:sz w:val="18"/>
                <w:szCs w:val="18"/>
              </w:rPr>
            </w:pPr>
            <w:r w:rsidRPr="00A872BA">
              <w:rPr>
                <w:rFonts w:cs="Calibri"/>
                <w:color w:val="000000"/>
                <w:sz w:val="18"/>
                <w:szCs w:val="18"/>
              </w:rPr>
              <w:t>Administrative and Financial Rules of the organization</w:t>
            </w:r>
          </w:p>
        </w:tc>
        <w:tc>
          <w:tcPr>
            <w:tcW w:w="1980" w:type="dxa"/>
          </w:tcPr>
          <w:p w14:paraId="2A271170"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481C2BFA" w14:textId="77777777" w:rsidTr="00BA537E">
        <w:trPr>
          <w:trHeight w:val="242"/>
          <w:jc w:val="center"/>
        </w:trPr>
        <w:tc>
          <w:tcPr>
            <w:tcW w:w="5305" w:type="dxa"/>
          </w:tcPr>
          <w:p w14:paraId="794C2694" w14:textId="77777777" w:rsidR="000E707B" w:rsidRPr="00A872BA" w:rsidRDefault="000E707B" w:rsidP="004618C5">
            <w:pPr>
              <w:rPr>
                <w:rFonts w:cs="Calibri"/>
                <w:color w:val="000000"/>
                <w:sz w:val="18"/>
                <w:szCs w:val="18"/>
              </w:rPr>
            </w:pPr>
            <w:r w:rsidRPr="00A872BA">
              <w:rPr>
                <w:rFonts w:cs="Calibri"/>
                <w:color w:val="000000"/>
                <w:sz w:val="18"/>
                <w:szCs w:val="18"/>
              </w:rPr>
              <w:t xml:space="preserve">Internal Control Framework   </w:t>
            </w:r>
          </w:p>
        </w:tc>
        <w:tc>
          <w:tcPr>
            <w:tcW w:w="1980" w:type="dxa"/>
          </w:tcPr>
          <w:p w14:paraId="79710076"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07A35708" w14:textId="77777777" w:rsidTr="00BA537E">
        <w:trPr>
          <w:trHeight w:val="305"/>
          <w:jc w:val="center"/>
        </w:trPr>
        <w:tc>
          <w:tcPr>
            <w:tcW w:w="5305" w:type="dxa"/>
          </w:tcPr>
          <w:p w14:paraId="7BCFFD71" w14:textId="77777777" w:rsidR="000E707B" w:rsidRPr="00A872BA" w:rsidRDefault="000E707B" w:rsidP="004618C5">
            <w:pPr>
              <w:rPr>
                <w:rFonts w:cs="Calibri"/>
                <w:color w:val="000000"/>
                <w:sz w:val="18"/>
                <w:szCs w:val="18"/>
              </w:rPr>
            </w:pPr>
            <w:r w:rsidRPr="00A872BA">
              <w:rPr>
                <w:rFonts w:cs="Calibri"/>
                <w:color w:val="000000"/>
                <w:sz w:val="18"/>
                <w:szCs w:val="18"/>
              </w:rPr>
              <w:t>Audited Statements of last 3 years</w:t>
            </w:r>
          </w:p>
        </w:tc>
        <w:tc>
          <w:tcPr>
            <w:tcW w:w="1980" w:type="dxa"/>
          </w:tcPr>
          <w:p w14:paraId="753AE044"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2071F495" w14:textId="77777777" w:rsidTr="00BA537E">
        <w:trPr>
          <w:jc w:val="center"/>
        </w:trPr>
        <w:tc>
          <w:tcPr>
            <w:tcW w:w="5305" w:type="dxa"/>
          </w:tcPr>
          <w:p w14:paraId="204E764B" w14:textId="77777777" w:rsidR="000E707B" w:rsidRPr="00A872BA" w:rsidRDefault="000E707B" w:rsidP="004618C5">
            <w:pPr>
              <w:rPr>
                <w:rFonts w:cs="Calibri"/>
                <w:color w:val="000000"/>
                <w:sz w:val="18"/>
                <w:szCs w:val="18"/>
              </w:rPr>
            </w:pPr>
            <w:r w:rsidRPr="00A872BA">
              <w:rPr>
                <w:rFonts w:cs="Calibri"/>
                <w:color w:val="000000"/>
                <w:sz w:val="18"/>
                <w:szCs w:val="18"/>
              </w:rPr>
              <w:t>List of Banks</w:t>
            </w:r>
          </w:p>
        </w:tc>
        <w:tc>
          <w:tcPr>
            <w:tcW w:w="1980" w:type="dxa"/>
          </w:tcPr>
          <w:p w14:paraId="7D1CF169" w14:textId="1832EBBD" w:rsidR="000E707B" w:rsidRPr="00A872BA" w:rsidRDefault="00E06B72"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3EDEE732" w14:textId="77777777" w:rsidTr="00BA537E">
        <w:trPr>
          <w:jc w:val="center"/>
        </w:trPr>
        <w:tc>
          <w:tcPr>
            <w:tcW w:w="5305" w:type="dxa"/>
          </w:tcPr>
          <w:p w14:paraId="4EC0BAF7" w14:textId="77777777" w:rsidR="000E707B" w:rsidRPr="00A872BA" w:rsidRDefault="000E707B" w:rsidP="004618C5">
            <w:pPr>
              <w:rPr>
                <w:rFonts w:cs="Calibri"/>
                <w:color w:val="000000"/>
                <w:sz w:val="18"/>
                <w:szCs w:val="18"/>
              </w:rPr>
            </w:pPr>
            <w:r w:rsidRPr="00A872BA">
              <w:rPr>
                <w:rFonts w:cs="Calibri"/>
                <w:color w:val="000000"/>
                <w:sz w:val="18"/>
                <w:szCs w:val="18"/>
              </w:rPr>
              <w:t>Name of External Auditors</w:t>
            </w:r>
          </w:p>
        </w:tc>
        <w:tc>
          <w:tcPr>
            <w:tcW w:w="1980" w:type="dxa"/>
          </w:tcPr>
          <w:p w14:paraId="52D17078" w14:textId="77777777" w:rsidR="000E707B" w:rsidRPr="00A872BA" w:rsidRDefault="000E707B" w:rsidP="00E06B72">
            <w:pPr>
              <w:contextualSpacing/>
              <w:jc w:val="center"/>
              <w:rPr>
                <w:rFonts w:cs="Calibri"/>
                <w:color w:val="000000"/>
                <w:sz w:val="18"/>
                <w:szCs w:val="18"/>
              </w:rPr>
            </w:pPr>
          </w:p>
        </w:tc>
      </w:tr>
    </w:tbl>
    <w:p w14:paraId="08583BE3" w14:textId="77777777" w:rsidR="00C22EF1" w:rsidRPr="00A872BA" w:rsidRDefault="00C22EF1" w:rsidP="00C22EF1">
      <w:pPr>
        <w:spacing w:after="0" w:line="240" w:lineRule="auto"/>
        <w:rPr>
          <w:rFonts w:ascii="Calibri" w:eastAsia="Calibri" w:hAnsi="Calibri" w:cs="Calibri"/>
          <w:color w:val="000000"/>
          <w:sz w:val="18"/>
          <w:szCs w:val="18"/>
          <w:lang w:val="en-CA"/>
        </w:rPr>
      </w:pPr>
    </w:p>
    <w:p w14:paraId="3BFE3B52" w14:textId="77777777" w:rsidR="00C22EF1" w:rsidRPr="00E06B72" w:rsidRDefault="00C22EF1" w:rsidP="00E06B72">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Procurement</w:t>
      </w:r>
    </w:p>
    <w:tbl>
      <w:tblPr>
        <w:tblStyle w:val="TableGrid4"/>
        <w:tblW w:w="0" w:type="auto"/>
        <w:jc w:val="center"/>
        <w:tblLook w:val="04A0" w:firstRow="1" w:lastRow="0" w:firstColumn="1" w:lastColumn="0" w:noHBand="0" w:noVBand="1"/>
      </w:tblPr>
      <w:tblGrid>
        <w:gridCol w:w="5305"/>
        <w:gridCol w:w="1980"/>
      </w:tblGrid>
      <w:tr w:rsidR="000E707B" w:rsidRPr="00A872BA" w14:paraId="5601E4D2" w14:textId="77777777" w:rsidTr="00BA537E">
        <w:trPr>
          <w:jc w:val="center"/>
        </w:trPr>
        <w:tc>
          <w:tcPr>
            <w:tcW w:w="5305" w:type="dxa"/>
          </w:tcPr>
          <w:p w14:paraId="23369A0C"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Document</w:t>
            </w:r>
          </w:p>
        </w:tc>
        <w:tc>
          <w:tcPr>
            <w:tcW w:w="1980" w:type="dxa"/>
          </w:tcPr>
          <w:p w14:paraId="00C08F5C"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Mandatory / Optional</w:t>
            </w:r>
          </w:p>
        </w:tc>
      </w:tr>
      <w:tr w:rsidR="000E707B" w:rsidRPr="00A872BA" w14:paraId="346E526E" w14:textId="77777777" w:rsidTr="00BA537E">
        <w:trPr>
          <w:jc w:val="center"/>
        </w:trPr>
        <w:tc>
          <w:tcPr>
            <w:tcW w:w="5305" w:type="dxa"/>
          </w:tcPr>
          <w:p w14:paraId="21B42049" w14:textId="77777777" w:rsidR="000E707B" w:rsidRPr="00A872BA" w:rsidRDefault="000E707B" w:rsidP="004618C5">
            <w:pPr>
              <w:rPr>
                <w:rFonts w:cs="Calibri"/>
                <w:color w:val="000000"/>
                <w:sz w:val="18"/>
                <w:szCs w:val="18"/>
              </w:rPr>
            </w:pPr>
            <w:r w:rsidRPr="00A872BA">
              <w:rPr>
                <w:rFonts w:cs="Calibri"/>
                <w:color w:val="000000"/>
                <w:sz w:val="18"/>
                <w:szCs w:val="18"/>
              </w:rPr>
              <w:t xml:space="preserve">Procurement </w:t>
            </w:r>
            <w:r>
              <w:rPr>
                <w:rFonts w:cs="Calibri"/>
                <w:color w:val="000000"/>
                <w:sz w:val="18"/>
                <w:szCs w:val="18"/>
              </w:rPr>
              <w:t>Policy/</w:t>
            </w:r>
            <w:r w:rsidRPr="00A872BA">
              <w:rPr>
                <w:rFonts w:cs="Calibri"/>
                <w:color w:val="000000"/>
                <w:sz w:val="18"/>
                <w:szCs w:val="18"/>
              </w:rPr>
              <w:t>Manual</w:t>
            </w:r>
          </w:p>
        </w:tc>
        <w:tc>
          <w:tcPr>
            <w:tcW w:w="1980" w:type="dxa"/>
          </w:tcPr>
          <w:p w14:paraId="16475BC0"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3034CD1D" w14:textId="77777777" w:rsidTr="00BA537E">
        <w:trPr>
          <w:jc w:val="center"/>
        </w:trPr>
        <w:tc>
          <w:tcPr>
            <w:tcW w:w="5305" w:type="dxa"/>
          </w:tcPr>
          <w:p w14:paraId="075D17DD" w14:textId="77777777" w:rsidR="000E707B" w:rsidRPr="00A872BA" w:rsidRDefault="000E707B" w:rsidP="004618C5">
            <w:pPr>
              <w:rPr>
                <w:rFonts w:cs="Calibri"/>
                <w:color w:val="000000"/>
                <w:sz w:val="18"/>
                <w:szCs w:val="18"/>
              </w:rPr>
            </w:pPr>
            <w:r>
              <w:rPr>
                <w:rFonts w:cs="Calibri"/>
                <w:color w:val="000000"/>
                <w:sz w:val="18"/>
                <w:szCs w:val="18"/>
              </w:rPr>
              <w:t xml:space="preserve">Templates of the solicitation documents for procurement of goods/services, e.g. Request for Quotation (FRQ), Request for Proposal (RFP) etc. </w:t>
            </w:r>
          </w:p>
        </w:tc>
        <w:tc>
          <w:tcPr>
            <w:tcW w:w="1980" w:type="dxa"/>
          </w:tcPr>
          <w:p w14:paraId="19691ADB" w14:textId="4FA55015" w:rsidR="000E707B" w:rsidRPr="00A872BA" w:rsidRDefault="000E707B" w:rsidP="00E06B72">
            <w:pPr>
              <w:contextualSpacing/>
              <w:jc w:val="center"/>
              <w:rPr>
                <w:rFonts w:cs="Calibri"/>
                <w:color w:val="000000"/>
                <w:sz w:val="18"/>
                <w:szCs w:val="18"/>
              </w:rPr>
            </w:pPr>
            <w:r>
              <w:rPr>
                <w:rFonts w:cs="Calibri"/>
                <w:color w:val="000000"/>
                <w:sz w:val="18"/>
                <w:szCs w:val="18"/>
              </w:rPr>
              <w:t>Mandatory</w:t>
            </w:r>
          </w:p>
        </w:tc>
      </w:tr>
      <w:tr w:rsidR="000E707B" w:rsidRPr="00A872BA" w14:paraId="5F04D285" w14:textId="77777777" w:rsidTr="00BA537E">
        <w:trPr>
          <w:jc w:val="center"/>
        </w:trPr>
        <w:tc>
          <w:tcPr>
            <w:tcW w:w="5305" w:type="dxa"/>
          </w:tcPr>
          <w:p w14:paraId="74AD9318" w14:textId="18BEDF51" w:rsidR="000E707B" w:rsidRPr="00A872BA" w:rsidRDefault="000E707B" w:rsidP="004618C5">
            <w:pPr>
              <w:rPr>
                <w:rFonts w:cs="Calibri"/>
                <w:color w:val="000000"/>
                <w:sz w:val="18"/>
                <w:szCs w:val="18"/>
              </w:rPr>
            </w:pPr>
            <w:r w:rsidRPr="00A872BA">
              <w:rPr>
                <w:rFonts w:cs="Calibri"/>
                <w:color w:val="000000"/>
                <w:sz w:val="18"/>
                <w:szCs w:val="18"/>
              </w:rPr>
              <w:t>List of main suppliers / vendors</w:t>
            </w:r>
            <w:r>
              <w:rPr>
                <w:rFonts w:cs="Calibri"/>
                <w:color w:val="000000"/>
                <w:sz w:val="18"/>
                <w:szCs w:val="18"/>
              </w:rPr>
              <w:t xml:space="preserve"> and copy of their contract(s) including evidence of their selection processes </w:t>
            </w:r>
          </w:p>
        </w:tc>
        <w:tc>
          <w:tcPr>
            <w:tcW w:w="1980" w:type="dxa"/>
          </w:tcPr>
          <w:p w14:paraId="41F0FD73" w14:textId="77777777" w:rsidR="000E707B" w:rsidRPr="00A872BA" w:rsidRDefault="000E707B" w:rsidP="004618C5">
            <w:pPr>
              <w:contextualSpacing/>
              <w:rPr>
                <w:rFonts w:cs="Calibri"/>
                <w:color w:val="000000"/>
                <w:sz w:val="18"/>
                <w:szCs w:val="18"/>
              </w:rPr>
            </w:pPr>
          </w:p>
        </w:tc>
      </w:tr>
    </w:tbl>
    <w:p w14:paraId="570D184C" w14:textId="77777777" w:rsidR="00C22EF1" w:rsidRPr="00A872BA" w:rsidRDefault="00C22EF1" w:rsidP="00C22EF1">
      <w:pPr>
        <w:spacing w:after="0" w:line="240" w:lineRule="auto"/>
        <w:rPr>
          <w:rFonts w:ascii="Calibri" w:eastAsia="Calibri" w:hAnsi="Calibri" w:cs="Calibri"/>
          <w:color w:val="000000"/>
          <w:sz w:val="18"/>
          <w:szCs w:val="18"/>
          <w:lang w:val="en-CA"/>
        </w:rPr>
      </w:pPr>
    </w:p>
    <w:p w14:paraId="2C6A0F9A" w14:textId="77777777" w:rsidR="00C22EF1" w:rsidRPr="00E06B72" w:rsidRDefault="00C22EF1" w:rsidP="00E06B72">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Client Relationship</w:t>
      </w:r>
    </w:p>
    <w:tbl>
      <w:tblPr>
        <w:tblStyle w:val="TableGrid4"/>
        <w:tblW w:w="0" w:type="auto"/>
        <w:jc w:val="center"/>
        <w:tblLook w:val="04A0" w:firstRow="1" w:lastRow="0" w:firstColumn="1" w:lastColumn="0" w:noHBand="0" w:noVBand="1"/>
      </w:tblPr>
      <w:tblGrid>
        <w:gridCol w:w="5305"/>
        <w:gridCol w:w="1980"/>
      </w:tblGrid>
      <w:tr w:rsidR="000E707B" w:rsidRPr="00A872BA" w14:paraId="3DC2521B" w14:textId="77777777" w:rsidTr="00BA537E">
        <w:trPr>
          <w:jc w:val="center"/>
        </w:trPr>
        <w:tc>
          <w:tcPr>
            <w:tcW w:w="5305" w:type="dxa"/>
          </w:tcPr>
          <w:p w14:paraId="7BE54150"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Document</w:t>
            </w:r>
          </w:p>
        </w:tc>
        <w:tc>
          <w:tcPr>
            <w:tcW w:w="1980" w:type="dxa"/>
          </w:tcPr>
          <w:p w14:paraId="25078703"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Mandatory / Optional</w:t>
            </w:r>
          </w:p>
        </w:tc>
      </w:tr>
      <w:tr w:rsidR="000E707B" w:rsidRPr="00A872BA" w14:paraId="4D33F701" w14:textId="77777777" w:rsidTr="00BA537E">
        <w:trPr>
          <w:jc w:val="center"/>
        </w:trPr>
        <w:tc>
          <w:tcPr>
            <w:tcW w:w="5305" w:type="dxa"/>
          </w:tcPr>
          <w:p w14:paraId="62D4AE99" w14:textId="77777777" w:rsidR="000E707B" w:rsidRPr="00A872BA" w:rsidRDefault="000E707B" w:rsidP="004618C5">
            <w:pPr>
              <w:rPr>
                <w:rFonts w:cs="Calibri"/>
                <w:color w:val="000000"/>
                <w:sz w:val="18"/>
                <w:szCs w:val="18"/>
              </w:rPr>
            </w:pPr>
            <w:r w:rsidRPr="00A872BA">
              <w:rPr>
                <w:rFonts w:cs="Calibri"/>
                <w:color w:val="000000"/>
                <w:sz w:val="18"/>
                <w:szCs w:val="18"/>
              </w:rPr>
              <w:t>List of main clients / donors</w:t>
            </w:r>
          </w:p>
        </w:tc>
        <w:tc>
          <w:tcPr>
            <w:tcW w:w="1980" w:type="dxa"/>
          </w:tcPr>
          <w:p w14:paraId="143B06CA"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65BB5B19" w14:textId="77777777" w:rsidTr="00BA537E">
        <w:trPr>
          <w:trHeight w:val="305"/>
          <w:jc w:val="center"/>
        </w:trPr>
        <w:tc>
          <w:tcPr>
            <w:tcW w:w="5305" w:type="dxa"/>
          </w:tcPr>
          <w:p w14:paraId="5D97B80E" w14:textId="77777777" w:rsidR="000E707B" w:rsidRPr="00A872BA" w:rsidRDefault="000E707B" w:rsidP="004618C5">
            <w:pPr>
              <w:rPr>
                <w:rFonts w:cs="Calibri"/>
                <w:color w:val="000000"/>
                <w:sz w:val="18"/>
                <w:szCs w:val="18"/>
              </w:rPr>
            </w:pPr>
            <w:r w:rsidRPr="00A872BA">
              <w:rPr>
                <w:rFonts w:cs="Calibri"/>
                <w:color w:val="000000"/>
                <w:sz w:val="18"/>
                <w:szCs w:val="18"/>
              </w:rPr>
              <w:t>Two references</w:t>
            </w:r>
          </w:p>
        </w:tc>
        <w:tc>
          <w:tcPr>
            <w:tcW w:w="1980" w:type="dxa"/>
          </w:tcPr>
          <w:p w14:paraId="207CD0FF"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7E2DD64E" w14:textId="77777777" w:rsidTr="00BA537E">
        <w:trPr>
          <w:trHeight w:val="305"/>
          <w:jc w:val="center"/>
        </w:trPr>
        <w:tc>
          <w:tcPr>
            <w:tcW w:w="5305" w:type="dxa"/>
          </w:tcPr>
          <w:p w14:paraId="5FA2BACD" w14:textId="77777777" w:rsidR="000E707B" w:rsidRPr="00A872BA" w:rsidRDefault="000E707B" w:rsidP="004618C5">
            <w:pPr>
              <w:rPr>
                <w:rFonts w:cs="Calibri"/>
                <w:color w:val="000000"/>
                <w:sz w:val="18"/>
                <w:szCs w:val="18"/>
              </w:rPr>
            </w:pPr>
            <w:r w:rsidRPr="00A872BA">
              <w:rPr>
                <w:rFonts w:cs="Calibri"/>
                <w:color w:val="000000"/>
                <w:sz w:val="18"/>
                <w:szCs w:val="18"/>
              </w:rPr>
              <w:t>Past reports to clients / donors for last 3 years</w:t>
            </w:r>
          </w:p>
        </w:tc>
        <w:tc>
          <w:tcPr>
            <w:tcW w:w="1980" w:type="dxa"/>
          </w:tcPr>
          <w:p w14:paraId="00E539D2" w14:textId="77777777" w:rsidR="000E707B" w:rsidRPr="00A872BA" w:rsidRDefault="000E707B" w:rsidP="004618C5">
            <w:pPr>
              <w:contextualSpacing/>
              <w:rPr>
                <w:rFonts w:cs="Calibri"/>
                <w:color w:val="000000"/>
                <w:sz w:val="18"/>
                <w:szCs w:val="18"/>
              </w:rPr>
            </w:pPr>
          </w:p>
        </w:tc>
      </w:tr>
    </w:tbl>
    <w:p w14:paraId="22F4B241" w14:textId="1268D6AB" w:rsidR="00795652" w:rsidRPr="00795652" w:rsidRDefault="00795652" w:rsidP="00795652">
      <w:pPr>
        <w:spacing w:after="151" w:line="248" w:lineRule="auto"/>
        <w:ind w:right="14"/>
        <w:rPr>
          <w:rFonts w:eastAsia="Times New Roman" w:cstheme="minorHAnsi"/>
          <w:color w:val="000000"/>
          <w:sz w:val="18"/>
          <w:szCs w:val="18"/>
        </w:rPr>
        <w:sectPr w:rsidR="00795652" w:rsidRPr="00795652" w:rsidSect="004618C5">
          <w:footerReference w:type="default" r:id="rId21"/>
          <w:pgSz w:w="12240" w:h="15840"/>
          <w:pgMar w:top="1440" w:right="1440" w:bottom="1440" w:left="1440" w:header="720" w:footer="720" w:gutter="0"/>
          <w:cols w:space="720"/>
          <w:docGrid w:linePitch="360"/>
        </w:sectPr>
      </w:pPr>
    </w:p>
    <w:p w14:paraId="56C39509" w14:textId="77777777" w:rsidR="0088532D" w:rsidRDefault="0088532D" w:rsidP="007E073F"/>
    <w:sectPr w:rsidR="0088532D" w:rsidSect="00DA49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B5EAB" w14:textId="77777777" w:rsidR="00C023D4" w:rsidRDefault="00C023D4" w:rsidP="00C22EF1">
      <w:pPr>
        <w:spacing w:after="0" w:line="240" w:lineRule="auto"/>
      </w:pPr>
      <w:r>
        <w:separator/>
      </w:r>
    </w:p>
  </w:endnote>
  <w:endnote w:type="continuationSeparator" w:id="0">
    <w:p w14:paraId="47109529" w14:textId="77777777" w:rsidR="00C023D4" w:rsidRDefault="00C023D4" w:rsidP="00C22EF1">
      <w:pPr>
        <w:spacing w:after="0" w:line="240" w:lineRule="auto"/>
      </w:pPr>
      <w:r>
        <w:continuationSeparator/>
      </w:r>
    </w:p>
  </w:endnote>
  <w:endnote w:type="continuationNotice" w:id="1">
    <w:p w14:paraId="764AF22B" w14:textId="77777777" w:rsidR="00C023D4" w:rsidRDefault="00C02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DF47D" w14:textId="77777777" w:rsidR="004A59B4" w:rsidRDefault="004A59B4"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4A59B4" w:rsidRDefault="004A59B4"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4A59B4" w:rsidRDefault="004A59B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381761" w14:textId="77777777" w:rsidR="004A59B4" w:rsidRDefault="004A5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88728" w14:textId="77777777" w:rsidR="004A59B4" w:rsidRPr="00B71955" w:rsidRDefault="004A59B4"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44366"/>
      <w:docPartObj>
        <w:docPartGallery w:val="Page Numbers (Bottom of Page)"/>
        <w:docPartUnique/>
      </w:docPartObj>
    </w:sdtPr>
    <w:sdtEndPr>
      <w:rPr>
        <w:noProof/>
      </w:rPr>
    </w:sdtEndPr>
    <w:sdtContent>
      <w:p w14:paraId="025277EC" w14:textId="77777777" w:rsidR="004A59B4" w:rsidRDefault="004A59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F4970" w14:textId="77777777" w:rsidR="004A59B4" w:rsidRDefault="004A5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BB0D9" w14:textId="77777777" w:rsidR="00C023D4" w:rsidRDefault="00C023D4" w:rsidP="00C22EF1">
      <w:pPr>
        <w:spacing w:after="0" w:line="240" w:lineRule="auto"/>
      </w:pPr>
      <w:r>
        <w:separator/>
      </w:r>
    </w:p>
  </w:footnote>
  <w:footnote w:type="continuationSeparator" w:id="0">
    <w:p w14:paraId="6C1C6B91" w14:textId="77777777" w:rsidR="00C023D4" w:rsidRDefault="00C023D4" w:rsidP="00C22EF1">
      <w:pPr>
        <w:spacing w:after="0" w:line="240" w:lineRule="auto"/>
      </w:pPr>
      <w:r>
        <w:continuationSeparator/>
      </w:r>
    </w:p>
  </w:footnote>
  <w:footnote w:type="continuationNotice" w:id="1">
    <w:p w14:paraId="4FD128D5" w14:textId="77777777" w:rsidR="00C023D4" w:rsidRDefault="00C023D4">
      <w:pPr>
        <w:spacing w:after="0" w:line="240" w:lineRule="auto"/>
      </w:pPr>
    </w:p>
  </w:footnote>
  <w:footnote w:id="2">
    <w:p w14:paraId="12705494" w14:textId="77777777" w:rsidR="00361E64" w:rsidRPr="00B63C82" w:rsidRDefault="00361E64" w:rsidP="00361E64">
      <w:pPr>
        <w:pStyle w:val="FootnoteText"/>
        <w:jc w:val="both"/>
        <w:rPr>
          <w:sz w:val="18"/>
          <w:szCs w:val="18"/>
        </w:rPr>
      </w:pPr>
    </w:p>
  </w:footnote>
  <w:footnote w:id="3">
    <w:p w14:paraId="7A69641D" w14:textId="77777777" w:rsidR="00361E64" w:rsidRPr="00B63C82" w:rsidRDefault="00361E64" w:rsidP="00361E64">
      <w:pPr>
        <w:pStyle w:val="FootnoteText"/>
        <w:jc w:val="both"/>
        <w:rPr>
          <w:sz w:val="18"/>
          <w:szCs w:val="18"/>
        </w:rPr>
      </w:pPr>
      <w:r w:rsidRPr="00B63C82">
        <w:rPr>
          <w:rStyle w:val="FootnoteReference"/>
        </w:rPr>
        <w:footnoteRef/>
      </w:r>
      <w:r w:rsidRPr="00B63C82">
        <w:rPr>
          <w:sz w:val="18"/>
          <w:szCs w:val="18"/>
        </w:rPr>
        <w:t xml:space="preserve"> The support to peacemaking (mediation work) in Libya and Lebanon was added as part of the 2020 amendment process. </w:t>
      </w:r>
    </w:p>
  </w:footnote>
  <w:footnote w:id="4">
    <w:p w14:paraId="0B759C46" w14:textId="77777777" w:rsidR="00361E64" w:rsidRPr="00BF6A7A" w:rsidRDefault="00361E64" w:rsidP="00361E64">
      <w:pPr>
        <w:pStyle w:val="NoSpacing"/>
        <w:jc w:val="both"/>
        <w:rPr>
          <w:sz w:val="18"/>
          <w:szCs w:val="18"/>
        </w:rPr>
      </w:pPr>
      <w:r w:rsidRPr="00BF6A7A">
        <w:rPr>
          <w:rStyle w:val="FootnoteReference"/>
        </w:rPr>
        <w:footnoteRef/>
      </w:r>
      <w:r w:rsidRPr="00BF6A7A">
        <w:rPr>
          <w:sz w:val="18"/>
          <w:szCs w:val="18"/>
        </w:rPr>
        <w:t xml:space="preserve">In May 2013, during a high-level meeting attended by representatives of Arab League Member States, </w:t>
      </w:r>
      <w:r w:rsidRPr="00BF6A7A">
        <w:rPr>
          <w:rFonts w:cs="Arial"/>
          <w:sz w:val="18"/>
          <w:szCs w:val="18"/>
        </w:rPr>
        <w:t xml:space="preserve">the </w:t>
      </w:r>
      <w:r w:rsidRPr="00BF6A7A">
        <w:rPr>
          <w:sz w:val="18"/>
          <w:szCs w:val="18"/>
        </w:rPr>
        <w:t xml:space="preserve">"Regional Strategy for the Protection of Arab Women: Security and Peace" was launched by the Department of Women, Family and Childhood, General Secretariat of the League of Arab States and the Technical Secretariat of the Arab Women Committee in cooperation with the Arab Women Organization and UN Women.  </w:t>
      </w:r>
    </w:p>
  </w:footnote>
  <w:footnote w:id="5">
    <w:p w14:paraId="39F8D2A4" w14:textId="77777777" w:rsidR="00361E64" w:rsidRPr="00BF6A7A" w:rsidRDefault="00361E64" w:rsidP="00361E64">
      <w:pPr>
        <w:pStyle w:val="FootnoteText"/>
        <w:jc w:val="both"/>
        <w:rPr>
          <w:sz w:val="18"/>
          <w:szCs w:val="18"/>
        </w:rPr>
      </w:pPr>
      <w:r w:rsidRPr="00BF6A7A">
        <w:rPr>
          <w:rStyle w:val="FootnoteReference"/>
        </w:rPr>
        <w:footnoteRef/>
      </w:r>
      <w:r w:rsidRPr="00BF6A7A">
        <w:rPr>
          <w:sz w:val="18"/>
          <w:szCs w:val="18"/>
        </w:rPr>
        <w:t xml:space="preserve"> Regional Refugee &amp; Resilience Plans in Response to the Syria Crisis</w:t>
      </w:r>
    </w:p>
  </w:footnote>
  <w:footnote w:id="6">
    <w:p w14:paraId="19B5B3AC" w14:textId="77777777" w:rsidR="00361E64" w:rsidRPr="00BF6A7A" w:rsidRDefault="00361E64" w:rsidP="00361E64">
      <w:pPr>
        <w:pStyle w:val="FootnoteText"/>
        <w:jc w:val="both"/>
        <w:rPr>
          <w:sz w:val="18"/>
          <w:szCs w:val="18"/>
        </w:rPr>
      </w:pPr>
      <w:r w:rsidRPr="00BF6A7A">
        <w:rPr>
          <w:rStyle w:val="FootnoteReference"/>
        </w:rPr>
        <w:footnoteRef/>
      </w:r>
      <w:r w:rsidRPr="00BF6A7A">
        <w:rPr>
          <w:sz w:val="18"/>
          <w:szCs w:val="18"/>
        </w:rPr>
        <w:t xml:space="preserve"> </w:t>
      </w:r>
      <w:r w:rsidRPr="00BF6A7A">
        <w:rPr>
          <w:rFonts w:ascii="Calibri" w:eastAsia="Calibri" w:hAnsi="Calibri" w:cs="Arial"/>
          <w:sz w:val="18"/>
          <w:szCs w:val="18"/>
        </w:rPr>
        <w:t>Pertains to women’s roles in conflict prevention, both during and post-conflict.</w:t>
      </w:r>
    </w:p>
  </w:footnote>
  <w:footnote w:id="7">
    <w:p w14:paraId="6ABA9C02" w14:textId="77777777" w:rsidR="00361E64" w:rsidRPr="00BF6A7A" w:rsidRDefault="00361E64" w:rsidP="00361E64">
      <w:pPr>
        <w:pStyle w:val="FootnoteText"/>
        <w:jc w:val="both"/>
        <w:rPr>
          <w:sz w:val="18"/>
          <w:szCs w:val="18"/>
        </w:rPr>
      </w:pPr>
      <w:r w:rsidRPr="00BF6A7A">
        <w:rPr>
          <w:rStyle w:val="FootnoteReference"/>
        </w:rPr>
        <w:footnoteRef/>
      </w:r>
      <w:r w:rsidRPr="00BF6A7A">
        <w:rPr>
          <w:sz w:val="18"/>
          <w:szCs w:val="18"/>
        </w:rPr>
        <w:t xml:space="preserve"> http://www.unwomen.org/-/media/headquarters/attachments/sections/library/publications/2016/driving-gender-responsive-implementation-2030agenda.pdf?la=en&amp;vs=5353</w:t>
      </w:r>
    </w:p>
  </w:footnote>
  <w:footnote w:id="8">
    <w:p w14:paraId="18BA03B1" w14:textId="0B822BF5" w:rsidR="004A59B4" w:rsidRDefault="004A59B4">
      <w:pPr>
        <w:pStyle w:val="FootnoteText"/>
      </w:pPr>
      <w:r>
        <w:rPr>
          <w:rStyle w:val="FootnoteReference"/>
        </w:rPr>
        <w:footnoteRef/>
      </w:r>
      <w:r>
        <w:t xml:space="preserve"> </w:t>
      </w:r>
      <w:r w:rsidRPr="00886049">
        <w:rPr>
          <w:sz w:val="18"/>
          <w:szCs w:val="18"/>
        </w:rPr>
        <w:t xml:space="preserve">In </w:t>
      </w:r>
      <w:r w:rsidRPr="007D0BA5">
        <w:rPr>
          <w:sz w:val="18"/>
          <w:szCs w:val="18"/>
        </w:rPr>
        <w:t xml:space="preserve">exceptional circumstances three </w:t>
      </w:r>
      <w:r>
        <w:rPr>
          <w:sz w:val="18"/>
          <w:szCs w:val="18"/>
        </w:rPr>
        <w:t xml:space="preserve">(3) </w:t>
      </w:r>
      <w:r w:rsidRPr="007D0BA5">
        <w:rPr>
          <w:sz w:val="18"/>
          <w:szCs w:val="18"/>
        </w:rPr>
        <w:t>years of history registration may be accepted and it must be fully justified.</w:t>
      </w:r>
    </w:p>
  </w:footnote>
  <w:footnote w:id="9">
    <w:p w14:paraId="2175F67C" w14:textId="20113F4E" w:rsidR="004A59B4" w:rsidRPr="00467202" w:rsidRDefault="004A59B4" w:rsidP="00C41F68">
      <w:pPr>
        <w:pStyle w:val="FootnoteText"/>
      </w:pPr>
      <w:r w:rsidRPr="007D0BA5">
        <w:rPr>
          <w:rStyle w:val="FootnoteReference"/>
        </w:rPr>
        <w:footnoteRef/>
      </w:r>
      <w:r w:rsidRPr="007D0BA5">
        <w:t xml:space="preserve"> </w:t>
      </w:r>
      <w:hyperlink r:id="rId1" w:history="1">
        <w:r w:rsidRPr="007D0BA5">
          <w:rPr>
            <w:rFonts w:eastAsia="Times New Roman" w:cstheme="minorHAnsi"/>
            <w:color w:val="0000FF"/>
            <w:sz w:val="18"/>
            <w:szCs w:val="18"/>
            <w:u w:val="single"/>
          </w:rPr>
          <w:t>Secretary General’s Bulletin, 9 October 2003 on “Special measures for protection from sexual exploitation and sexual abuse</w:t>
        </w:r>
      </w:hyperlink>
      <w:r w:rsidRPr="007D0BA5">
        <w:rPr>
          <w:rFonts w:eastAsia="Times New Roman" w:cstheme="minorHAnsi"/>
          <w:color w:val="0000FF"/>
          <w:sz w:val="18"/>
          <w:szCs w:val="18"/>
          <w:u w:val="single"/>
        </w:rPr>
        <w:t>” (ST/SGB/2003/13)</w:t>
      </w:r>
      <w:r w:rsidRPr="007D0BA5">
        <w:rPr>
          <w:rFonts w:eastAsia="Times New Roman" w:cstheme="minorHAnsi"/>
          <w:sz w:val="18"/>
          <w:szCs w:val="18"/>
        </w:rPr>
        <w:t>, and United Nations Protocol on allegations of Sexual Exploitation and Abuse involving Partners</w:t>
      </w:r>
    </w:p>
  </w:footnote>
  <w:footnote w:id="10">
    <w:p w14:paraId="49E765EC" w14:textId="77777777" w:rsidR="004A59B4" w:rsidRPr="00105E40" w:rsidRDefault="004A59B4" w:rsidP="00C22EF1">
      <w:pPr>
        <w:pStyle w:val="FootnoteText"/>
      </w:pPr>
      <w:r>
        <w:rPr>
          <w:rStyle w:val="FootnoteReference"/>
        </w:rPr>
        <w:footnoteRef/>
      </w:r>
      <w:r>
        <w:t xml:space="preserve"> </w:t>
      </w:r>
      <w:r w:rsidRPr="00105E40">
        <w:t xml:space="preserve">  “</w:t>
      </w:r>
      <w:r w:rsidRPr="00A04B85">
        <w:rPr>
          <w:sz w:val="19"/>
          <w:szCs w:val="19"/>
        </w:rPr>
        <w:t>Other costs” refers to any other costs that is not listed in the Results-Based Budget. Please specify in the footnote what they are</w:t>
      </w:r>
      <w:r w:rsidRPr="00105E40">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3E984" w14:textId="700ACBE6" w:rsidR="004A59B4" w:rsidRPr="00A53E99" w:rsidRDefault="004A59B4"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8B8052E">
      <w:rPr>
        <w:b/>
        <w:bCs/>
        <w:i/>
        <w:iCs/>
        <w:color w:val="002060"/>
        <w:sz w:val="24"/>
        <w:szCs w:val="24"/>
      </w:rPr>
      <w:t>Annex B</w:t>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20118"/>
    <w:multiLevelType w:val="hybridMultilevel"/>
    <w:tmpl w:val="A0CC4000"/>
    <w:lvl w:ilvl="0" w:tplc="D64CB81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66088"/>
    <w:multiLevelType w:val="hybridMultilevel"/>
    <w:tmpl w:val="2716F8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3F4B41"/>
    <w:multiLevelType w:val="hybridMultilevel"/>
    <w:tmpl w:val="D380859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120495"/>
    <w:multiLevelType w:val="hybridMultilevel"/>
    <w:tmpl w:val="ED6004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40A133A7"/>
    <w:multiLevelType w:val="hybridMultilevel"/>
    <w:tmpl w:val="0706C7F4"/>
    <w:lvl w:ilvl="0" w:tplc="0409000F">
      <w:start w:val="1"/>
      <w:numFmt w:val="decimal"/>
      <w:lvlText w:val="%1."/>
      <w:lvlJc w:val="left"/>
      <w:pPr>
        <w:ind w:left="-270" w:hanging="360"/>
      </w:pPr>
      <w:rPr>
        <w:rFonts w:cs="Times New Roman"/>
      </w:rPr>
    </w:lvl>
    <w:lvl w:ilvl="1" w:tplc="04090019">
      <w:start w:val="1"/>
      <w:numFmt w:val="lowerLetter"/>
      <w:lvlText w:val="%2."/>
      <w:lvlJc w:val="left"/>
      <w:pPr>
        <w:ind w:left="1125" w:hanging="360"/>
      </w:pPr>
      <w:rPr>
        <w:rFonts w:cs="Times New Roman"/>
      </w:rPr>
    </w:lvl>
    <w:lvl w:ilvl="2" w:tplc="0409001B">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3"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DC1705"/>
    <w:multiLevelType w:val="hybridMultilevel"/>
    <w:tmpl w:val="BB38EA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E353162"/>
    <w:multiLevelType w:val="hybridMultilevel"/>
    <w:tmpl w:val="7A163202"/>
    <w:lvl w:ilvl="0" w:tplc="ED8EF812">
      <w:start w:val="10"/>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0" w15:restartNumberingAfterBreak="0">
    <w:nsid w:val="7F4D0EE8"/>
    <w:multiLevelType w:val="hybridMultilevel"/>
    <w:tmpl w:val="C4CC3A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5"/>
  </w:num>
  <w:num w:numId="3">
    <w:abstractNumId w:val="0"/>
  </w:num>
  <w:num w:numId="4">
    <w:abstractNumId w:val="18"/>
  </w:num>
  <w:num w:numId="5">
    <w:abstractNumId w:val="7"/>
  </w:num>
  <w:num w:numId="6">
    <w:abstractNumId w:val="14"/>
  </w:num>
  <w:num w:numId="7">
    <w:abstractNumId w:val="19"/>
  </w:num>
  <w:num w:numId="8">
    <w:abstractNumId w:val="6"/>
  </w:num>
  <w:num w:numId="9">
    <w:abstractNumId w:val="5"/>
  </w:num>
  <w:num w:numId="10">
    <w:abstractNumId w:val="4"/>
  </w:num>
  <w:num w:numId="11">
    <w:abstractNumId w:val="13"/>
  </w:num>
  <w:num w:numId="12">
    <w:abstractNumId w:val="1"/>
  </w:num>
  <w:num w:numId="13">
    <w:abstractNumId w:val="3"/>
  </w:num>
  <w:num w:numId="14">
    <w:abstractNumId w:val="11"/>
  </w:num>
  <w:num w:numId="15">
    <w:abstractNumId w:val="17"/>
  </w:num>
  <w:num w:numId="16">
    <w:abstractNumId w:val="10"/>
  </w:num>
  <w:num w:numId="17">
    <w:abstractNumId w:val="20"/>
  </w:num>
  <w:num w:numId="18">
    <w:abstractNumId w:val="8"/>
  </w:num>
  <w:num w:numId="19">
    <w:abstractNumId w:val="2"/>
  </w:num>
  <w:num w:numId="20">
    <w:abstractNumId w:val="16"/>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3A32"/>
    <w:rsid w:val="00007421"/>
    <w:rsid w:val="00011933"/>
    <w:rsid w:val="00060AFD"/>
    <w:rsid w:val="0006700D"/>
    <w:rsid w:val="0006749D"/>
    <w:rsid w:val="00072E89"/>
    <w:rsid w:val="00074750"/>
    <w:rsid w:val="000771C4"/>
    <w:rsid w:val="00084FAF"/>
    <w:rsid w:val="000867D4"/>
    <w:rsid w:val="000970E9"/>
    <w:rsid w:val="000A4D9D"/>
    <w:rsid w:val="000B3016"/>
    <w:rsid w:val="000E707B"/>
    <w:rsid w:val="001079AB"/>
    <w:rsid w:val="001265F6"/>
    <w:rsid w:val="00133097"/>
    <w:rsid w:val="00134858"/>
    <w:rsid w:val="00152014"/>
    <w:rsid w:val="00152765"/>
    <w:rsid w:val="00166329"/>
    <w:rsid w:val="00177BD5"/>
    <w:rsid w:val="00186690"/>
    <w:rsid w:val="00191EDB"/>
    <w:rsid w:val="00195678"/>
    <w:rsid w:val="001A0ADF"/>
    <w:rsid w:val="001B1013"/>
    <w:rsid w:val="001B462F"/>
    <w:rsid w:val="001C7843"/>
    <w:rsid w:val="001D0D64"/>
    <w:rsid w:val="001D555F"/>
    <w:rsid w:val="001D794B"/>
    <w:rsid w:val="001E5DE8"/>
    <w:rsid w:val="001F4CA2"/>
    <w:rsid w:val="00201E07"/>
    <w:rsid w:val="00206749"/>
    <w:rsid w:val="00210BDA"/>
    <w:rsid w:val="00212550"/>
    <w:rsid w:val="00221560"/>
    <w:rsid w:val="00221632"/>
    <w:rsid w:val="0022288A"/>
    <w:rsid w:val="00230B42"/>
    <w:rsid w:val="00232F44"/>
    <w:rsid w:val="0024310C"/>
    <w:rsid w:val="00246E98"/>
    <w:rsid w:val="00284E15"/>
    <w:rsid w:val="0029136C"/>
    <w:rsid w:val="00293F7E"/>
    <w:rsid w:val="002A59AF"/>
    <w:rsid w:val="002A6247"/>
    <w:rsid w:val="002B2F41"/>
    <w:rsid w:val="002C3F13"/>
    <w:rsid w:val="002E5383"/>
    <w:rsid w:val="00305404"/>
    <w:rsid w:val="00324981"/>
    <w:rsid w:val="003473BD"/>
    <w:rsid w:val="00361E64"/>
    <w:rsid w:val="0038331D"/>
    <w:rsid w:val="00385EA3"/>
    <w:rsid w:val="00393BC9"/>
    <w:rsid w:val="00395435"/>
    <w:rsid w:val="00397A6C"/>
    <w:rsid w:val="00397D8E"/>
    <w:rsid w:val="003B2FD1"/>
    <w:rsid w:val="003B4290"/>
    <w:rsid w:val="003B47CC"/>
    <w:rsid w:val="003B599D"/>
    <w:rsid w:val="003B6BCD"/>
    <w:rsid w:val="003D1ABD"/>
    <w:rsid w:val="003D4057"/>
    <w:rsid w:val="003F0B37"/>
    <w:rsid w:val="003F1451"/>
    <w:rsid w:val="00402C86"/>
    <w:rsid w:val="00426E45"/>
    <w:rsid w:val="00433654"/>
    <w:rsid w:val="00433EDB"/>
    <w:rsid w:val="00436BAF"/>
    <w:rsid w:val="00444D43"/>
    <w:rsid w:val="004452AB"/>
    <w:rsid w:val="00447CFE"/>
    <w:rsid w:val="004618C5"/>
    <w:rsid w:val="00470698"/>
    <w:rsid w:val="00486144"/>
    <w:rsid w:val="00490A08"/>
    <w:rsid w:val="004A59B4"/>
    <w:rsid w:val="004A5BB6"/>
    <w:rsid w:val="004B1152"/>
    <w:rsid w:val="004B3D2F"/>
    <w:rsid w:val="004E7071"/>
    <w:rsid w:val="004E7D51"/>
    <w:rsid w:val="004F0ACE"/>
    <w:rsid w:val="00506FCC"/>
    <w:rsid w:val="00513D98"/>
    <w:rsid w:val="0052371C"/>
    <w:rsid w:val="005379B6"/>
    <w:rsid w:val="00551EBF"/>
    <w:rsid w:val="0055223B"/>
    <w:rsid w:val="00567FDD"/>
    <w:rsid w:val="00596511"/>
    <w:rsid w:val="00597BB9"/>
    <w:rsid w:val="005A4A3A"/>
    <w:rsid w:val="005C15D6"/>
    <w:rsid w:val="005D2BD9"/>
    <w:rsid w:val="005E14D7"/>
    <w:rsid w:val="005E15B1"/>
    <w:rsid w:val="005E19F6"/>
    <w:rsid w:val="005F78B8"/>
    <w:rsid w:val="00600521"/>
    <w:rsid w:val="006009DC"/>
    <w:rsid w:val="00612FAF"/>
    <w:rsid w:val="00615408"/>
    <w:rsid w:val="0063433F"/>
    <w:rsid w:val="006371A7"/>
    <w:rsid w:val="00637BD9"/>
    <w:rsid w:val="00656EDE"/>
    <w:rsid w:val="00673499"/>
    <w:rsid w:val="0067364E"/>
    <w:rsid w:val="00677647"/>
    <w:rsid w:val="00684F41"/>
    <w:rsid w:val="006A36FF"/>
    <w:rsid w:val="006A5A4D"/>
    <w:rsid w:val="006C3247"/>
    <w:rsid w:val="006D34E6"/>
    <w:rsid w:val="006D621A"/>
    <w:rsid w:val="006D63E7"/>
    <w:rsid w:val="006E62D6"/>
    <w:rsid w:val="006F74CB"/>
    <w:rsid w:val="00701D63"/>
    <w:rsid w:val="0072080C"/>
    <w:rsid w:val="00721E97"/>
    <w:rsid w:val="00726735"/>
    <w:rsid w:val="00766659"/>
    <w:rsid w:val="007737D7"/>
    <w:rsid w:val="00784D07"/>
    <w:rsid w:val="00795652"/>
    <w:rsid w:val="007A0CFD"/>
    <w:rsid w:val="007A2010"/>
    <w:rsid w:val="007A25A3"/>
    <w:rsid w:val="007A4A0A"/>
    <w:rsid w:val="007B54FB"/>
    <w:rsid w:val="007B6334"/>
    <w:rsid w:val="007B69C0"/>
    <w:rsid w:val="007E073F"/>
    <w:rsid w:val="00803EFF"/>
    <w:rsid w:val="008055E1"/>
    <w:rsid w:val="0080766A"/>
    <w:rsid w:val="008169B1"/>
    <w:rsid w:val="00824C52"/>
    <w:rsid w:val="00842F20"/>
    <w:rsid w:val="00850228"/>
    <w:rsid w:val="00856EF1"/>
    <w:rsid w:val="00874F70"/>
    <w:rsid w:val="008753B9"/>
    <w:rsid w:val="008842A9"/>
    <w:rsid w:val="0088532D"/>
    <w:rsid w:val="008A4449"/>
    <w:rsid w:val="008A4EC7"/>
    <w:rsid w:val="008C1AE7"/>
    <w:rsid w:val="008E66A8"/>
    <w:rsid w:val="008F1225"/>
    <w:rsid w:val="008F66C4"/>
    <w:rsid w:val="00913B3F"/>
    <w:rsid w:val="0091403E"/>
    <w:rsid w:val="009174F9"/>
    <w:rsid w:val="00917D6F"/>
    <w:rsid w:val="00921B78"/>
    <w:rsid w:val="00943EE4"/>
    <w:rsid w:val="009504BD"/>
    <w:rsid w:val="00951CF8"/>
    <w:rsid w:val="00962755"/>
    <w:rsid w:val="00964DC3"/>
    <w:rsid w:val="0097460C"/>
    <w:rsid w:val="009812E6"/>
    <w:rsid w:val="00995628"/>
    <w:rsid w:val="009A3FBC"/>
    <w:rsid w:val="009B1DB1"/>
    <w:rsid w:val="009B2706"/>
    <w:rsid w:val="00A124C4"/>
    <w:rsid w:val="00A15123"/>
    <w:rsid w:val="00A15534"/>
    <w:rsid w:val="00A22CB9"/>
    <w:rsid w:val="00A33E3A"/>
    <w:rsid w:val="00A41DB2"/>
    <w:rsid w:val="00A53E99"/>
    <w:rsid w:val="00A66E6A"/>
    <w:rsid w:val="00A912DA"/>
    <w:rsid w:val="00A96C25"/>
    <w:rsid w:val="00AB0EED"/>
    <w:rsid w:val="00AB0EFF"/>
    <w:rsid w:val="00AC1A6F"/>
    <w:rsid w:val="00AC30E6"/>
    <w:rsid w:val="00AE10B4"/>
    <w:rsid w:val="00AF7F78"/>
    <w:rsid w:val="00B027C4"/>
    <w:rsid w:val="00B1392B"/>
    <w:rsid w:val="00B25368"/>
    <w:rsid w:val="00B36A12"/>
    <w:rsid w:val="00B44740"/>
    <w:rsid w:val="00B462E6"/>
    <w:rsid w:val="00B52511"/>
    <w:rsid w:val="00B53821"/>
    <w:rsid w:val="00B73FDA"/>
    <w:rsid w:val="00B82F75"/>
    <w:rsid w:val="00B910FE"/>
    <w:rsid w:val="00B96999"/>
    <w:rsid w:val="00BA537E"/>
    <w:rsid w:val="00BC1325"/>
    <w:rsid w:val="00BC1C73"/>
    <w:rsid w:val="00BC4E14"/>
    <w:rsid w:val="00BC672E"/>
    <w:rsid w:val="00BE4E90"/>
    <w:rsid w:val="00BF0379"/>
    <w:rsid w:val="00C00D13"/>
    <w:rsid w:val="00C016CE"/>
    <w:rsid w:val="00C023D4"/>
    <w:rsid w:val="00C17C2A"/>
    <w:rsid w:val="00C22EF1"/>
    <w:rsid w:val="00C41F68"/>
    <w:rsid w:val="00C51078"/>
    <w:rsid w:val="00C6136F"/>
    <w:rsid w:val="00C810A7"/>
    <w:rsid w:val="00C86F4C"/>
    <w:rsid w:val="00CA050B"/>
    <w:rsid w:val="00CC44A8"/>
    <w:rsid w:val="00CC4760"/>
    <w:rsid w:val="00CD13F3"/>
    <w:rsid w:val="00CF2C9D"/>
    <w:rsid w:val="00D01E03"/>
    <w:rsid w:val="00D13266"/>
    <w:rsid w:val="00D223F6"/>
    <w:rsid w:val="00D321D6"/>
    <w:rsid w:val="00D44895"/>
    <w:rsid w:val="00D45B16"/>
    <w:rsid w:val="00D54E06"/>
    <w:rsid w:val="00D65D46"/>
    <w:rsid w:val="00D661DB"/>
    <w:rsid w:val="00D671E4"/>
    <w:rsid w:val="00D70AFD"/>
    <w:rsid w:val="00D70D29"/>
    <w:rsid w:val="00D72971"/>
    <w:rsid w:val="00D761B7"/>
    <w:rsid w:val="00DA11A7"/>
    <w:rsid w:val="00DA42C4"/>
    <w:rsid w:val="00DA49B9"/>
    <w:rsid w:val="00DA6374"/>
    <w:rsid w:val="00DB04C1"/>
    <w:rsid w:val="00DB47C1"/>
    <w:rsid w:val="00DC0261"/>
    <w:rsid w:val="00DC7B2D"/>
    <w:rsid w:val="00DD1BAD"/>
    <w:rsid w:val="00DD24E8"/>
    <w:rsid w:val="00DD492E"/>
    <w:rsid w:val="00DE5241"/>
    <w:rsid w:val="00DE5ACB"/>
    <w:rsid w:val="00E06B72"/>
    <w:rsid w:val="00E65ABD"/>
    <w:rsid w:val="00E67145"/>
    <w:rsid w:val="00E864CF"/>
    <w:rsid w:val="00E93FC4"/>
    <w:rsid w:val="00EA3A49"/>
    <w:rsid w:val="00EA73CD"/>
    <w:rsid w:val="00EB3324"/>
    <w:rsid w:val="00EB5C96"/>
    <w:rsid w:val="00EB7C9F"/>
    <w:rsid w:val="00EC3A19"/>
    <w:rsid w:val="00EC66F3"/>
    <w:rsid w:val="00ED447A"/>
    <w:rsid w:val="00EE14AA"/>
    <w:rsid w:val="00EE272E"/>
    <w:rsid w:val="00EE5899"/>
    <w:rsid w:val="00F13E20"/>
    <w:rsid w:val="00F24CA0"/>
    <w:rsid w:val="00F31906"/>
    <w:rsid w:val="00F569F3"/>
    <w:rsid w:val="00F74F39"/>
    <w:rsid w:val="00F77A7C"/>
    <w:rsid w:val="00F80991"/>
    <w:rsid w:val="00F81D2F"/>
    <w:rsid w:val="00FA051D"/>
    <w:rsid w:val="00FA1AB0"/>
    <w:rsid w:val="00FA5DFA"/>
    <w:rsid w:val="00FB1880"/>
    <w:rsid w:val="00FB6900"/>
    <w:rsid w:val="00FC3F11"/>
    <w:rsid w:val="00FD20DF"/>
    <w:rsid w:val="00FE68C9"/>
    <w:rsid w:val="00FF379F"/>
    <w:rsid w:val="00FF4DC8"/>
    <w:rsid w:val="06596480"/>
    <w:rsid w:val="08B8052E"/>
    <w:rsid w:val="08DC6812"/>
    <w:rsid w:val="09B1F481"/>
    <w:rsid w:val="0BC8B018"/>
    <w:rsid w:val="0F17E154"/>
    <w:rsid w:val="1BBC787C"/>
    <w:rsid w:val="24287CD5"/>
    <w:rsid w:val="2ADA2509"/>
    <w:rsid w:val="2D8D40C5"/>
    <w:rsid w:val="3633001A"/>
    <w:rsid w:val="39C40FFB"/>
    <w:rsid w:val="3BBAE892"/>
    <w:rsid w:val="42B53DB2"/>
    <w:rsid w:val="584CD770"/>
    <w:rsid w:val="5969DD9F"/>
    <w:rsid w:val="5BCA3E64"/>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E8EDF8C7-4094-4D12-81D8-25A2DD99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semiHidden/>
    <w:rsid w:val="00C22EF1"/>
    <w:rPr>
      <w:sz w:val="20"/>
      <w:szCs w:val="20"/>
    </w:rPr>
  </w:style>
  <w:style w:type="character" w:styleId="CommentReference">
    <w:name w:val="annotation reference"/>
    <w:basedOn w:val="DefaultParagraphFont"/>
    <w:uiPriority w:val="99"/>
    <w:semiHidden/>
    <w:unhideWhenUsed/>
    <w:rsid w:val="00C22EF1"/>
    <w:rPr>
      <w:sz w:val="16"/>
      <w:szCs w:val="16"/>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WB-Fußnotentext,f"/>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single space Char,Texto nota pie Car Car Car Char,FOOTNOTES Char,fn Char,Footnote Text Char Char Char Char,Footnote Text1 Char Char,Footnote Text2 Char,Footnote Text Char Char Char1 Char Char,Footnote Text Char Char Char1 Char1,f Char"/>
    <w:basedOn w:val="DefaultParagraphFont"/>
    <w:link w:val="FootnoteText"/>
    <w:uiPriority w:val="99"/>
    <w:rsid w:val="00C22EF1"/>
    <w:rPr>
      <w:sz w:val="20"/>
      <w:szCs w:val="20"/>
    </w:rPr>
  </w:style>
  <w:style w:type="character" w:styleId="FootnoteReference">
    <w:name w:val="footnote reference"/>
    <w:aliases w:val="ftref, BVI fnr,BVI fnr, BVI fnr Car Car,BVI fnr Car, BVI fnr Car Car Car Car, BVI fnr Car Car Car Car Char,FNRefe Char Char Char,BVI fnr Char Char Char,BVI fnr Char Char Char Char,BVI fnr Car Car Char Char Char Char,4"/>
    <w:link w:val="Char2"/>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paragraph" w:styleId="NoSpacing">
    <w:name w:val="No Spacing"/>
    <w:link w:val="NoSpacingChar"/>
    <w:uiPriority w:val="1"/>
    <w:qFormat/>
    <w:rsid w:val="00361E64"/>
    <w:pPr>
      <w:spacing w:after="0" w:line="240" w:lineRule="auto"/>
    </w:pPr>
  </w:style>
  <w:style w:type="paragraph" w:customStyle="1" w:styleId="Char2">
    <w:name w:val="Char2"/>
    <w:basedOn w:val="Normal"/>
    <w:link w:val="FootnoteReference"/>
    <w:uiPriority w:val="99"/>
    <w:rsid w:val="00361E64"/>
    <w:pPr>
      <w:spacing w:before="120" w:line="240" w:lineRule="auto"/>
      <w:jc w:val="both"/>
    </w:pPr>
    <w:rPr>
      <w:vertAlign w:val="superscript"/>
    </w:rPr>
  </w:style>
  <w:style w:type="character" w:customStyle="1" w:styleId="NoSpacingChar">
    <w:name w:val="No Spacing Char"/>
    <w:link w:val="NoSpacing"/>
    <w:uiPriority w:val="1"/>
    <w:rsid w:val="00361E64"/>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361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ricia.elias@unwomen.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patricia.elias@unwome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ndocs.org/ST/SGB/2003/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ricia.elias@unwomen.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as.cfp@unwomen.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3835028E943B44866E9DEA321808AE" ma:contentTypeVersion="13" ma:contentTypeDescription="Create a new document." ma:contentTypeScope="" ma:versionID="19be94e54781d6adc23194f5e08c92d6">
  <xsd:schema xmlns:xsd="http://www.w3.org/2001/XMLSchema" xmlns:xs="http://www.w3.org/2001/XMLSchema" xmlns:p="http://schemas.microsoft.com/office/2006/metadata/properties" xmlns:ns3="c9817f9f-60e5-4de8-9a8f-7af7faef78c0" xmlns:ns4="d4a48534-fcf0-450c-8a0d-ee076006de7b" targetNamespace="http://schemas.microsoft.com/office/2006/metadata/properties" ma:root="true" ma:fieldsID="d8284b968c196c94509c0b78474a0f84" ns3:_="" ns4:_="">
    <xsd:import namespace="c9817f9f-60e5-4de8-9a8f-7af7faef78c0"/>
    <xsd:import namespace="d4a48534-fcf0-450c-8a0d-ee076006de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17f9f-60e5-4de8-9a8f-7af7faef78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48534-fcf0-450c-8a0d-ee076006de7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2EB78A-0680-4098-B89D-E82F6B184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17f9f-60e5-4de8-9a8f-7af7faef78c0"/>
    <ds:schemaRef ds:uri="d4a48534-fcf0-450c-8a0d-ee076006d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FD76B-6E2D-4002-8318-AD9ED078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6324</Words>
  <Characters>36047</Characters>
  <Application>Microsoft Office Word</Application>
  <DocSecurity>0</DocSecurity>
  <Lines>300</Lines>
  <Paragraphs>84</Paragraphs>
  <ScaleCrop>false</ScaleCrop>
  <HeadingPairs>
    <vt:vector size="2" baseType="variant">
      <vt:variant>
        <vt:lpstr>Titre</vt:lpstr>
      </vt:variant>
      <vt:variant>
        <vt:i4>1</vt:i4>
      </vt:variant>
    </vt:vector>
  </HeadingPairs>
  <TitlesOfParts>
    <vt:vector size="1" baseType="lpstr">
      <vt:lpstr>Call for Proposal Template for Responsible Party</vt:lpstr>
    </vt:vector>
  </TitlesOfParts>
  <Company/>
  <LinksUpToDate>false</LinksUpToDate>
  <CharactersWithSpaces>42287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Party</dc:title>
  <dc:subject/>
  <dc:creator>Brunella CANU</dc:creator>
  <cp:keywords/>
  <dc:description/>
  <cp:lastModifiedBy>Nourhan ElNagdy</cp:lastModifiedBy>
  <cp:revision>14</cp:revision>
  <dcterms:created xsi:type="dcterms:W3CDTF">2020-09-09T15:19:00Z</dcterms:created>
  <dcterms:modified xsi:type="dcterms:W3CDTF">2020-09-25T06:19:00Z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0x0101005E3835028E943B44866E9DEA321808AE</vt:lpwstr>
  </property>
  <property fmtid="{D5CDD505-2E9C-101B-9397-08002B2CF9AE}" pid="3" name="_dlc_DocIdItemGuid">
    <vt:lpwstr>9ff37445-b86b-4228-b219-40ee6563279d</vt:lpwstr>
  </property>
</Properties>
</file>