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B34CD" w14:textId="4AACA70B" w:rsidR="0091236C" w:rsidRDefault="0091236C" w:rsidP="0091236C">
      <w:pPr>
        <w:rPr>
          <w:color w:val="000000"/>
          <w:sz w:val="24"/>
          <w:szCs w:val="24"/>
        </w:rPr>
      </w:pPr>
      <w:r>
        <w:rPr>
          <w:color w:val="000000"/>
          <w:sz w:val="24"/>
          <w:szCs w:val="24"/>
        </w:rPr>
        <w:t xml:space="preserve">Below </w:t>
      </w:r>
      <w:r w:rsidR="00015B38">
        <w:rPr>
          <w:color w:val="000000"/>
          <w:sz w:val="24"/>
          <w:szCs w:val="24"/>
        </w:rPr>
        <w:t>are</w:t>
      </w:r>
      <w:r>
        <w:rPr>
          <w:color w:val="000000"/>
          <w:sz w:val="24"/>
          <w:szCs w:val="24"/>
        </w:rPr>
        <w:t xml:space="preserve"> some questions </w:t>
      </w:r>
      <w:r w:rsidR="00015B38">
        <w:rPr>
          <w:color w:val="000000"/>
          <w:sz w:val="24"/>
          <w:szCs w:val="24"/>
        </w:rPr>
        <w:t xml:space="preserve">and answers received from CSOs </w:t>
      </w:r>
      <w:r w:rsidR="00F8543C">
        <w:rPr>
          <w:color w:val="000000"/>
          <w:sz w:val="24"/>
          <w:szCs w:val="24"/>
        </w:rPr>
        <w:t>in regard to</w:t>
      </w:r>
      <w:r w:rsidR="00015B38">
        <w:rPr>
          <w:color w:val="000000"/>
          <w:sz w:val="24"/>
          <w:szCs w:val="24"/>
        </w:rPr>
        <w:t xml:space="preserve"> the CFP: </w:t>
      </w:r>
    </w:p>
    <w:p w14:paraId="5D346E2B" w14:textId="77777777" w:rsidR="00015B38" w:rsidRDefault="00015B38" w:rsidP="0091236C">
      <w:pPr>
        <w:rPr>
          <w:color w:val="000000"/>
          <w:sz w:val="24"/>
          <w:szCs w:val="24"/>
        </w:rPr>
      </w:pPr>
    </w:p>
    <w:p w14:paraId="19F62220" w14:textId="31E74455" w:rsidR="0091236C" w:rsidRPr="009B7590" w:rsidRDefault="009B7590" w:rsidP="0091236C">
      <w:pPr>
        <w:rPr>
          <w:b/>
          <w:bCs/>
          <w:color w:val="000000"/>
          <w:sz w:val="24"/>
          <w:szCs w:val="24"/>
        </w:rPr>
      </w:pPr>
      <w:r w:rsidRPr="009B7590">
        <w:rPr>
          <w:b/>
          <w:bCs/>
          <w:color w:val="000000"/>
          <w:sz w:val="24"/>
          <w:szCs w:val="24"/>
        </w:rPr>
        <w:t>Question</w:t>
      </w:r>
      <w:r w:rsidR="0091236C" w:rsidRPr="009B7590">
        <w:rPr>
          <w:b/>
          <w:bCs/>
          <w:color w:val="000000"/>
          <w:sz w:val="24"/>
          <w:szCs w:val="24"/>
        </w:rPr>
        <w:t xml:space="preserve">: </w:t>
      </w:r>
      <w:r w:rsidR="00015B38" w:rsidRPr="00CE52FF">
        <w:rPr>
          <w:color w:val="000000"/>
          <w:sz w:val="24"/>
          <w:szCs w:val="24"/>
        </w:rPr>
        <w:t>C</w:t>
      </w:r>
      <w:r w:rsidR="0091236C" w:rsidRPr="00CE52FF">
        <w:rPr>
          <w:color w:val="000000"/>
          <w:sz w:val="24"/>
          <w:szCs w:val="24"/>
        </w:rPr>
        <w:t xml:space="preserve">an </w:t>
      </w:r>
      <w:r w:rsidR="00F8543C" w:rsidRPr="00CE52FF">
        <w:rPr>
          <w:color w:val="000000"/>
          <w:sz w:val="24"/>
          <w:szCs w:val="24"/>
        </w:rPr>
        <w:t>o</w:t>
      </w:r>
      <w:r w:rsidR="00015B38" w:rsidRPr="00CE52FF">
        <w:rPr>
          <w:color w:val="000000"/>
          <w:sz w:val="24"/>
          <w:szCs w:val="24"/>
        </w:rPr>
        <w:t xml:space="preserve">ne organization </w:t>
      </w:r>
      <w:r w:rsidR="0091236C" w:rsidRPr="00CE52FF">
        <w:rPr>
          <w:color w:val="000000"/>
          <w:sz w:val="24"/>
          <w:szCs w:val="24"/>
        </w:rPr>
        <w:t xml:space="preserve">apply to more than one call that </w:t>
      </w:r>
      <w:r w:rsidR="00015B38" w:rsidRPr="00CE52FF">
        <w:rPr>
          <w:color w:val="000000"/>
          <w:sz w:val="24"/>
          <w:szCs w:val="24"/>
        </w:rPr>
        <w:t>UN Women</w:t>
      </w:r>
      <w:r w:rsidR="0091236C" w:rsidRPr="00CE52FF">
        <w:rPr>
          <w:color w:val="000000"/>
          <w:sz w:val="24"/>
          <w:szCs w:val="24"/>
        </w:rPr>
        <w:t xml:space="preserve"> have recently announced </w:t>
      </w:r>
      <w:r w:rsidR="00F8543C" w:rsidRPr="00CE52FF">
        <w:rPr>
          <w:color w:val="000000"/>
          <w:sz w:val="24"/>
          <w:szCs w:val="24"/>
        </w:rPr>
        <w:t>(</w:t>
      </w:r>
      <w:r w:rsidR="0091236C" w:rsidRPr="00CE52FF">
        <w:rPr>
          <w:color w:val="000000"/>
          <w:sz w:val="24"/>
          <w:szCs w:val="24"/>
        </w:rPr>
        <w:t>HAYA, LEAP, Phase 2 of Men and Women for Gender Equality</w:t>
      </w:r>
      <w:r w:rsidR="00F8543C" w:rsidRPr="00CE52FF">
        <w:rPr>
          <w:color w:val="000000"/>
          <w:sz w:val="24"/>
          <w:szCs w:val="24"/>
        </w:rPr>
        <w:t>)</w:t>
      </w:r>
      <w:r w:rsidR="00015B38" w:rsidRPr="00CE52FF">
        <w:rPr>
          <w:color w:val="000000"/>
          <w:sz w:val="24"/>
          <w:szCs w:val="24"/>
        </w:rPr>
        <w:t>?</w:t>
      </w:r>
    </w:p>
    <w:p w14:paraId="070BDD8F" w14:textId="1287E2B2" w:rsidR="00C05B55" w:rsidRPr="00F8543C" w:rsidRDefault="00C05B55">
      <w:pPr>
        <w:rPr>
          <w:color w:val="000000"/>
          <w:sz w:val="24"/>
          <w:szCs w:val="24"/>
        </w:rPr>
      </w:pPr>
    </w:p>
    <w:p w14:paraId="02107B91" w14:textId="769AF066" w:rsidR="0091236C" w:rsidRPr="00F8543C" w:rsidRDefault="009B7590">
      <w:pPr>
        <w:rPr>
          <w:color w:val="000000"/>
          <w:sz w:val="24"/>
          <w:szCs w:val="24"/>
        </w:rPr>
      </w:pPr>
      <w:r w:rsidRPr="00CE52FF">
        <w:rPr>
          <w:b/>
          <w:bCs/>
          <w:color w:val="000000"/>
          <w:sz w:val="24"/>
          <w:szCs w:val="24"/>
        </w:rPr>
        <w:t>Answer</w:t>
      </w:r>
      <w:r w:rsidR="00F8543C">
        <w:rPr>
          <w:color w:val="000000"/>
          <w:sz w:val="24"/>
          <w:szCs w:val="24"/>
        </w:rPr>
        <w:t>:</w:t>
      </w:r>
      <w:r w:rsidR="00F8543C" w:rsidRPr="00F8543C">
        <w:rPr>
          <w:color w:val="000000"/>
          <w:sz w:val="24"/>
          <w:szCs w:val="24"/>
        </w:rPr>
        <w:t xml:space="preserve"> In</w:t>
      </w:r>
      <w:r w:rsidR="00015B38" w:rsidRPr="00F8543C">
        <w:rPr>
          <w:color w:val="000000"/>
          <w:sz w:val="24"/>
          <w:szCs w:val="24"/>
        </w:rPr>
        <w:t xml:space="preserve"> </w:t>
      </w:r>
      <w:r w:rsidR="00F8543C" w:rsidRPr="00F8543C">
        <w:rPr>
          <w:color w:val="000000"/>
          <w:sz w:val="24"/>
          <w:szCs w:val="24"/>
        </w:rPr>
        <w:t>general,</w:t>
      </w:r>
      <w:r w:rsidR="00015B38" w:rsidRPr="00F8543C">
        <w:rPr>
          <w:color w:val="000000"/>
          <w:sz w:val="24"/>
          <w:szCs w:val="24"/>
        </w:rPr>
        <w:t xml:space="preserve"> there</w:t>
      </w:r>
      <w:r w:rsidR="0091236C" w:rsidRPr="00F8543C">
        <w:rPr>
          <w:color w:val="000000"/>
          <w:sz w:val="24"/>
          <w:szCs w:val="24"/>
        </w:rPr>
        <w:t xml:space="preserve"> are no conditions/restrictions for multiple applications. </w:t>
      </w:r>
      <w:r w:rsidR="00F8543C" w:rsidRPr="00F8543C">
        <w:rPr>
          <w:color w:val="000000"/>
          <w:sz w:val="24"/>
          <w:szCs w:val="24"/>
        </w:rPr>
        <w:t>However,</w:t>
      </w:r>
      <w:r w:rsidR="0091236C" w:rsidRPr="00F8543C">
        <w:rPr>
          <w:color w:val="000000"/>
          <w:sz w:val="24"/>
          <w:szCs w:val="24"/>
        </w:rPr>
        <w:t xml:space="preserve"> the capacity of the organization to implement all the proposed projects will be taken into consideration in the review process.</w:t>
      </w:r>
    </w:p>
    <w:p w14:paraId="0E3BD0DF" w14:textId="27C8BA7A" w:rsidR="0091236C" w:rsidRPr="00F8543C" w:rsidRDefault="0091236C">
      <w:pPr>
        <w:rPr>
          <w:color w:val="000000"/>
          <w:sz w:val="24"/>
          <w:szCs w:val="24"/>
        </w:rPr>
      </w:pPr>
    </w:p>
    <w:p w14:paraId="44EC552E" w14:textId="444BAA87" w:rsidR="0091236C" w:rsidRPr="009B7590" w:rsidRDefault="009B7590" w:rsidP="00F8543C">
      <w:pPr>
        <w:pStyle w:val="xmsonormal"/>
        <w:jc w:val="both"/>
        <w:rPr>
          <w:b/>
          <w:bCs/>
          <w:color w:val="000000"/>
          <w:sz w:val="24"/>
          <w:szCs w:val="24"/>
        </w:rPr>
      </w:pPr>
      <w:r w:rsidRPr="009B7590">
        <w:rPr>
          <w:b/>
          <w:bCs/>
          <w:color w:val="000000"/>
          <w:sz w:val="24"/>
          <w:szCs w:val="24"/>
        </w:rPr>
        <w:t>Question</w:t>
      </w:r>
      <w:r w:rsidR="00F8543C" w:rsidRPr="009B7590">
        <w:rPr>
          <w:b/>
          <w:bCs/>
          <w:color w:val="000000"/>
          <w:sz w:val="24"/>
          <w:szCs w:val="24"/>
        </w:rPr>
        <w:t xml:space="preserve">: </w:t>
      </w:r>
      <w:r w:rsidR="00F8543C" w:rsidRPr="00CE52FF">
        <w:rPr>
          <w:color w:val="000000"/>
          <w:sz w:val="24"/>
          <w:szCs w:val="24"/>
        </w:rPr>
        <w:t>The CFP is missing a t</w:t>
      </w:r>
      <w:r w:rsidR="0091236C" w:rsidRPr="00CE52FF">
        <w:rPr>
          <w:color w:val="000000"/>
          <w:sz w:val="24"/>
          <w:szCs w:val="24"/>
        </w:rPr>
        <w:t>echnical proposal submission form.</w:t>
      </w:r>
      <w:r w:rsidR="00F8543C" w:rsidRPr="00CE52FF">
        <w:rPr>
          <w:color w:val="000000"/>
          <w:sz w:val="24"/>
          <w:szCs w:val="24"/>
        </w:rPr>
        <w:t xml:space="preserve"> </w:t>
      </w:r>
      <w:r w:rsidR="0091236C" w:rsidRPr="00CE52FF">
        <w:rPr>
          <w:color w:val="000000"/>
          <w:sz w:val="24"/>
          <w:szCs w:val="24"/>
        </w:rPr>
        <w:t xml:space="preserve">Can you please </w:t>
      </w:r>
      <w:r w:rsidR="00F8543C" w:rsidRPr="00CE52FF">
        <w:rPr>
          <w:color w:val="000000"/>
          <w:sz w:val="24"/>
          <w:szCs w:val="24"/>
        </w:rPr>
        <w:t>advise on what template to use</w:t>
      </w:r>
      <w:r w:rsidR="0091236C" w:rsidRPr="00CE52FF">
        <w:rPr>
          <w:color w:val="000000"/>
          <w:sz w:val="24"/>
          <w:szCs w:val="24"/>
        </w:rPr>
        <w:t>?</w:t>
      </w:r>
    </w:p>
    <w:p w14:paraId="5AA6AE63" w14:textId="398CA2D9" w:rsidR="0091236C" w:rsidRPr="00F8543C" w:rsidRDefault="0091236C">
      <w:pPr>
        <w:rPr>
          <w:color w:val="000000"/>
          <w:sz w:val="24"/>
          <w:szCs w:val="24"/>
        </w:rPr>
      </w:pPr>
    </w:p>
    <w:p w14:paraId="007C07AA" w14:textId="3896DB7B" w:rsidR="0091236C" w:rsidRDefault="009B7590" w:rsidP="0091236C">
      <w:pPr>
        <w:rPr>
          <w:color w:val="000000"/>
          <w:sz w:val="24"/>
          <w:szCs w:val="24"/>
        </w:rPr>
      </w:pPr>
      <w:r w:rsidRPr="00CE52FF">
        <w:rPr>
          <w:b/>
          <w:bCs/>
          <w:color w:val="000000"/>
          <w:sz w:val="24"/>
          <w:szCs w:val="24"/>
        </w:rPr>
        <w:t>Answer</w:t>
      </w:r>
      <w:r w:rsidR="00E56F92">
        <w:rPr>
          <w:color w:val="000000"/>
          <w:sz w:val="24"/>
          <w:szCs w:val="24"/>
        </w:rPr>
        <w:t xml:space="preserve">: </w:t>
      </w:r>
      <w:r w:rsidR="00F8543C">
        <w:rPr>
          <w:color w:val="000000"/>
          <w:sz w:val="24"/>
          <w:szCs w:val="24"/>
        </w:rPr>
        <w:t xml:space="preserve">Ture, this CFP template </w:t>
      </w:r>
      <w:r w:rsidR="0091236C" w:rsidRPr="00F8543C">
        <w:rPr>
          <w:color w:val="000000"/>
          <w:sz w:val="24"/>
          <w:szCs w:val="24"/>
        </w:rPr>
        <w:t xml:space="preserve">does not </w:t>
      </w:r>
      <w:bookmarkStart w:id="0" w:name="_GoBack"/>
      <w:bookmarkEnd w:id="0"/>
      <w:r w:rsidR="0091236C" w:rsidRPr="00F8543C">
        <w:rPr>
          <w:color w:val="000000"/>
          <w:sz w:val="24"/>
          <w:szCs w:val="24"/>
        </w:rPr>
        <w:t xml:space="preserve">contain an annexed template for the technical proposal, you can use your own template but please make sure to </w:t>
      </w:r>
      <w:r w:rsidR="00F8543C">
        <w:rPr>
          <w:color w:val="000000"/>
          <w:sz w:val="24"/>
          <w:szCs w:val="24"/>
        </w:rPr>
        <w:t>take into consideration</w:t>
      </w:r>
      <w:r w:rsidR="0091236C" w:rsidRPr="00F8543C">
        <w:rPr>
          <w:color w:val="000000"/>
          <w:sz w:val="24"/>
          <w:szCs w:val="24"/>
        </w:rPr>
        <w:t xml:space="preserve"> all sections mentioned under the grading criteri</w:t>
      </w:r>
      <w:r w:rsidR="00F8543C">
        <w:rPr>
          <w:color w:val="000000"/>
          <w:sz w:val="24"/>
          <w:szCs w:val="24"/>
        </w:rPr>
        <w:t xml:space="preserve">a. </w:t>
      </w:r>
    </w:p>
    <w:p w14:paraId="0FE542ED" w14:textId="6945340B" w:rsidR="009B7590" w:rsidRDefault="009B7590" w:rsidP="0091236C">
      <w:pPr>
        <w:rPr>
          <w:color w:val="000000"/>
          <w:sz w:val="24"/>
          <w:szCs w:val="24"/>
        </w:rPr>
      </w:pPr>
    </w:p>
    <w:p w14:paraId="3D908B7C" w14:textId="0E6EDF8B" w:rsidR="009B7590" w:rsidRPr="009B7590" w:rsidRDefault="009B7590" w:rsidP="009B7590">
      <w:pPr>
        <w:rPr>
          <w:b/>
          <w:bCs/>
          <w:color w:val="000000"/>
          <w:sz w:val="24"/>
          <w:szCs w:val="24"/>
        </w:rPr>
      </w:pPr>
      <w:r w:rsidRPr="009B7590">
        <w:rPr>
          <w:b/>
          <w:bCs/>
          <w:color w:val="000000"/>
          <w:sz w:val="24"/>
          <w:szCs w:val="24"/>
        </w:rPr>
        <w:t xml:space="preserve">Question: </w:t>
      </w:r>
      <w:r w:rsidRPr="00CE52FF">
        <w:rPr>
          <w:color w:val="000000"/>
          <w:sz w:val="24"/>
          <w:szCs w:val="24"/>
        </w:rPr>
        <w:t>If we select 1 group and 1 geographical area (for example: Group A and the West Bank), the project duration should last 40 months.</w:t>
      </w:r>
    </w:p>
    <w:p w14:paraId="4E829383" w14:textId="77777777" w:rsidR="009B7590" w:rsidRPr="009B7590" w:rsidRDefault="009B7590" w:rsidP="009B7590">
      <w:pPr>
        <w:rPr>
          <w:color w:val="000000"/>
          <w:sz w:val="24"/>
          <w:szCs w:val="24"/>
        </w:rPr>
      </w:pPr>
    </w:p>
    <w:p w14:paraId="6D43D8C1" w14:textId="77777777" w:rsidR="009B7590" w:rsidRPr="009B7590" w:rsidRDefault="009B7590" w:rsidP="009B7590">
      <w:pPr>
        <w:rPr>
          <w:color w:val="000000"/>
          <w:sz w:val="24"/>
          <w:szCs w:val="24"/>
        </w:rPr>
      </w:pPr>
      <w:r w:rsidRPr="00CE52FF">
        <w:rPr>
          <w:b/>
          <w:bCs/>
          <w:color w:val="000000"/>
          <w:sz w:val="24"/>
          <w:szCs w:val="24"/>
        </w:rPr>
        <w:t>Answer</w:t>
      </w:r>
      <w:r w:rsidRPr="009B7590">
        <w:rPr>
          <w:color w:val="000000"/>
          <w:sz w:val="24"/>
          <w:szCs w:val="24"/>
        </w:rPr>
        <w:t xml:space="preserve">: The Maximum duration for the contractual agreement with the partner can reach up to 40 months but this is not a condition and will be assessed based on the logic, relationship between activities, partner innovation, soundness, targets reached and adherence to the CFP. </w:t>
      </w:r>
    </w:p>
    <w:p w14:paraId="5EDF539B" w14:textId="77777777" w:rsidR="009B7590" w:rsidRPr="009B7590" w:rsidRDefault="009B7590" w:rsidP="009B7590">
      <w:pPr>
        <w:rPr>
          <w:color w:val="000000"/>
          <w:sz w:val="24"/>
          <w:szCs w:val="24"/>
        </w:rPr>
      </w:pPr>
    </w:p>
    <w:p w14:paraId="389745F0" w14:textId="0261F564" w:rsidR="009B7590" w:rsidRPr="00CE52FF" w:rsidRDefault="009B7590" w:rsidP="009B7590">
      <w:pPr>
        <w:rPr>
          <w:color w:val="000000"/>
          <w:sz w:val="24"/>
          <w:szCs w:val="24"/>
        </w:rPr>
      </w:pPr>
      <w:r w:rsidRPr="009B7590">
        <w:rPr>
          <w:b/>
          <w:bCs/>
          <w:color w:val="000000"/>
          <w:sz w:val="24"/>
          <w:szCs w:val="24"/>
        </w:rPr>
        <w:t xml:space="preserve">Question: </w:t>
      </w:r>
      <w:r w:rsidRPr="00CE52FF">
        <w:rPr>
          <w:color w:val="000000"/>
          <w:sz w:val="24"/>
          <w:szCs w:val="24"/>
        </w:rPr>
        <w:t>There is no maximum/minimum financial amount for the CFP. We will be assessed according to value.</w:t>
      </w:r>
    </w:p>
    <w:p w14:paraId="030FA6EB" w14:textId="77777777" w:rsidR="009B7590" w:rsidRPr="009B7590" w:rsidRDefault="009B7590" w:rsidP="009B7590">
      <w:pPr>
        <w:rPr>
          <w:color w:val="000000"/>
          <w:sz w:val="24"/>
          <w:szCs w:val="24"/>
        </w:rPr>
      </w:pPr>
    </w:p>
    <w:p w14:paraId="1E62DFDB" w14:textId="77777777" w:rsidR="009B7590" w:rsidRPr="009B7590" w:rsidRDefault="009B7590" w:rsidP="009B7590">
      <w:pPr>
        <w:rPr>
          <w:color w:val="000000"/>
          <w:sz w:val="24"/>
          <w:szCs w:val="24"/>
        </w:rPr>
      </w:pPr>
      <w:r w:rsidRPr="00CE52FF">
        <w:rPr>
          <w:b/>
          <w:bCs/>
          <w:color w:val="000000"/>
          <w:sz w:val="24"/>
          <w:szCs w:val="24"/>
        </w:rPr>
        <w:t>Answer</w:t>
      </w:r>
      <w:r w:rsidRPr="009B7590">
        <w:rPr>
          <w:color w:val="000000"/>
          <w:sz w:val="24"/>
          <w:szCs w:val="24"/>
        </w:rPr>
        <w:t xml:space="preserve">: Candidates will be assessed both on a technical and financial proposal. Candidates must show case value for money and budget must be detailed to show case unit cost. Please consider targets reached according to what is provided in the CFP when developing budgets. </w:t>
      </w:r>
    </w:p>
    <w:p w14:paraId="52329BF7" w14:textId="77777777" w:rsidR="009B7590" w:rsidRPr="009B7590" w:rsidRDefault="009B7590" w:rsidP="009B7590">
      <w:pPr>
        <w:rPr>
          <w:color w:val="000000"/>
          <w:sz w:val="24"/>
          <w:szCs w:val="24"/>
        </w:rPr>
      </w:pPr>
    </w:p>
    <w:p w14:paraId="7A96308A" w14:textId="0A833196" w:rsidR="009B7590" w:rsidRPr="00CE52FF" w:rsidRDefault="009B7590" w:rsidP="009B7590">
      <w:pPr>
        <w:rPr>
          <w:color w:val="000000"/>
          <w:sz w:val="24"/>
          <w:szCs w:val="24"/>
        </w:rPr>
      </w:pPr>
      <w:r w:rsidRPr="009B7590">
        <w:rPr>
          <w:b/>
          <w:bCs/>
          <w:color w:val="000000"/>
          <w:sz w:val="24"/>
          <w:szCs w:val="24"/>
        </w:rPr>
        <w:t xml:space="preserve">Question: </w:t>
      </w:r>
      <w:r w:rsidRPr="00CE52FF">
        <w:rPr>
          <w:color w:val="000000"/>
          <w:sz w:val="24"/>
          <w:szCs w:val="24"/>
        </w:rPr>
        <w:t>I would like to kindly ask about the eligibility of submitting two separate proposals one for Gaza branch and the other for West Bank. Knowing that two branches may submit under HAYA or one of them under HAYA and the second under LEAP.</w:t>
      </w:r>
    </w:p>
    <w:p w14:paraId="6611F20B" w14:textId="77777777" w:rsidR="009B7590" w:rsidRPr="009B7590" w:rsidRDefault="009B7590" w:rsidP="009B7590">
      <w:pPr>
        <w:rPr>
          <w:color w:val="000000"/>
          <w:sz w:val="24"/>
          <w:szCs w:val="24"/>
        </w:rPr>
      </w:pPr>
    </w:p>
    <w:p w14:paraId="6ED107DB" w14:textId="77777777" w:rsidR="009B7590" w:rsidRPr="009B7590" w:rsidRDefault="009B7590" w:rsidP="009B7590">
      <w:pPr>
        <w:rPr>
          <w:color w:val="000000"/>
          <w:sz w:val="24"/>
          <w:szCs w:val="24"/>
        </w:rPr>
      </w:pPr>
      <w:r w:rsidRPr="00CE52FF">
        <w:rPr>
          <w:b/>
          <w:bCs/>
          <w:color w:val="000000"/>
          <w:sz w:val="24"/>
          <w:szCs w:val="24"/>
        </w:rPr>
        <w:t>Answer</w:t>
      </w:r>
      <w:r w:rsidRPr="009B7590">
        <w:rPr>
          <w:color w:val="000000"/>
          <w:sz w:val="24"/>
          <w:szCs w:val="24"/>
        </w:rPr>
        <w:t>: Interested candidates can only apply for either West Bank or Gaza regardless of their capacity to implement both in West Bank and Gaza.</w:t>
      </w:r>
    </w:p>
    <w:p w14:paraId="642741C9" w14:textId="77777777" w:rsidR="009B7590" w:rsidRPr="009B7590" w:rsidRDefault="009B7590" w:rsidP="009B7590">
      <w:pPr>
        <w:rPr>
          <w:color w:val="000000"/>
          <w:sz w:val="24"/>
          <w:szCs w:val="24"/>
        </w:rPr>
      </w:pPr>
    </w:p>
    <w:p w14:paraId="5113A525" w14:textId="597F8F2B" w:rsidR="009B7590" w:rsidRPr="00CE52FF" w:rsidRDefault="009B7590" w:rsidP="009B7590">
      <w:pPr>
        <w:rPr>
          <w:color w:val="000000"/>
          <w:sz w:val="24"/>
          <w:szCs w:val="24"/>
        </w:rPr>
      </w:pPr>
      <w:r w:rsidRPr="009B7590">
        <w:rPr>
          <w:b/>
          <w:bCs/>
          <w:color w:val="000000"/>
          <w:sz w:val="24"/>
          <w:szCs w:val="24"/>
        </w:rPr>
        <w:t xml:space="preserve">Question: </w:t>
      </w:r>
      <w:r w:rsidRPr="00CE52FF">
        <w:rPr>
          <w:color w:val="000000"/>
          <w:sz w:val="24"/>
          <w:szCs w:val="24"/>
        </w:rPr>
        <w:t>Can we apply for Group A, outcome 2 and just work in West Bank alone without Gaza.</w:t>
      </w:r>
    </w:p>
    <w:p w14:paraId="0DA43FF6" w14:textId="77777777" w:rsidR="009B7590" w:rsidRPr="009B7590" w:rsidRDefault="009B7590" w:rsidP="009B7590">
      <w:pPr>
        <w:rPr>
          <w:color w:val="000000"/>
          <w:sz w:val="24"/>
          <w:szCs w:val="24"/>
        </w:rPr>
      </w:pPr>
    </w:p>
    <w:p w14:paraId="63503034" w14:textId="0C9B08C9" w:rsidR="0091236C" w:rsidRDefault="009B7590" w:rsidP="009B7590">
      <w:pPr>
        <w:rPr>
          <w:color w:val="000000"/>
          <w:sz w:val="24"/>
          <w:szCs w:val="24"/>
        </w:rPr>
      </w:pPr>
      <w:r w:rsidRPr="00CE52FF">
        <w:rPr>
          <w:b/>
          <w:bCs/>
          <w:color w:val="000000"/>
          <w:sz w:val="24"/>
          <w:szCs w:val="24"/>
        </w:rPr>
        <w:t>Answer</w:t>
      </w:r>
      <w:r w:rsidRPr="009B7590">
        <w:rPr>
          <w:color w:val="000000"/>
          <w:sz w:val="24"/>
          <w:szCs w:val="24"/>
        </w:rPr>
        <w:t xml:space="preserve">: Yes, candidates who want to apply for Group A and want to work in the West Bank only can only apply for can apply for Immediate Outcome 2 but </w:t>
      </w:r>
      <w:proofErr w:type="spellStart"/>
      <w:r w:rsidRPr="009B7590">
        <w:rPr>
          <w:color w:val="000000"/>
          <w:sz w:val="24"/>
          <w:szCs w:val="24"/>
        </w:rPr>
        <w:t>can not</w:t>
      </w:r>
      <w:proofErr w:type="spellEnd"/>
      <w:r w:rsidRPr="009B7590">
        <w:rPr>
          <w:color w:val="000000"/>
          <w:sz w:val="24"/>
          <w:szCs w:val="24"/>
        </w:rPr>
        <w:t xml:space="preserve"> apply for Immediate Outcome 1 as its only for Gaza. </w:t>
      </w:r>
      <w:proofErr w:type="gramStart"/>
      <w:r w:rsidRPr="009B7590">
        <w:rPr>
          <w:color w:val="000000"/>
          <w:sz w:val="24"/>
          <w:szCs w:val="24"/>
        </w:rPr>
        <w:t>However</w:t>
      </w:r>
      <w:proofErr w:type="gramEnd"/>
      <w:r w:rsidRPr="009B7590">
        <w:rPr>
          <w:color w:val="000000"/>
          <w:sz w:val="24"/>
          <w:szCs w:val="24"/>
        </w:rPr>
        <w:t xml:space="preserve"> candidates who would like to apply for Group A in Gaza must apply for both outcomes.</w:t>
      </w:r>
    </w:p>
    <w:p w14:paraId="41405E19" w14:textId="4B2CF00F" w:rsidR="00CE52FF" w:rsidRDefault="00CE52FF" w:rsidP="00CE52FF">
      <w:r>
        <w:rPr>
          <w:b/>
          <w:bCs/>
        </w:rPr>
        <w:lastRenderedPageBreak/>
        <w:t>Question:</w:t>
      </w:r>
      <w:r>
        <w:t xml:space="preserve"> Are the international NGOs eligible to apply for this call for proposal? Or its for local NGOs and CBOs only? If so, are the international NGOs eligible to apply thought partnership with local ones and being the co-lead for example?</w:t>
      </w:r>
    </w:p>
    <w:p w14:paraId="1602422C" w14:textId="77777777" w:rsidR="00CE52FF" w:rsidRDefault="00CE52FF" w:rsidP="00CE52FF"/>
    <w:p w14:paraId="5D66C8A9" w14:textId="77777777" w:rsidR="00CE52FF" w:rsidRDefault="00CE52FF" w:rsidP="00CE52FF">
      <w:r>
        <w:rPr>
          <w:b/>
          <w:bCs/>
        </w:rPr>
        <w:t>Answer:</w:t>
      </w:r>
      <w:r>
        <w:t xml:space="preserve"> No, only (Non-Governmental Organization, Community Based Organizations (CBOs) and Academic Organizations) are eligible to apply and must have local registration.</w:t>
      </w:r>
    </w:p>
    <w:p w14:paraId="32ACACC9" w14:textId="77777777" w:rsidR="00CE52FF" w:rsidRPr="009B7590" w:rsidRDefault="00CE52FF" w:rsidP="009B7590">
      <w:pPr>
        <w:rPr>
          <w:color w:val="000000"/>
          <w:sz w:val="24"/>
          <w:szCs w:val="24"/>
        </w:rPr>
      </w:pPr>
    </w:p>
    <w:sectPr w:rsidR="00CE52FF" w:rsidRPr="009B7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E21E6"/>
    <w:multiLevelType w:val="hybridMultilevel"/>
    <w:tmpl w:val="78DE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6C"/>
    <w:rsid w:val="00015B38"/>
    <w:rsid w:val="000C4E8F"/>
    <w:rsid w:val="0091236C"/>
    <w:rsid w:val="009B7590"/>
    <w:rsid w:val="00C05B55"/>
    <w:rsid w:val="00CE52FF"/>
    <w:rsid w:val="00E56F92"/>
    <w:rsid w:val="00F8543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757C"/>
  <w15:chartTrackingRefBased/>
  <w15:docId w15:val="{E311B41C-6139-4AD5-9497-43D24F19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23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1236C"/>
  </w:style>
  <w:style w:type="character" w:customStyle="1" w:styleId="HeadingblueChar">
    <w:name w:val="Heading blue Char"/>
    <w:basedOn w:val="DefaultParagraphFont"/>
    <w:link w:val="Headingblue"/>
    <w:locked/>
    <w:rsid w:val="0091236C"/>
    <w:rPr>
      <w:rFonts w:ascii="Arial" w:hAnsi="Arial" w:cs="Arial"/>
      <w:b/>
      <w:bCs/>
      <w:color w:val="528CC9"/>
      <w:lang w:eastAsia="en-GB"/>
    </w:rPr>
  </w:style>
  <w:style w:type="paragraph" w:customStyle="1" w:styleId="Headingblue">
    <w:name w:val="Heading blue"/>
    <w:basedOn w:val="Normal"/>
    <w:link w:val="HeadingblueChar"/>
    <w:rsid w:val="0091236C"/>
    <w:rPr>
      <w:rFonts w:ascii="Arial" w:hAnsi="Arial" w:cs="Arial"/>
      <w:b/>
      <w:bCs/>
      <w:color w:val="528CC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8411">
      <w:bodyDiv w:val="1"/>
      <w:marLeft w:val="0"/>
      <w:marRight w:val="0"/>
      <w:marTop w:val="0"/>
      <w:marBottom w:val="0"/>
      <w:divBdr>
        <w:top w:val="none" w:sz="0" w:space="0" w:color="auto"/>
        <w:left w:val="none" w:sz="0" w:space="0" w:color="auto"/>
        <w:bottom w:val="none" w:sz="0" w:space="0" w:color="auto"/>
        <w:right w:val="none" w:sz="0" w:space="0" w:color="auto"/>
      </w:divBdr>
    </w:div>
    <w:div w:id="341784776">
      <w:bodyDiv w:val="1"/>
      <w:marLeft w:val="0"/>
      <w:marRight w:val="0"/>
      <w:marTop w:val="0"/>
      <w:marBottom w:val="0"/>
      <w:divBdr>
        <w:top w:val="none" w:sz="0" w:space="0" w:color="auto"/>
        <w:left w:val="none" w:sz="0" w:space="0" w:color="auto"/>
        <w:bottom w:val="none" w:sz="0" w:space="0" w:color="auto"/>
        <w:right w:val="none" w:sz="0" w:space="0" w:color="auto"/>
      </w:divBdr>
    </w:div>
    <w:div w:id="438645312">
      <w:bodyDiv w:val="1"/>
      <w:marLeft w:val="0"/>
      <w:marRight w:val="0"/>
      <w:marTop w:val="0"/>
      <w:marBottom w:val="0"/>
      <w:divBdr>
        <w:top w:val="none" w:sz="0" w:space="0" w:color="auto"/>
        <w:left w:val="none" w:sz="0" w:space="0" w:color="auto"/>
        <w:bottom w:val="none" w:sz="0" w:space="0" w:color="auto"/>
        <w:right w:val="none" w:sz="0" w:space="0" w:color="auto"/>
      </w:divBdr>
    </w:div>
    <w:div w:id="998733541">
      <w:bodyDiv w:val="1"/>
      <w:marLeft w:val="0"/>
      <w:marRight w:val="0"/>
      <w:marTop w:val="0"/>
      <w:marBottom w:val="0"/>
      <w:divBdr>
        <w:top w:val="none" w:sz="0" w:space="0" w:color="auto"/>
        <w:left w:val="none" w:sz="0" w:space="0" w:color="auto"/>
        <w:bottom w:val="none" w:sz="0" w:space="0" w:color="auto"/>
        <w:right w:val="none" w:sz="0" w:space="0" w:color="auto"/>
      </w:divBdr>
    </w:div>
    <w:div w:id="1141188649">
      <w:bodyDiv w:val="1"/>
      <w:marLeft w:val="0"/>
      <w:marRight w:val="0"/>
      <w:marTop w:val="0"/>
      <w:marBottom w:val="0"/>
      <w:divBdr>
        <w:top w:val="none" w:sz="0" w:space="0" w:color="auto"/>
        <w:left w:val="none" w:sz="0" w:space="0" w:color="auto"/>
        <w:bottom w:val="none" w:sz="0" w:space="0" w:color="auto"/>
        <w:right w:val="none" w:sz="0" w:space="0" w:color="auto"/>
      </w:divBdr>
    </w:div>
    <w:div w:id="15142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Athar Zaghal</dc:creator>
  <cp:keywords/>
  <dc:description/>
  <cp:lastModifiedBy>Seung Seo</cp:lastModifiedBy>
  <cp:revision>2</cp:revision>
  <dcterms:created xsi:type="dcterms:W3CDTF">2019-04-10T12:28:00Z</dcterms:created>
  <dcterms:modified xsi:type="dcterms:W3CDTF">2019-04-10T12:28:00Z</dcterms:modified>
</cp:coreProperties>
</file>