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5BEE" w14:textId="247AFED5" w:rsidR="00A53E99" w:rsidRPr="00057AE5" w:rsidRDefault="00A53E99" w:rsidP="00057AE5">
      <w:pPr>
        <w:tabs>
          <w:tab w:val="center" w:pos="4320"/>
          <w:tab w:val="right" w:pos="8640"/>
        </w:tabs>
        <w:spacing w:after="0" w:line="276" w:lineRule="auto"/>
        <w:jc w:val="both"/>
        <w:rPr>
          <w:rFonts w:eastAsia="Times New Roman" w:cstheme="minorHAnsi"/>
          <w:b/>
          <w:color w:val="000000"/>
          <w:lang w:val="en-GB" w:eastAsia="en-GB"/>
        </w:rPr>
      </w:pPr>
    </w:p>
    <w:p w14:paraId="2B57B59B" w14:textId="4D41E379" w:rsidR="00C22EF1" w:rsidRPr="00764BC7" w:rsidRDefault="00205B03"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057AE5">
        <w:rPr>
          <w:rFonts w:eastAsia="Times New Roman" w:cstheme="minorHAnsi"/>
          <w:b/>
          <w:color w:val="002060"/>
          <w:lang w:val="en-GB" w:eastAsia="en-GB"/>
        </w:rPr>
        <w:t xml:space="preserve">                </w:t>
      </w:r>
      <w:r w:rsidR="00C22EF1" w:rsidRPr="00764BC7">
        <w:rPr>
          <w:rFonts w:eastAsia="Times New Roman" w:cstheme="minorHAnsi"/>
          <w:b/>
          <w:color w:val="002060"/>
          <w:sz w:val="24"/>
          <w:szCs w:val="24"/>
          <w:lang w:val="en-GB" w:eastAsia="en-GB"/>
        </w:rPr>
        <w:t>Annex B</w:t>
      </w:r>
    </w:p>
    <w:p w14:paraId="2481918A" w14:textId="6A8655D8" w:rsidR="00C22EF1" w:rsidRPr="00764BC7" w:rsidRDefault="00C22EF1"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764BC7">
        <w:rPr>
          <w:rFonts w:eastAsia="Times New Roman" w:cstheme="minorHAnsi"/>
          <w:b/>
          <w:bCs/>
          <w:color w:val="002060"/>
          <w:sz w:val="24"/>
          <w:szCs w:val="24"/>
          <w:lang w:val="en-GB" w:eastAsia="en-GB"/>
        </w:rPr>
        <w:t xml:space="preserve">Call for Proposal (CFP) </w:t>
      </w:r>
    </w:p>
    <w:p w14:paraId="6B6844C6" w14:textId="03368DE2" w:rsidR="00C17C2A" w:rsidRPr="00764BC7" w:rsidRDefault="00C17C2A"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764BC7">
        <w:rPr>
          <w:rFonts w:eastAsia="Times New Roman" w:cstheme="minorHAnsi"/>
          <w:b/>
          <w:color w:val="002060"/>
          <w:sz w:val="24"/>
          <w:szCs w:val="24"/>
          <w:lang w:val="en-GB" w:eastAsia="en-GB"/>
        </w:rPr>
        <w:t xml:space="preserve">(For </w:t>
      </w:r>
      <w:r w:rsidR="00894C0B" w:rsidRPr="00764BC7">
        <w:rPr>
          <w:rFonts w:eastAsia="Times New Roman" w:cstheme="minorHAnsi"/>
          <w:b/>
          <w:color w:val="002060"/>
          <w:sz w:val="24"/>
          <w:szCs w:val="24"/>
          <w:lang w:val="en-GB" w:eastAsia="en-GB"/>
        </w:rPr>
        <w:t xml:space="preserve">Local </w:t>
      </w:r>
      <w:r w:rsidRPr="00764BC7">
        <w:rPr>
          <w:rFonts w:eastAsia="Times New Roman" w:cstheme="minorHAnsi"/>
          <w:b/>
          <w:color w:val="002060"/>
          <w:sz w:val="24"/>
          <w:szCs w:val="24"/>
          <w:lang w:val="en-GB" w:eastAsia="en-GB"/>
        </w:rPr>
        <w:t>Civil Society Organizations</w:t>
      </w:r>
      <w:r w:rsidR="00057AE5" w:rsidRPr="00764BC7">
        <w:rPr>
          <w:rFonts w:eastAsia="Times New Roman" w:cstheme="minorHAnsi"/>
          <w:b/>
          <w:color w:val="002060"/>
          <w:sz w:val="24"/>
          <w:szCs w:val="24"/>
          <w:lang w:val="en-GB" w:eastAsia="en-GB"/>
        </w:rPr>
        <w:t xml:space="preserve"> </w:t>
      </w:r>
      <w:r w:rsidRPr="00764BC7">
        <w:rPr>
          <w:rFonts w:eastAsia="Times New Roman" w:cstheme="minorHAnsi"/>
          <w:b/>
          <w:color w:val="002060"/>
          <w:sz w:val="24"/>
          <w:szCs w:val="24"/>
          <w:lang w:val="en-GB" w:eastAsia="en-GB"/>
        </w:rPr>
        <w:t>- CSOs)</w:t>
      </w:r>
    </w:p>
    <w:p w14:paraId="763B0584" w14:textId="0FB14F80" w:rsidR="00205B03" w:rsidRPr="00057AE5" w:rsidRDefault="00205B03" w:rsidP="00764BC7">
      <w:pPr>
        <w:tabs>
          <w:tab w:val="center" w:pos="4320"/>
          <w:tab w:val="right" w:pos="8640"/>
        </w:tabs>
        <w:spacing w:after="0" w:line="240" w:lineRule="auto"/>
        <w:jc w:val="both"/>
        <w:rPr>
          <w:rFonts w:eastAsia="Times New Roman" w:cstheme="minorHAnsi"/>
          <w:b/>
          <w:color w:val="0070C0"/>
          <w:u w:val="single"/>
          <w:lang w:val="en-GB" w:eastAsia="en-GB"/>
        </w:rPr>
      </w:pPr>
    </w:p>
    <w:p w14:paraId="56F9D521" w14:textId="16C17EEB" w:rsidR="0052371C" w:rsidRPr="00057AE5" w:rsidRDefault="0052371C" w:rsidP="00764BC7">
      <w:pPr>
        <w:tabs>
          <w:tab w:val="center" w:pos="4320"/>
          <w:tab w:val="right" w:pos="8640"/>
        </w:tabs>
        <w:spacing w:after="0" w:line="240" w:lineRule="auto"/>
        <w:jc w:val="both"/>
        <w:rPr>
          <w:rFonts w:eastAsia="Times New Roman" w:cstheme="minorHAnsi"/>
          <w:b/>
          <w:color w:val="0070C0"/>
          <w:u w:val="single"/>
          <w:lang w:val="en-GB" w:eastAsia="en-GB"/>
        </w:rPr>
      </w:pPr>
      <w:r w:rsidRPr="00057AE5">
        <w:rPr>
          <w:rFonts w:eastAsia="Times New Roman" w:cstheme="minorHAnsi"/>
          <w:b/>
          <w:color w:val="0070C0"/>
          <w:u w:val="single"/>
          <w:lang w:val="en-GB" w:eastAsia="en-GB"/>
        </w:rPr>
        <w:t>Section 1</w:t>
      </w:r>
    </w:p>
    <w:p w14:paraId="419C6ACF" w14:textId="750FD1EC" w:rsidR="0052371C" w:rsidRPr="00057AE5" w:rsidRDefault="0052371C" w:rsidP="005D4C0B">
      <w:pPr>
        <w:spacing w:after="0" w:line="240" w:lineRule="auto"/>
        <w:jc w:val="both"/>
        <w:rPr>
          <w:rFonts w:eastAsia="Calibri" w:cstheme="minorHAnsi"/>
          <w:b/>
          <w:bCs/>
          <w:lang w:val="en-GB"/>
        </w:rPr>
      </w:pPr>
      <w:r w:rsidRPr="00057AE5">
        <w:rPr>
          <w:rFonts w:eastAsia="Calibri" w:cstheme="minorHAnsi"/>
          <w:b/>
          <w:bCs/>
          <w:highlight w:val="yellow"/>
          <w:lang w:val="en-GB"/>
        </w:rPr>
        <w:t>CFP No.</w:t>
      </w:r>
      <w:r w:rsidR="00532074">
        <w:rPr>
          <w:rFonts w:eastAsia="Calibri" w:cstheme="minorHAnsi"/>
          <w:b/>
          <w:bCs/>
          <w:highlight w:val="yellow"/>
          <w:lang w:val="en-GB"/>
        </w:rPr>
        <w:t xml:space="preserve"> </w:t>
      </w:r>
      <w:r w:rsidR="005D4C0B">
        <w:rPr>
          <w:rFonts w:eastAsia="Calibri" w:cstheme="minorHAnsi"/>
          <w:b/>
          <w:bCs/>
          <w:highlight w:val="yellow"/>
          <w:lang w:val="en-GB"/>
        </w:rPr>
        <w:t>2/2020</w:t>
      </w:r>
    </w:p>
    <w:p w14:paraId="10ED3106" w14:textId="73C07ABC" w:rsidR="0052371C" w:rsidRPr="00057AE5" w:rsidRDefault="0052371C" w:rsidP="00764BC7">
      <w:pPr>
        <w:spacing w:after="0" w:line="240" w:lineRule="auto"/>
        <w:jc w:val="both"/>
        <w:rPr>
          <w:rFonts w:eastAsia="Calibri" w:cstheme="minorHAnsi"/>
          <w:lang w:val="en-GB"/>
        </w:rPr>
      </w:pPr>
    </w:p>
    <w:p w14:paraId="767E7005" w14:textId="0BD0587E" w:rsidR="0052371C" w:rsidRPr="00057AE5" w:rsidRDefault="0052371C" w:rsidP="00491F0A">
      <w:pPr>
        <w:numPr>
          <w:ilvl w:val="0"/>
          <w:numId w:val="6"/>
        </w:numPr>
        <w:tabs>
          <w:tab w:val="center" w:pos="4320"/>
          <w:tab w:val="right" w:pos="8640"/>
        </w:tabs>
        <w:spacing w:after="0" w:line="240" w:lineRule="auto"/>
        <w:contextualSpacing/>
        <w:jc w:val="both"/>
        <w:rPr>
          <w:rFonts w:eastAsia="Times New Roman" w:cstheme="minorHAnsi"/>
          <w:b/>
          <w:color w:val="0070C0"/>
          <w:lang w:val="en-GB" w:eastAsia="en-GB"/>
        </w:rPr>
      </w:pPr>
      <w:r w:rsidRPr="00057AE5">
        <w:rPr>
          <w:rFonts w:eastAsia="Times New Roman" w:cstheme="minorHAnsi"/>
          <w:b/>
          <w:color w:val="0070C0"/>
          <w:lang w:val="en-GB" w:eastAsia="en-GB"/>
        </w:rPr>
        <w:t xml:space="preserve">CFP letter for </w:t>
      </w:r>
      <w:r w:rsidR="0006700D" w:rsidRPr="00057AE5">
        <w:rPr>
          <w:rFonts w:eastAsia="Times New Roman" w:cstheme="minorHAnsi"/>
          <w:b/>
          <w:color w:val="0070C0"/>
          <w:lang w:val="en-GB" w:eastAsia="en-GB"/>
        </w:rPr>
        <w:t>Responsible Parties</w:t>
      </w:r>
    </w:p>
    <w:p w14:paraId="0DB23EA2" w14:textId="77777777" w:rsidR="00894C0B" w:rsidRPr="00057AE5" w:rsidRDefault="00894C0B" w:rsidP="00764BC7">
      <w:pPr>
        <w:spacing w:after="0" w:line="240" w:lineRule="auto"/>
        <w:jc w:val="both"/>
        <w:rPr>
          <w:rFonts w:eastAsia="Calibri" w:cstheme="minorHAnsi"/>
          <w:spacing w:val="-2"/>
          <w:lang w:val="en-GB"/>
        </w:rPr>
      </w:pPr>
    </w:p>
    <w:p w14:paraId="6896E330" w14:textId="6136C862" w:rsidR="0052371C" w:rsidRPr="00764BC7" w:rsidRDefault="00EA790F" w:rsidP="00764BC7">
      <w:pPr>
        <w:spacing w:after="0" w:line="240" w:lineRule="auto"/>
        <w:jc w:val="both"/>
        <w:rPr>
          <w:rFonts w:eastAsia="Calibri" w:cstheme="minorHAnsi"/>
          <w:spacing w:val="-2"/>
          <w:sz w:val="20"/>
          <w:szCs w:val="20"/>
          <w:lang w:val="en-GB"/>
        </w:rPr>
      </w:pPr>
      <w:r w:rsidRPr="00764BC7">
        <w:rPr>
          <w:rFonts w:eastAsia="Calibri" w:cstheme="minorHAnsi"/>
          <w:spacing w:val="-2"/>
          <w:sz w:val="20"/>
          <w:szCs w:val="20"/>
          <w:lang w:val="en-GB"/>
        </w:rPr>
        <w:t xml:space="preserve">UN </w:t>
      </w:r>
      <w:r w:rsidR="00BC7714" w:rsidRPr="00764BC7">
        <w:rPr>
          <w:rFonts w:eastAsia="Calibri" w:cstheme="minorHAnsi"/>
          <w:spacing w:val="-2"/>
          <w:sz w:val="20"/>
          <w:szCs w:val="20"/>
          <w:lang w:val="en-GB"/>
        </w:rPr>
        <w:t>Women</w:t>
      </w:r>
      <w:r w:rsidR="00D401F1"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plans to engage a (</w:t>
      </w:r>
      <w:r w:rsidR="0052371C" w:rsidRPr="00764BC7">
        <w:rPr>
          <w:rFonts w:eastAsia="Calibri" w:cstheme="minorHAnsi"/>
          <w:spacing w:val="-2"/>
          <w:sz w:val="20"/>
          <w:szCs w:val="20"/>
          <w:u w:val="single"/>
          <w:lang w:val="en-GB"/>
        </w:rPr>
        <w:t>Responsible Part</w:t>
      </w:r>
      <w:r w:rsidR="00894C0B" w:rsidRPr="00764BC7">
        <w:rPr>
          <w:rFonts w:eastAsia="Calibri" w:cstheme="minorHAnsi"/>
          <w:spacing w:val="-2"/>
          <w:sz w:val="20"/>
          <w:szCs w:val="20"/>
          <w:u w:val="single"/>
          <w:lang w:val="en-GB"/>
        </w:rPr>
        <w:t>y</w:t>
      </w:r>
      <w:r w:rsidR="0052371C" w:rsidRPr="00764BC7">
        <w:rPr>
          <w:rFonts w:eastAsia="Calibri" w:cstheme="minorHAnsi"/>
          <w:spacing w:val="-2"/>
          <w:sz w:val="20"/>
          <w:szCs w:val="20"/>
          <w:u w:val="single"/>
          <w:lang w:val="en-GB"/>
        </w:rPr>
        <w:t>)</w:t>
      </w:r>
      <w:r w:rsidR="0052371C" w:rsidRPr="00764BC7">
        <w:rPr>
          <w:rFonts w:eastAsia="Calibri" w:cstheme="minorHAnsi"/>
          <w:sz w:val="20"/>
          <w:szCs w:val="20"/>
          <w:lang w:val="en-GB"/>
        </w:rPr>
        <w:t xml:space="preserve"> </w:t>
      </w:r>
      <w:r w:rsidR="0052371C" w:rsidRPr="00764BC7">
        <w:rPr>
          <w:rFonts w:eastAsia="Calibri" w:cstheme="minorHAnsi"/>
          <w:spacing w:val="-2"/>
          <w:sz w:val="20"/>
          <w:szCs w:val="20"/>
          <w:lang w:val="en-GB"/>
        </w:rPr>
        <w:t xml:space="preserve">as defined in accordance with these documents. </w:t>
      </w:r>
      <w:r w:rsidR="004D2A0E" w:rsidRPr="00764BC7">
        <w:rPr>
          <w:rFonts w:eastAsia="Calibri" w:cstheme="minorHAnsi"/>
          <w:spacing w:val="-2"/>
          <w:sz w:val="20"/>
          <w:szCs w:val="20"/>
          <w:lang w:val="en-GB"/>
        </w:rPr>
        <w:t xml:space="preserve"> </w:t>
      </w:r>
      <w:r w:rsidR="001B5344" w:rsidRPr="00764BC7">
        <w:rPr>
          <w:rFonts w:eastAsia="Calibri" w:cstheme="minorHAnsi"/>
          <w:spacing w:val="-2"/>
          <w:sz w:val="20"/>
          <w:szCs w:val="20"/>
          <w:lang w:val="en-GB"/>
        </w:rPr>
        <w:t xml:space="preserve"> UN Women</w:t>
      </w:r>
      <w:r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 xml:space="preserve">now invites sealed proposals from qualified proponents for providing the requirements as defined in the </w:t>
      </w:r>
      <w:r w:rsidR="004D2A0E" w:rsidRPr="00764BC7">
        <w:rPr>
          <w:rFonts w:eastAsia="Calibri" w:cstheme="minorHAnsi"/>
          <w:spacing w:val="-2"/>
          <w:sz w:val="20"/>
          <w:szCs w:val="20"/>
          <w:lang w:val="en-GB"/>
        </w:rPr>
        <w:t xml:space="preserve"> </w:t>
      </w:r>
      <w:r w:rsidR="001B5344" w:rsidRPr="00764BC7">
        <w:rPr>
          <w:rFonts w:eastAsia="Calibri" w:cstheme="minorHAnsi"/>
          <w:spacing w:val="-2"/>
          <w:sz w:val="20"/>
          <w:szCs w:val="20"/>
          <w:lang w:val="en-GB"/>
        </w:rPr>
        <w:t xml:space="preserve"> UN Women</w:t>
      </w:r>
      <w:r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 xml:space="preserve">Terms of Reference. </w:t>
      </w:r>
    </w:p>
    <w:p w14:paraId="37EB8414" w14:textId="77777777" w:rsidR="00894C0B" w:rsidRPr="00764BC7" w:rsidRDefault="00894C0B" w:rsidP="00764BC7">
      <w:pPr>
        <w:spacing w:after="0" w:line="240" w:lineRule="auto"/>
        <w:jc w:val="both"/>
        <w:rPr>
          <w:rFonts w:eastAsia="Calibri" w:cstheme="minorHAnsi"/>
          <w:spacing w:val="-2"/>
          <w:sz w:val="20"/>
          <w:szCs w:val="20"/>
          <w:lang w:val="en-GB"/>
        </w:rPr>
      </w:pPr>
    </w:p>
    <w:p w14:paraId="7F96862B" w14:textId="0D150AFD" w:rsidR="0052371C" w:rsidRPr="00764BC7" w:rsidRDefault="0052371C" w:rsidP="00764BC7">
      <w:pPr>
        <w:spacing w:after="0" w:line="240" w:lineRule="auto"/>
        <w:jc w:val="both"/>
        <w:rPr>
          <w:rFonts w:eastAsia="Calibri" w:cstheme="minorHAnsi"/>
          <w:sz w:val="20"/>
          <w:szCs w:val="20"/>
          <w:lang w:val="en-GB"/>
        </w:rPr>
      </w:pPr>
      <w:r w:rsidRPr="00764BC7">
        <w:rPr>
          <w:rFonts w:eastAsia="Calibri" w:cstheme="minorHAnsi"/>
          <w:spacing w:val="-2"/>
          <w:sz w:val="20"/>
          <w:szCs w:val="20"/>
          <w:lang w:val="en-GB"/>
        </w:rPr>
        <w:t xml:space="preserve">Proposals must be received by </w:t>
      </w:r>
      <w:r w:rsidR="00205B03" w:rsidRPr="00764BC7">
        <w:rPr>
          <w:rFonts w:eastAsia="Calibri" w:cstheme="minorHAnsi"/>
          <w:spacing w:val="-2"/>
          <w:sz w:val="20"/>
          <w:szCs w:val="20"/>
          <w:lang w:val="en-GB"/>
        </w:rPr>
        <w:t>UN Women</w:t>
      </w:r>
      <w:r w:rsidR="00EA790F" w:rsidRPr="00764BC7">
        <w:rPr>
          <w:rFonts w:eastAsia="Calibri" w:cstheme="minorHAnsi"/>
          <w:spacing w:val="-2"/>
          <w:sz w:val="20"/>
          <w:szCs w:val="20"/>
          <w:lang w:val="en-GB"/>
        </w:rPr>
        <w:t xml:space="preserve"> </w:t>
      </w:r>
      <w:r w:rsidRPr="00764BC7">
        <w:rPr>
          <w:rFonts w:eastAsia="Calibri" w:cstheme="minorHAnsi"/>
          <w:spacing w:val="-2"/>
          <w:sz w:val="20"/>
          <w:szCs w:val="20"/>
          <w:lang w:val="en-GB"/>
        </w:rPr>
        <w:t xml:space="preserve">at the address specified </w:t>
      </w:r>
      <w:r w:rsidRPr="00764BC7">
        <w:rPr>
          <w:rFonts w:eastAsia="Calibri" w:cstheme="minorHAnsi"/>
          <w:b/>
          <w:bCs/>
          <w:spacing w:val="-2"/>
          <w:sz w:val="20"/>
          <w:szCs w:val="20"/>
          <w:lang w:val="en-GB"/>
        </w:rPr>
        <w:t xml:space="preserve">not later than </w:t>
      </w:r>
      <w:r w:rsidR="00894C0B" w:rsidRPr="00764BC7">
        <w:rPr>
          <w:rFonts w:eastAsia="Calibri" w:cstheme="minorHAnsi"/>
          <w:b/>
          <w:bCs/>
          <w:spacing w:val="-2"/>
          <w:sz w:val="20"/>
          <w:szCs w:val="20"/>
          <w:highlight w:val="yellow"/>
          <w:lang w:val="en-GB"/>
        </w:rPr>
        <w:t>3.00 pm</w:t>
      </w:r>
      <w:r w:rsidR="00894C0B" w:rsidRPr="00764BC7">
        <w:rPr>
          <w:rFonts w:eastAsia="Calibri" w:cstheme="minorHAnsi"/>
          <w:b/>
          <w:bCs/>
          <w:spacing w:val="-2"/>
          <w:sz w:val="20"/>
          <w:szCs w:val="20"/>
          <w:lang w:val="en-GB"/>
        </w:rPr>
        <w:t xml:space="preserve"> </w:t>
      </w:r>
      <w:r w:rsidRPr="00764BC7">
        <w:rPr>
          <w:rFonts w:eastAsia="Calibri" w:cstheme="minorHAnsi"/>
          <w:b/>
          <w:bCs/>
          <w:sz w:val="20"/>
          <w:szCs w:val="20"/>
          <w:lang w:val="en-GB"/>
        </w:rPr>
        <w:t xml:space="preserve">on </w:t>
      </w:r>
      <w:r w:rsidR="007F5556">
        <w:rPr>
          <w:rFonts w:eastAsia="Calibri" w:cstheme="minorHAnsi" w:hint="cs"/>
          <w:b/>
          <w:bCs/>
          <w:sz w:val="20"/>
          <w:szCs w:val="20"/>
          <w:highlight w:val="yellow"/>
          <w:rtl/>
          <w:lang w:val="en-GB"/>
        </w:rPr>
        <w:t>31</w:t>
      </w:r>
      <w:r w:rsidR="00894C0B" w:rsidRPr="00764BC7">
        <w:rPr>
          <w:rFonts w:eastAsia="Calibri" w:cstheme="minorHAnsi"/>
          <w:b/>
          <w:bCs/>
          <w:sz w:val="20"/>
          <w:szCs w:val="20"/>
          <w:highlight w:val="yellow"/>
          <w:lang w:val="en-GB"/>
        </w:rPr>
        <w:t xml:space="preserve"> </w:t>
      </w:r>
      <w:r w:rsidR="00171094">
        <w:rPr>
          <w:rFonts w:eastAsia="Calibri" w:cstheme="minorHAnsi"/>
          <w:b/>
          <w:bCs/>
          <w:sz w:val="20"/>
          <w:szCs w:val="20"/>
          <w:highlight w:val="yellow"/>
          <w:lang w:val="en-GB"/>
        </w:rPr>
        <w:t>May</w:t>
      </w:r>
      <w:r w:rsidR="00894C0B" w:rsidRPr="00764BC7">
        <w:rPr>
          <w:rFonts w:eastAsia="Calibri" w:cstheme="minorHAnsi"/>
          <w:b/>
          <w:bCs/>
          <w:sz w:val="20"/>
          <w:szCs w:val="20"/>
          <w:highlight w:val="yellow"/>
          <w:lang w:val="en-GB"/>
        </w:rPr>
        <w:t xml:space="preserve"> 2020.</w:t>
      </w:r>
    </w:p>
    <w:p w14:paraId="79E72FDB" w14:textId="1B22DEFA" w:rsidR="00971232" w:rsidRPr="00764BC7" w:rsidRDefault="00971232" w:rsidP="00764BC7">
      <w:pPr>
        <w:tabs>
          <w:tab w:val="left" w:pos="-720"/>
          <w:tab w:val="left" w:pos="1440"/>
        </w:tabs>
        <w:suppressAutoHyphens/>
        <w:spacing w:before="60" w:after="60" w:line="240" w:lineRule="auto"/>
        <w:jc w:val="both"/>
        <w:rPr>
          <w:rFonts w:cstheme="minorHAnsi"/>
          <w:color w:val="0563C1" w:themeColor="hyperlink"/>
          <w:sz w:val="20"/>
          <w:szCs w:val="20"/>
          <w:u w:val="single"/>
          <w:lang w:val="en-GB"/>
        </w:rPr>
      </w:pPr>
      <w:r w:rsidRPr="00764BC7">
        <w:rPr>
          <w:rFonts w:eastAsia="Calibri" w:cstheme="minorHAnsi"/>
          <w:spacing w:val="-2"/>
          <w:sz w:val="20"/>
          <w:szCs w:val="20"/>
          <w:lang w:val="en-GB"/>
        </w:rPr>
        <w:t xml:space="preserve">Interested proponents may obtain further information by contacting this email address: </w:t>
      </w:r>
      <w:r w:rsidRPr="00764BC7">
        <w:rPr>
          <w:rFonts w:eastAsia="Calibri" w:cstheme="minorHAnsi"/>
          <w:sz w:val="20"/>
          <w:szCs w:val="20"/>
          <w:lang w:val="en-GB"/>
        </w:rPr>
        <w:t xml:space="preserve"> </w:t>
      </w:r>
      <w:hyperlink r:id="rId11" w:history="1">
        <w:r w:rsidR="00894C0B" w:rsidRPr="00764BC7">
          <w:rPr>
            <w:rStyle w:val="Hyperlink"/>
            <w:rFonts w:cstheme="minorHAnsi"/>
            <w:sz w:val="20"/>
            <w:szCs w:val="20"/>
            <w:highlight w:val="yellow"/>
            <w:lang w:val="en-GB"/>
          </w:rPr>
          <w:t>palestine.registry@unwomen.org</w:t>
        </w:r>
      </w:hyperlink>
    </w:p>
    <w:p w14:paraId="1BA9310F" w14:textId="6CE6DE1F" w:rsidR="00656EDE" w:rsidRPr="00764BC7" w:rsidRDefault="00656EDE" w:rsidP="00764BC7">
      <w:pPr>
        <w:spacing w:after="0" w:line="240" w:lineRule="auto"/>
        <w:jc w:val="both"/>
        <w:rPr>
          <w:rFonts w:eastAsia="Calibri" w:cstheme="minorHAnsi"/>
          <w:spacing w:val="-2"/>
          <w:sz w:val="20"/>
          <w:szCs w:val="20"/>
          <w:lang w:val="en-GB"/>
        </w:rPr>
      </w:pPr>
      <w:r w:rsidRPr="00764BC7">
        <w:rPr>
          <w:rFonts w:eastAsia="Calibri" w:cstheme="minorHAnsi"/>
          <w:b/>
          <w:bCs/>
          <w:sz w:val="20"/>
          <w:szCs w:val="20"/>
          <w:lang w:val="en-GB"/>
        </w:rPr>
        <w:t>The budget range for this proposal should be</w:t>
      </w:r>
      <w:r w:rsidRPr="00764BC7">
        <w:rPr>
          <w:rFonts w:eastAsia="Calibri" w:cstheme="minorHAnsi"/>
          <w:sz w:val="20"/>
          <w:szCs w:val="20"/>
          <w:lang w:val="en-GB"/>
        </w:rPr>
        <w:t xml:space="preserve"> </w:t>
      </w:r>
      <w:r w:rsidR="00894C0B" w:rsidRPr="00764BC7">
        <w:rPr>
          <w:rFonts w:eastAsia="Calibri" w:cstheme="minorHAnsi"/>
          <w:b/>
          <w:bCs/>
          <w:sz w:val="20"/>
          <w:szCs w:val="20"/>
          <w:highlight w:val="yellow"/>
          <w:lang w:val="en-GB"/>
        </w:rPr>
        <w:t xml:space="preserve">minimum </w:t>
      </w:r>
      <w:r w:rsidR="00C019F6">
        <w:rPr>
          <w:rFonts w:eastAsia="Calibri" w:cstheme="minorHAnsi"/>
          <w:b/>
          <w:bCs/>
          <w:sz w:val="20"/>
          <w:szCs w:val="20"/>
          <w:highlight w:val="yellow"/>
          <w:lang w:val="en-GB"/>
        </w:rPr>
        <w:t>530</w:t>
      </w:r>
      <w:r w:rsidR="00894C0B" w:rsidRPr="00764BC7">
        <w:rPr>
          <w:rFonts w:eastAsia="Calibri" w:cstheme="minorHAnsi"/>
          <w:b/>
          <w:bCs/>
          <w:sz w:val="20"/>
          <w:szCs w:val="20"/>
          <w:highlight w:val="yellow"/>
          <w:lang w:val="en-GB"/>
        </w:rPr>
        <w:t xml:space="preserve">,000 and maximum </w:t>
      </w:r>
      <w:r w:rsidR="00C019F6">
        <w:rPr>
          <w:rFonts w:eastAsia="Calibri" w:cstheme="minorHAnsi"/>
          <w:b/>
          <w:bCs/>
          <w:sz w:val="20"/>
          <w:szCs w:val="20"/>
          <w:highlight w:val="yellow"/>
          <w:lang w:val="en-GB"/>
        </w:rPr>
        <w:t>550</w:t>
      </w:r>
      <w:r w:rsidR="00894C0B" w:rsidRPr="00764BC7">
        <w:rPr>
          <w:rFonts w:eastAsia="Calibri" w:cstheme="minorHAnsi"/>
          <w:b/>
          <w:bCs/>
          <w:sz w:val="20"/>
          <w:szCs w:val="20"/>
          <w:highlight w:val="yellow"/>
          <w:lang w:val="en-GB"/>
        </w:rPr>
        <w:t>,000 ILS.</w:t>
      </w:r>
    </w:p>
    <w:p w14:paraId="4CA628BD" w14:textId="77777777" w:rsidR="0052371C" w:rsidRPr="00057AE5" w:rsidRDefault="0052371C" w:rsidP="00764BC7">
      <w:pPr>
        <w:tabs>
          <w:tab w:val="left" w:pos="-720"/>
          <w:tab w:val="left" w:pos="1440"/>
        </w:tabs>
        <w:suppressAutoHyphens/>
        <w:spacing w:after="0" w:line="240" w:lineRule="auto"/>
        <w:jc w:val="both"/>
        <w:rPr>
          <w:rFonts w:eastAsia="Calibri" w:cstheme="minorHAnsi"/>
          <w:spacing w:val="-2"/>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764BC7"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4DC72CA9" w:rsidR="0052371C" w:rsidRPr="00764BC7" w:rsidRDefault="0052371C" w:rsidP="00764BC7">
            <w:pPr>
              <w:tabs>
                <w:tab w:val="left" w:pos="-720"/>
                <w:tab w:val="left" w:pos="1440"/>
              </w:tabs>
              <w:suppressAutoHyphens/>
              <w:jc w:val="both"/>
              <w:rPr>
                <w:rFonts w:asciiTheme="minorHAnsi" w:hAnsiTheme="minorHAnsi" w:cstheme="minorHAnsi"/>
                <w:b/>
                <w:spacing w:val="-2"/>
              </w:rPr>
            </w:pPr>
            <w:r w:rsidRPr="00764BC7">
              <w:rPr>
                <w:rFonts w:asciiTheme="minorHAnsi" w:hAnsiTheme="minorHAnsi" w:cstheme="minorHAnsi"/>
                <w:b/>
                <w:spacing w:val="-2"/>
              </w:rPr>
              <w:t xml:space="preserve">This </w:t>
            </w:r>
            <w:r w:rsidR="004D2A0E" w:rsidRPr="00764BC7">
              <w:rPr>
                <w:rFonts w:asciiTheme="minorHAnsi" w:hAnsiTheme="minorHAnsi" w:cstheme="minorHAnsi"/>
                <w:b/>
                <w:spacing w:val="-2"/>
              </w:rPr>
              <w:t xml:space="preserve"> </w:t>
            </w:r>
            <w:r w:rsidR="0000561A" w:rsidRPr="00764BC7">
              <w:rPr>
                <w:rFonts w:asciiTheme="minorHAnsi" w:hAnsiTheme="minorHAnsi" w:cstheme="minorHAnsi"/>
                <w:b/>
                <w:spacing w:val="-2"/>
              </w:rPr>
              <w:t xml:space="preserve">  </w:t>
            </w:r>
            <w:r w:rsidR="00EA790F" w:rsidRPr="00764BC7">
              <w:rPr>
                <w:rFonts w:asciiTheme="minorHAnsi" w:hAnsiTheme="minorHAnsi" w:cstheme="minorHAnsi"/>
                <w:b/>
                <w:spacing w:val="-2"/>
              </w:rPr>
              <w:t xml:space="preserve"> UN </w:t>
            </w:r>
            <w:r w:rsidR="00BC7714" w:rsidRPr="00764BC7">
              <w:rPr>
                <w:rFonts w:asciiTheme="minorHAnsi" w:hAnsiTheme="minorHAnsi" w:cstheme="minorHAnsi"/>
                <w:b/>
                <w:spacing w:val="-2"/>
              </w:rPr>
              <w:t>Women</w:t>
            </w:r>
            <w:r w:rsidR="00EA790F" w:rsidRPr="00764BC7">
              <w:rPr>
                <w:rFonts w:asciiTheme="minorHAnsi" w:hAnsiTheme="minorHAnsi" w:cstheme="minorHAnsi"/>
                <w:b/>
                <w:spacing w:val="-2"/>
              </w:rPr>
              <w:t xml:space="preserve"> </w:t>
            </w:r>
            <w:r w:rsidRPr="00764BC7">
              <w:rPr>
                <w:rFonts w:asciiTheme="minorHAnsi" w:hAnsiTheme="minorHAnsi" w:cstheme="minorHAnsi"/>
                <w:b/>
                <w:spacing w:val="-2"/>
              </w:rPr>
              <w:t xml:space="preserve">Call for Proposals consists of </w:t>
            </w:r>
            <w:r w:rsidRPr="00764BC7">
              <w:rPr>
                <w:rFonts w:asciiTheme="minorHAnsi" w:hAnsiTheme="minorHAnsi" w:cstheme="minorHAnsi"/>
                <w:b/>
                <w:spacing w:val="-2"/>
                <w:u w:val="single"/>
              </w:rPr>
              <w:t xml:space="preserve">Two </w:t>
            </w:r>
            <w:r w:rsidRPr="00764BC7">
              <w:rPr>
                <w:rFonts w:asciiTheme="minorHAnsi" w:hAnsiTheme="minorHAnsi" w:cstheme="minorHAnsi"/>
                <w:b/>
                <w:spacing w:val="-2"/>
              </w:rPr>
              <w:t>sections:</w:t>
            </w:r>
          </w:p>
        </w:tc>
        <w:tc>
          <w:tcPr>
            <w:tcW w:w="4500" w:type="dxa"/>
            <w:tcBorders>
              <w:left w:val="single" w:sz="4" w:space="0" w:color="auto"/>
            </w:tcBorders>
            <w:shd w:val="clear" w:color="auto" w:fill="D5DCE4" w:themeFill="text2" w:themeFillTint="33"/>
          </w:tcPr>
          <w:p w14:paraId="49F04946" w14:textId="77777777" w:rsidR="0052371C" w:rsidRPr="00764BC7" w:rsidRDefault="0052371C" w:rsidP="00764BC7">
            <w:pPr>
              <w:tabs>
                <w:tab w:val="left" w:pos="-720"/>
                <w:tab w:val="left" w:pos="1440"/>
              </w:tabs>
              <w:suppressAutoHyphens/>
              <w:jc w:val="both"/>
              <w:rPr>
                <w:rFonts w:asciiTheme="minorHAnsi" w:hAnsiTheme="minorHAnsi" w:cstheme="minorHAnsi"/>
                <w:b/>
                <w:spacing w:val="-2"/>
              </w:rPr>
            </w:pPr>
            <w:r w:rsidRPr="00764BC7">
              <w:rPr>
                <w:rFonts w:asciiTheme="minorHAnsi" w:hAnsiTheme="minorHAnsi" w:cstheme="minorHAnsi"/>
                <w:b/>
                <w:spacing w:val="-2"/>
              </w:rPr>
              <w:t>Annexes to be completed by proponents and returned with their proposal (mandatory)</w:t>
            </w:r>
          </w:p>
        </w:tc>
      </w:tr>
      <w:tr w:rsidR="0052371C" w:rsidRPr="00764BC7" w14:paraId="15F86C0C" w14:textId="77777777" w:rsidTr="00395435">
        <w:trPr>
          <w:trHeight w:val="230"/>
        </w:trPr>
        <w:tc>
          <w:tcPr>
            <w:tcW w:w="4950" w:type="dxa"/>
            <w:tcBorders>
              <w:right w:val="single" w:sz="4" w:space="0" w:color="auto"/>
            </w:tcBorders>
          </w:tcPr>
          <w:p w14:paraId="773D5174" w14:textId="77777777" w:rsidR="0052371C" w:rsidRPr="00764BC7" w:rsidRDefault="0052371C" w:rsidP="00764BC7">
            <w:pPr>
              <w:tabs>
                <w:tab w:val="left" w:pos="-720"/>
                <w:tab w:val="left" w:pos="1440"/>
              </w:tabs>
              <w:suppressAutoHyphens/>
              <w:jc w:val="both"/>
              <w:rPr>
                <w:rFonts w:asciiTheme="minorHAnsi" w:hAnsiTheme="minorHAnsi" w:cstheme="minorHAnsi"/>
                <w:b/>
                <w:color w:val="0070C0"/>
                <w:spacing w:val="-2"/>
                <w:u w:val="single"/>
              </w:rPr>
            </w:pPr>
            <w:r w:rsidRPr="00764BC7">
              <w:rPr>
                <w:rFonts w:asciiTheme="minorHAnsi" w:hAnsiTheme="minorHAnsi" w:cstheme="minorHAnsi"/>
                <w:b/>
                <w:color w:val="0070C0"/>
                <w:spacing w:val="-2"/>
                <w:u w:val="single"/>
              </w:rPr>
              <w:t xml:space="preserve">Section 1 </w:t>
            </w:r>
          </w:p>
          <w:p w14:paraId="066AC3E2"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CFP letter for Responsible Parties</w:t>
            </w:r>
          </w:p>
          <w:p w14:paraId="48E96894"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Proposal data sheet for Responsible Parties</w:t>
            </w:r>
          </w:p>
          <w:p w14:paraId="3D5DC770"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 xml:space="preserve">    UN Women Terms of Reference</w:t>
            </w:r>
          </w:p>
          <w:p w14:paraId="51FEEC46" w14:textId="51B8ED14" w:rsidR="00205B03" w:rsidRPr="00764BC7" w:rsidRDefault="00205B03" w:rsidP="00764BC7">
            <w:pPr>
              <w:tabs>
                <w:tab w:val="left" w:pos="-720"/>
                <w:tab w:val="left" w:pos="1440"/>
              </w:tabs>
              <w:suppressAutoHyphens/>
              <w:jc w:val="both"/>
              <w:rPr>
                <w:rFonts w:asciiTheme="minorHAnsi" w:hAnsiTheme="minorHAnsi" w:cstheme="minorHAnsi"/>
                <w:b/>
                <w:spacing w:val="-2"/>
                <w:highlight w:val="yellow"/>
                <w:u w:val="single"/>
              </w:rPr>
            </w:pPr>
            <w:r w:rsidRPr="00764BC7">
              <w:rPr>
                <w:rFonts w:asciiTheme="minorHAnsi" w:hAnsiTheme="minorHAnsi" w:cstheme="minorHAnsi"/>
                <w:b/>
                <w:spacing w:val="-2"/>
              </w:rPr>
              <w:t>Annex B-1</w:t>
            </w:r>
            <w:r w:rsidRPr="00764BC7">
              <w:rPr>
                <w:rFonts w:asciiTheme="minorHAnsi" w:hAnsiTheme="minorHAnsi" w:cstheme="minorHAnsi"/>
                <w:spacing w:val="-2"/>
              </w:rPr>
              <w:t xml:space="preserve"> Mandatory requirements/pre-qualification criteria</w:t>
            </w:r>
          </w:p>
        </w:tc>
        <w:tc>
          <w:tcPr>
            <w:tcW w:w="4500" w:type="dxa"/>
            <w:tcBorders>
              <w:left w:val="single" w:sz="4" w:space="0" w:color="auto"/>
            </w:tcBorders>
          </w:tcPr>
          <w:p w14:paraId="232BAFC1"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 xml:space="preserve">Annex </w:t>
            </w:r>
            <w:r w:rsidR="005A4A3A" w:rsidRPr="00764BC7">
              <w:rPr>
                <w:rFonts w:asciiTheme="minorHAnsi" w:hAnsiTheme="minorHAnsi" w:cstheme="minorHAnsi"/>
                <w:b/>
                <w:spacing w:val="-2"/>
              </w:rPr>
              <w:t>B</w:t>
            </w:r>
            <w:r w:rsidRPr="00764BC7">
              <w:rPr>
                <w:rFonts w:asciiTheme="minorHAnsi" w:hAnsiTheme="minorHAnsi" w:cstheme="minorHAnsi"/>
                <w:b/>
                <w:spacing w:val="-2"/>
              </w:rPr>
              <w:t>-1</w:t>
            </w:r>
            <w:r w:rsidRPr="00764BC7">
              <w:rPr>
                <w:rFonts w:asciiTheme="minorHAnsi" w:hAnsiTheme="minorHAnsi" w:cstheme="minorHAnsi"/>
                <w:spacing w:val="-2"/>
              </w:rPr>
              <w:t xml:space="preserve"> Mandatory requirements/pre-qualification criteria</w:t>
            </w:r>
          </w:p>
          <w:p w14:paraId="5E024A31"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B-2</w:t>
            </w:r>
            <w:r w:rsidRPr="00764BC7">
              <w:rPr>
                <w:rFonts w:asciiTheme="minorHAnsi" w:hAnsiTheme="minorHAnsi" w:cstheme="minorHAnsi"/>
                <w:spacing w:val="-2"/>
              </w:rPr>
              <w:t xml:space="preserve"> Template for proposal submission</w:t>
            </w:r>
          </w:p>
          <w:p w14:paraId="18E513CB"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B-3</w:t>
            </w:r>
            <w:r w:rsidRPr="00764BC7">
              <w:rPr>
                <w:rFonts w:asciiTheme="minorHAnsi" w:hAnsiTheme="minorHAnsi" w:cstheme="minorHAnsi"/>
                <w:spacing w:val="-2"/>
              </w:rPr>
              <w:t xml:space="preserve"> Format of resume for proposed staff</w:t>
            </w:r>
          </w:p>
          <w:p w14:paraId="27350BFE"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B-4</w:t>
            </w:r>
            <w:r w:rsidRPr="00764BC7">
              <w:rPr>
                <w:rFonts w:asciiTheme="minorHAnsi" w:hAnsiTheme="minorHAnsi" w:cstheme="minorHAnsi"/>
                <w:spacing w:val="-2"/>
              </w:rPr>
              <w:t xml:space="preserve"> Capacity Assessment minimum Documents</w:t>
            </w:r>
          </w:p>
          <w:p w14:paraId="3BBB27F3" w14:textId="2E6CE8CC" w:rsidR="00205B03" w:rsidRPr="00764BC7" w:rsidRDefault="00205B03" w:rsidP="00764BC7">
            <w:pPr>
              <w:tabs>
                <w:tab w:val="left" w:pos="-720"/>
                <w:tab w:val="left" w:pos="1440"/>
              </w:tabs>
              <w:suppressAutoHyphens/>
              <w:jc w:val="both"/>
              <w:rPr>
                <w:rFonts w:asciiTheme="minorHAnsi" w:hAnsiTheme="minorHAnsi" w:cstheme="minorHAnsi"/>
                <w:spacing w:val="-2"/>
              </w:rPr>
            </w:pPr>
          </w:p>
        </w:tc>
      </w:tr>
      <w:tr w:rsidR="0052371C" w:rsidRPr="00764BC7" w14:paraId="1877407D" w14:textId="77777777" w:rsidTr="00395435">
        <w:trPr>
          <w:trHeight w:val="215"/>
        </w:trPr>
        <w:tc>
          <w:tcPr>
            <w:tcW w:w="4950" w:type="dxa"/>
            <w:tcBorders>
              <w:right w:val="single" w:sz="4" w:space="0" w:color="auto"/>
            </w:tcBorders>
          </w:tcPr>
          <w:p w14:paraId="559916E3" w14:textId="77777777" w:rsidR="0052371C" w:rsidRPr="00764BC7" w:rsidRDefault="0052371C" w:rsidP="00764BC7">
            <w:pPr>
              <w:tabs>
                <w:tab w:val="left" w:pos="-720"/>
                <w:tab w:val="left" w:pos="1440"/>
              </w:tabs>
              <w:suppressAutoHyphens/>
              <w:jc w:val="both"/>
              <w:rPr>
                <w:rFonts w:asciiTheme="minorHAnsi" w:hAnsiTheme="minorHAnsi" w:cstheme="minorHAnsi"/>
                <w:b/>
                <w:spacing w:val="-2"/>
                <w:u w:val="single"/>
              </w:rPr>
            </w:pPr>
            <w:r w:rsidRPr="00764BC7">
              <w:rPr>
                <w:rFonts w:asciiTheme="minorHAnsi" w:hAnsiTheme="minorHAnsi" w:cstheme="minorHAnsi"/>
                <w:b/>
                <w:color w:val="0070C0"/>
                <w:spacing w:val="-2"/>
                <w:u w:val="single"/>
              </w:rPr>
              <w:t>Section 2</w:t>
            </w:r>
          </w:p>
        </w:tc>
        <w:tc>
          <w:tcPr>
            <w:tcW w:w="4500" w:type="dxa"/>
            <w:tcBorders>
              <w:left w:val="single" w:sz="4" w:space="0" w:color="auto"/>
            </w:tcBorders>
          </w:tcPr>
          <w:p w14:paraId="6D0FF6AD"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065F820D" w14:textId="77777777" w:rsidTr="00395435">
        <w:trPr>
          <w:trHeight w:val="230"/>
        </w:trPr>
        <w:tc>
          <w:tcPr>
            <w:tcW w:w="4950" w:type="dxa"/>
            <w:tcBorders>
              <w:right w:val="single" w:sz="4" w:space="0" w:color="auto"/>
            </w:tcBorders>
          </w:tcPr>
          <w:p w14:paraId="31F1B5C8" w14:textId="77777777" w:rsidR="0052371C" w:rsidRPr="00764BC7" w:rsidRDefault="0052371C" w:rsidP="00491F0A">
            <w:pPr>
              <w:numPr>
                <w:ilvl w:val="0"/>
                <w:numId w:val="8"/>
              </w:numPr>
              <w:tabs>
                <w:tab w:val="left" w:pos="-720"/>
                <w:tab w:val="left" w:pos="1440"/>
              </w:tabs>
              <w:suppressAutoHyphens/>
              <w:contextualSpacing/>
              <w:jc w:val="both"/>
              <w:rPr>
                <w:rFonts w:asciiTheme="minorHAnsi" w:hAnsiTheme="minorHAnsi" w:cstheme="minorHAnsi"/>
                <w:spacing w:val="-2"/>
              </w:rPr>
            </w:pPr>
            <w:r w:rsidRPr="00764BC7">
              <w:rPr>
                <w:rFonts w:asciiTheme="minorHAnsi" w:hAnsiTheme="minorHAnsi" w:cstheme="minorHAnsi"/>
                <w:spacing w:val="-2"/>
              </w:rPr>
              <w:t>Instructions to proponents</w:t>
            </w:r>
          </w:p>
        </w:tc>
        <w:tc>
          <w:tcPr>
            <w:tcW w:w="4500" w:type="dxa"/>
            <w:tcBorders>
              <w:left w:val="single" w:sz="4" w:space="0" w:color="auto"/>
            </w:tcBorders>
          </w:tcPr>
          <w:p w14:paraId="20D7803E"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1C939C8D" w14:textId="77777777" w:rsidTr="00395435">
        <w:trPr>
          <w:trHeight w:val="215"/>
        </w:trPr>
        <w:tc>
          <w:tcPr>
            <w:tcW w:w="4950" w:type="dxa"/>
            <w:tcBorders>
              <w:right w:val="single" w:sz="4" w:space="0" w:color="auto"/>
            </w:tcBorders>
          </w:tcPr>
          <w:p w14:paraId="190CD0B1" w14:textId="13239C4F"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 xml:space="preserve">         Annex </w:t>
            </w:r>
            <w:r w:rsidR="00D671E4" w:rsidRPr="00764BC7">
              <w:rPr>
                <w:rFonts w:asciiTheme="minorHAnsi" w:hAnsiTheme="minorHAnsi" w:cstheme="minorHAnsi"/>
                <w:b/>
                <w:spacing w:val="-2"/>
              </w:rPr>
              <w:t>B</w:t>
            </w:r>
            <w:r w:rsidRPr="00764BC7">
              <w:rPr>
                <w:rFonts w:asciiTheme="minorHAnsi" w:hAnsiTheme="minorHAnsi" w:cstheme="minorHAnsi"/>
                <w:b/>
                <w:spacing w:val="-2"/>
              </w:rPr>
              <w:t>-2</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Template for proposal submission</w:t>
            </w:r>
          </w:p>
        </w:tc>
        <w:tc>
          <w:tcPr>
            <w:tcW w:w="4500" w:type="dxa"/>
            <w:tcBorders>
              <w:left w:val="single" w:sz="4" w:space="0" w:color="auto"/>
            </w:tcBorders>
          </w:tcPr>
          <w:p w14:paraId="1BAED0F9"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74017B81" w14:textId="77777777" w:rsidTr="00395435">
        <w:trPr>
          <w:trHeight w:val="676"/>
        </w:trPr>
        <w:tc>
          <w:tcPr>
            <w:tcW w:w="4950" w:type="dxa"/>
            <w:tcBorders>
              <w:right w:val="single" w:sz="4" w:space="0" w:color="auto"/>
            </w:tcBorders>
          </w:tcPr>
          <w:p w14:paraId="65E99A9F" w14:textId="7A6786CE"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spacing w:val="-2"/>
              </w:rPr>
              <w:t xml:space="preserve">         </w:t>
            </w:r>
            <w:r w:rsidRPr="00764BC7">
              <w:rPr>
                <w:rFonts w:asciiTheme="minorHAnsi" w:hAnsiTheme="minorHAnsi" w:cstheme="minorHAnsi"/>
                <w:b/>
                <w:spacing w:val="-2"/>
              </w:rPr>
              <w:t xml:space="preserve">Annex </w:t>
            </w:r>
            <w:r w:rsidR="00673499" w:rsidRPr="00764BC7">
              <w:rPr>
                <w:rFonts w:asciiTheme="minorHAnsi" w:hAnsiTheme="minorHAnsi" w:cstheme="minorHAnsi"/>
                <w:b/>
                <w:spacing w:val="-2"/>
              </w:rPr>
              <w:t>B</w:t>
            </w:r>
            <w:r w:rsidRPr="00764BC7">
              <w:rPr>
                <w:rFonts w:asciiTheme="minorHAnsi" w:hAnsiTheme="minorHAnsi" w:cstheme="minorHAnsi"/>
                <w:b/>
                <w:spacing w:val="-2"/>
              </w:rPr>
              <w:t>-3</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Format of resume for proposed staff</w:t>
            </w:r>
          </w:p>
          <w:p w14:paraId="4DE6DE96" w14:textId="22B0C00A"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spacing w:val="-2"/>
              </w:rPr>
              <w:t xml:space="preserve">         </w:t>
            </w:r>
            <w:r w:rsidRPr="00764BC7">
              <w:rPr>
                <w:rFonts w:asciiTheme="minorHAnsi" w:hAnsiTheme="minorHAnsi" w:cstheme="minorHAnsi"/>
                <w:b/>
                <w:spacing w:val="-2"/>
              </w:rPr>
              <w:t xml:space="preserve">Annex </w:t>
            </w:r>
            <w:r w:rsidR="00673499" w:rsidRPr="00764BC7">
              <w:rPr>
                <w:rFonts w:asciiTheme="minorHAnsi" w:hAnsiTheme="minorHAnsi" w:cstheme="minorHAnsi"/>
                <w:b/>
                <w:spacing w:val="-2"/>
              </w:rPr>
              <w:t>B</w:t>
            </w:r>
            <w:r w:rsidRPr="00764BC7">
              <w:rPr>
                <w:rFonts w:asciiTheme="minorHAnsi" w:hAnsiTheme="minorHAnsi" w:cstheme="minorHAnsi"/>
                <w:b/>
                <w:spacing w:val="-2"/>
              </w:rPr>
              <w:t>-4</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Capacity Assessment minimum Documents</w:t>
            </w:r>
          </w:p>
        </w:tc>
        <w:tc>
          <w:tcPr>
            <w:tcW w:w="4500" w:type="dxa"/>
            <w:tcBorders>
              <w:left w:val="single" w:sz="4" w:space="0" w:color="auto"/>
            </w:tcBorders>
          </w:tcPr>
          <w:p w14:paraId="2CF5FD41"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bl>
    <w:p w14:paraId="3C7EB08F" w14:textId="5927873A" w:rsidR="0052371C" w:rsidRPr="00764BC7" w:rsidRDefault="0052371C" w:rsidP="00764BC7">
      <w:pPr>
        <w:tabs>
          <w:tab w:val="left" w:pos="-720"/>
          <w:tab w:val="left" w:pos="1440"/>
        </w:tabs>
        <w:suppressAutoHyphens/>
        <w:spacing w:after="0" w:line="240" w:lineRule="auto"/>
        <w:jc w:val="both"/>
        <w:rPr>
          <w:rFonts w:eastAsia="Calibri" w:cstheme="minorHAnsi"/>
          <w:b/>
          <w:bCs/>
          <w:sz w:val="20"/>
          <w:szCs w:val="20"/>
          <w:lang w:val="en-GB"/>
        </w:rPr>
      </w:pPr>
      <w:r w:rsidRPr="00764BC7">
        <w:rPr>
          <w:rFonts w:eastAsia="Calibri" w:cstheme="minorHAnsi"/>
          <w:spacing w:val="-2"/>
          <w:sz w:val="20"/>
          <w:szCs w:val="20"/>
          <w:lang w:val="en-GB"/>
        </w:rPr>
        <w:t xml:space="preserve">Interested proponents may obtain further information by contacting this email address: </w:t>
      </w:r>
      <w:r w:rsidRPr="00764BC7">
        <w:rPr>
          <w:rFonts w:eastAsia="Calibri" w:cstheme="minorHAnsi"/>
          <w:sz w:val="20"/>
          <w:szCs w:val="20"/>
          <w:lang w:val="en-GB"/>
        </w:rPr>
        <w:t xml:space="preserve"> </w:t>
      </w:r>
      <w:hyperlink r:id="rId12" w:history="1">
        <w:r w:rsidR="00894C0B" w:rsidRPr="00764BC7">
          <w:rPr>
            <w:rFonts w:cstheme="minorHAnsi"/>
            <w:color w:val="0563C1" w:themeColor="hyperlink"/>
            <w:sz w:val="20"/>
            <w:szCs w:val="20"/>
            <w:highlight w:val="yellow"/>
            <w:u w:val="single"/>
            <w:lang w:val="en-GB"/>
          </w:rPr>
          <w:t>palestine.registry@unwomen.org</w:t>
        </w:r>
      </w:hyperlink>
    </w:p>
    <w:p w14:paraId="634832EB" w14:textId="77777777" w:rsidR="0052371C" w:rsidRPr="00764BC7" w:rsidRDefault="0052371C" w:rsidP="00764BC7">
      <w:pPr>
        <w:tabs>
          <w:tab w:val="center" w:pos="4320"/>
          <w:tab w:val="right" w:pos="8640"/>
        </w:tabs>
        <w:spacing w:after="0" w:line="240" w:lineRule="auto"/>
        <w:jc w:val="both"/>
        <w:rPr>
          <w:rFonts w:eastAsia="Times New Roman" w:cstheme="minorHAnsi"/>
          <w:b/>
          <w:sz w:val="20"/>
          <w:szCs w:val="20"/>
          <w:lang w:val="en-GB" w:eastAsia="en-GB"/>
        </w:rPr>
      </w:pPr>
    </w:p>
    <w:p w14:paraId="2C8D9995" w14:textId="71C4035E" w:rsidR="0052371C" w:rsidRPr="00764BC7" w:rsidRDefault="0052371C" w:rsidP="00491F0A">
      <w:pPr>
        <w:numPr>
          <w:ilvl w:val="0"/>
          <w:numId w:val="6"/>
        </w:numPr>
        <w:tabs>
          <w:tab w:val="center" w:pos="4320"/>
          <w:tab w:val="right" w:pos="8640"/>
        </w:tabs>
        <w:spacing w:after="0" w:line="240" w:lineRule="auto"/>
        <w:contextualSpacing/>
        <w:jc w:val="both"/>
        <w:rPr>
          <w:rFonts w:eastAsia="Times New Roman" w:cstheme="minorHAnsi"/>
          <w:b/>
          <w:color w:val="0070C0"/>
          <w:sz w:val="20"/>
          <w:szCs w:val="20"/>
          <w:lang w:val="en-GB" w:eastAsia="en-GB"/>
        </w:rPr>
      </w:pPr>
      <w:r w:rsidRPr="00764BC7">
        <w:rPr>
          <w:rFonts w:eastAsia="Times New Roman" w:cstheme="minorHAnsi"/>
          <w:b/>
          <w:color w:val="0070C0"/>
          <w:sz w:val="20"/>
          <w:szCs w:val="20"/>
          <w:lang w:val="en-GB" w:eastAsia="en-GB"/>
        </w:rPr>
        <w:t xml:space="preserve">Proposal data sheet for </w:t>
      </w:r>
      <w:r w:rsidR="0006700D" w:rsidRPr="00764BC7">
        <w:rPr>
          <w:rFonts w:eastAsia="Times New Roman" w:cstheme="minorHAnsi"/>
          <w:b/>
          <w:color w:val="0070C0"/>
          <w:sz w:val="20"/>
          <w:szCs w:val="20"/>
          <w:lang w:val="en-GB" w:eastAsia="en-GB"/>
        </w:rPr>
        <w:t>Responsible Parties</w:t>
      </w:r>
      <w:r w:rsidRPr="00764BC7">
        <w:rPr>
          <w:rFonts w:eastAsia="Times New Roman" w:cstheme="minorHAnsi"/>
          <w:sz w:val="20"/>
          <w:szCs w:val="20"/>
          <w:lang w:val="en-GB"/>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764BC7" w14:paraId="3EE1D0EF" w14:textId="77777777" w:rsidTr="00395435">
        <w:trPr>
          <w:trHeight w:val="315"/>
        </w:trPr>
        <w:tc>
          <w:tcPr>
            <w:tcW w:w="4500" w:type="dxa"/>
          </w:tcPr>
          <w:p w14:paraId="5C2571A0"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Arial" w:hAnsiTheme="minorHAnsi" w:cstheme="minorHAnsi"/>
                <w:b/>
              </w:rPr>
              <w:t>Program/Project:</w:t>
            </w:r>
          </w:p>
        </w:tc>
        <w:tc>
          <w:tcPr>
            <w:tcW w:w="4860" w:type="dxa"/>
            <w:gridSpan w:val="2"/>
            <w:shd w:val="clear" w:color="auto" w:fill="D5DCE4" w:themeFill="text2" w:themeFillTint="33"/>
          </w:tcPr>
          <w:p w14:paraId="2384F619"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Requests for clarifications due:</w:t>
            </w:r>
          </w:p>
        </w:tc>
      </w:tr>
      <w:tr w:rsidR="0052371C" w:rsidRPr="00764BC7" w14:paraId="3423111B" w14:textId="77777777" w:rsidTr="00395435">
        <w:trPr>
          <w:trHeight w:val="360"/>
        </w:trPr>
        <w:tc>
          <w:tcPr>
            <w:tcW w:w="4500" w:type="dxa"/>
          </w:tcPr>
          <w:p w14:paraId="78192EF9"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2430" w:type="dxa"/>
          </w:tcPr>
          <w:p w14:paraId="792BF19A" w14:textId="1092634E"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w:t>
            </w:r>
            <w:r w:rsidR="007F5556" w:rsidRPr="007F5556">
              <w:rPr>
                <w:rFonts w:asciiTheme="minorHAnsi" w:eastAsia="Times New Roman" w:hAnsiTheme="minorHAnsi" w:cstheme="minorHAnsi" w:hint="cs"/>
                <w:bCs/>
                <w:highlight w:val="yellow"/>
                <w:rtl/>
              </w:rPr>
              <w:t>20</w:t>
            </w:r>
            <w:r w:rsidR="00894C0B" w:rsidRPr="007F5556">
              <w:rPr>
                <w:rFonts w:asciiTheme="minorHAnsi" w:eastAsia="Times New Roman" w:hAnsiTheme="minorHAnsi" w:cstheme="minorHAnsi"/>
                <w:bCs/>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25E0978F" w14:textId="302B37AE"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3:00 pm</w:t>
            </w:r>
          </w:p>
        </w:tc>
      </w:tr>
      <w:tr w:rsidR="0052371C" w:rsidRPr="00C0657A" w14:paraId="682EC9B1" w14:textId="77777777" w:rsidTr="00395435">
        <w:tc>
          <w:tcPr>
            <w:tcW w:w="4500" w:type="dxa"/>
          </w:tcPr>
          <w:p w14:paraId="40540F93"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Program official’s name:</w:t>
            </w:r>
          </w:p>
        </w:tc>
        <w:tc>
          <w:tcPr>
            <w:tcW w:w="4860" w:type="dxa"/>
            <w:gridSpan w:val="2"/>
          </w:tcPr>
          <w:p w14:paraId="73E66147" w14:textId="54A94B73"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r w:rsidRPr="005A0A1A">
              <w:rPr>
                <w:rFonts w:asciiTheme="minorHAnsi" w:eastAsia="Times New Roman" w:hAnsiTheme="minorHAnsi" w:cstheme="minorHAnsi"/>
                <w:b/>
                <w:lang w:val="fr-CA"/>
              </w:rPr>
              <w:t>(via e-mail)</w:t>
            </w:r>
            <w:r w:rsidR="00894C0B" w:rsidRPr="005A0A1A">
              <w:rPr>
                <w:rFonts w:asciiTheme="minorHAnsi" w:eastAsia="Times New Roman" w:hAnsiTheme="minorHAnsi" w:cstheme="minorHAnsi"/>
                <w:b/>
                <w:lang w:val="fr-CA"/>
              </w:rPr>
              <w:t xml:space="preserve">: </w:t>
            </w:r>
            <w:hyperlink r:id="rId13" w:history="1">
              <w:r w:rsidR="00894C0B" w:rsidRPr="005A0A1A">
                <w:rPr>
                  <w:rFonts w:asciiTheme="minorHAnsi" w:hAnsiTheme="minorHAnsi" w:cstheme="minorHAnsi"/>
                  <w:color w:val="0563C1" w:themeColor="hyperlink"/>
                  <w:highlight w:val="yellow"/>
                  <w:u w:val="single"/>
                  <w:lang w:val="fr-CA"/>
                </w:rPr>
                <w:t>palestine.registry@unwomen.org</w:t>
              </w:r>
            </w:hyperlink>
          </w:p>
        </w:tc>
      </w:tr>
      <w:tr w:rsidR="0052371C" w:rsidRPr="00C0657A" w14:paraId="63566985" w14:textId="77777777" w:rsidTr="00395435">
        <w:tc>
          <w:tcPr>
            <w:tcW w:w="4500" w:type="dxa"/>
          </w:tcPr>
          <w:p w14:paraId="65FC7087" w14:textId="77777777"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p>
        </w:tc>
        <w:tc>
          <w:tcPr>
            <w:tcW w:w="4860" w:type="dxa"/>
            <w:gridSpan w:val="2"/>
          </w:tcPr>
          <w:p w14:paraId="2075D418" w14:textId="77777777"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p>
        </w:tc>
      </w:tr>
      <w:tr w:rsidR="0052371C" w:rsidRPr="00764BC7" w14:paraId="017BC11E" w14:textId="77777777" w:rsidTr="00395435">
        <w:trPr>
          <w:trHeight w:val="324"/>
        </w:trPr>
        <w:tc>
          <w:tcPr>
            <w:tcW w:w="4500" w:type="dxa"/>
          </w:tcPr>
          <w:p w14:paraId="051AF421"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Email:</w:t>
            </w:r>
          </w:p>
        </w:tc>
        <w:tc>
          <w:tcPr>
            <w:tcW w:w="4860" w:type="dxa"/>
            <w:gridSpan w:val="2"/>
            <w:shd w:val="clear" w:color="auto" w:fill="D5DCE4" w:themeFill="text2" w:themeFillTint="33"/>
          </w:tcPr>
          <w:p w14:paraId="76143D2C" w14:textId="615177B2" w:rsidR="0052371C" w:rsidRPr="00764BC7" w:rsidRDefault="00EA790F"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 xml:space="preserve">UN </w:t>
            </w:r>
            <w:r w:rsidR="00BC7714" w:rsidRPr="00764BC7">
              <w:rPr>
                <w:rFonts w:asciiTheme="minorHAnsi" w:eastAsia="Times New Roman" w:hAnsiTheme="minorHAnsi" w:cstheme="minorHAnsi"/>
                <w:b/>
              </w:rPr>
              <w:t>Women</w:t>
            </w:r>
            <w:r w:rsidR="00D401F1" w:rsidRPr="00764BC7">
              <w:rPr>
                <w:rFonts w:asciiTheme="minorHAnsi" w:eastAsia="Times New Roman" w:hAnsiTheme="minorHAnsi" w:cstheme="minorHAnsi"/>
                <w:b/>
              </w:rPr>
              <w:t xml:space="preserve"> </w:t>
            </w:r>
            <w:r w:rsidR="0052371C" w:rsidRPr="00764BC7">
              <w:rPr>
                <w:rFonts w:asciiTheme="minorHAnsi" w:eastAsia="Times New Roman" w:hAnsiTheme="minorHAnsi" w:cstheme="minorHAnsi"/>
                <w:b/>
              </w:rPr>
              <w:t>clarifications</w:t>
            </w:r>
            <w:r w:rsidR="0040509E" w:rsidRPr="00764BC7">
              <w:rPr>
                <w:rFonts w:asciiTheme="minorHAnsi" w:eastAsia="Times New Roman" w:hAnsiTheme="minorHAnsi" w:cstheme="minorHAnsi"/>
                <w:b/>
              </w:rPr>
              <w:t xml:space="preserve"> (Q&amp;A session)</w:t>
            </w:r>
            <w:r w:rsidR="0052371C" w:rsidRPr="00764BC7">
              <w:rPr>
                <w:rFonts w:asciiTheme="minorHAnsi" w:eastAsia="Times New Roman" w:hAnsiTheme="minorHAnsi" w:cstheme="minorHAnsi"/>
                <w:b/>
              </w:rPr>
              <w:t xml:space="preserve"> to proponents due: [if applicable]</w:t>
            </w:r>
          </w:p>
        </w:tc>
      </w:tr>
      <w:tr w:rsidR="0052371C" w:rsidRPr="00764BC7" w14:paraId="60C82E14" w14:textId="77777777" w:rsidTr="00395435">
        <w:tc>
          <w:tcPr>
            <w:tcW w:w="4500" w:type="dxa"/>
          </w:tcPr>
          <w:p w14:paraId="03AC4064"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2430" w:type="dxa"/>
          </w:tcPr>
          <w:p w14:paraId="022F016B" w14:textId="238BA4DE"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w:t>
            </w:r>
            <w:r w:rsidR="007F5556">
              <w:rPr>
                <w:rFonts w:asciiTheme="minorHAnsi" w:eastAsia="Times New Roman" w:hAnsiTheme="minorHAnsi" w:cstheme="minorHAnsi"/>
                <w:b/>
                <w:highlight w:val="yellow"/>
              </w:rPr>
              <w:t>20</w:t>
            </w:r>
            <w:r w:rsidR="00894C0B" w:rsidRPr="00764BC7">
              <w:rPr>
                <w:rFonts w:asciiTheme="minorHAnsi" w:eastAsia="Times New Roman" w:hAnsiTheme="minorHAnsi" w:cstheme="minorHAnsi"/>
                <w:b/>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6056109D" w14:textId="21BC813A"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11:00 am</w:t>
            </w:r>
          </w:p>
        </w:tc>
      </w:tr>
      <w:tr w:rsidR="0052371C" w:rsidRPr="00764BC7" w14:paraId="2B2B229D" w14:textId="77777777" w:rsidTr="00395435">
        <w:tc>
          <w:tcPr>
            <w:tcW w:w="4500" w:type="dxa"/>
          </w:tcPr>
          <w:p w14:paraId="7A9CA8E0"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Telephone number:</w:t>
            </w:r>
          </w:p>
        </w:tc>
        <w:tc>
          <w:tcPr>
            <w:tcW w:w="4860" w:type="dxa"/>
            <w:gridSpan w:val="2"/>
          </w:tcPr>
          <w:p w14:paraId="6707A3FE"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r>
      <w:tr w:rsidR="0052371C" w:rsidRPr="00764BC7" w14:paraId="48C0CD39" w14:textId="77777777" w:rsidTr="00395435">
        <w:trPr>
          <w:trHeight w:val="279"/>
        </w:trPr>
        <w:tc>
          <w:tcPr>
            <w:tcW w:w="4500" w:type="dxa"/>
          </w:tcPr>
          <w:p w14:paraId="30DBA49F"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4860" w:type="dxa"/>
            <w:gridSpan w:val="2"/>
            <w:shd w:val="clear" w:color="auto" w:fill="D5DCE4" w:themeFill="text2" w:themeFillTint="33"/>
          </w:tcPr>
          <w:p w14:paraId="75473B74"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Proposal due:</w:t>
            </w:r>
          </w:p>
        </w:tc>
      </w:tr>
      <w:tr w:rsidR="0052371C" w:rsidRPr="00764BC7" w14:paraId="446B5A3F" w14:textId="77777777" w:rsidTr="00395435">
        <w:tc>
          <w:tcPr>
            <w:tcW w:w="4500" w:type="dxa"/>
          </w:tcPr>
          <w:p w14:paraId="278DD5C1"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Issue date:</w:t>
            </w:r>
          </w:p>
        </w:tc>
        <w:tc>
          <w:tcPr>
            <w:tcW w:w="2430" w:type="dxa"/>
          </w:tcPr>
          <w:p w14:paraId="074E22FC" w14:textId="4EC85C4F"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w:t>
            </w:r>
            <w:r w:rsidR="007F5556">
              <w:rPr>
                <w:rFonts w:asciiTheme="minorHAnsi" w:eastAsia="Times New Roman" w:hAnsiTheme="minorHAnsi" w:cstheme="minorHAnsi"/>
                <w:b/>
                <w:highlight w:val="yellow"/>
              </w:rPr>
              <w:t>31</w:t>
            </w:r>
            <w:r w:rsidR="00894C0B" w:rsidRPr="00764BC7">
              <w:rPr>
                <w:rFonts w:asciiTheme="minorHAnsi" w:eastAsia="Times New Roman" w:hAnsiTheme="minorHAnsi" w:cstheme="minorHAnsi"/>
                <w:b/>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5BA0D72A" w14:textId="42BE118D"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3:00 pm</w:t>
            </w:r>
          </w:p>
        </w:tc>
      </w:tr>
      <w:tr w:rsidR="0052371C" w:rsidRPr="00764BC7" w14:paraId="75FD5ADA" w14:textId="77777777" w:rsidTr="00395435">
        <w:tc>
          <w:tcPr>
            <w:tcW w:w="4500" w:type="dxa"/>
          </w:tcPr>
          <w:p w14:paraId="6572039E"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4860" w:type="dxa"/>
            <w:gridSpan w:val="2"/>
          </w:tcPr>
          <w:p w14:paraId="6201B158"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p>
        </w:tc>
      </w:tr>
      <w:tr w:rsidR="0052371C" w:rsidRPr="00057AE5" w14:paraId="7162E49E" w14:textId="77777777" w:rsidTr="00395435">
        <w:trPr>
          <w:trHeight w:val="234"/>
        </w:trPr>
        <w:tc>
          <w:tcPr>
            <w:tcW w:w="4500" w:type="dxa"/>
          </w:tcPr>
          <w:p w14:paraId="13934DE4" w14:textId="77777777" w:rsidR="0052371C" w:rsidRPr="00057AE5" w:rsidRDefault="0052371C" w:rsidP="00764BC7">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2430" w:type="dxa"/>
            <w:shd w:val="clear" w:color="auto" w:fill="D5DCE4" w:themeFill="text2" w:themeFillTint="33"/>
          </w:tcPr>
          <w:p w14:paraId="151FDE80" w14:textId="59502200"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Planned award date:</w:t>
            </w:r>
            <w:r w:rsidR="00894C0B" w:rsidRPr="00764BC7">
              <w:rPr>
                <w:rFonts w:asciiTheme="minorHAnsi" w:eastAsia="Times New Roman" w:hAnsiTheme="minorHAnsi" w:cstheme="minorHAnsi"/>
                <w:b/>
              </w:rPr>
              <w:t xml:space="preserve"> </w:t>
            </w:r>
          </w:p>
        </w:tc>
        <w:tc>
          <w:tcPr>
            <w:tcW w:w="2430" w:type="dxa"/>
            <w:shd w:val="clear" w:color="auto" w:fill="FFFFFF" w:themeFill="background1"/>
          </w:tcPr>
          <w:p w14:paraId="02A79099" w14:textId="72353FD3" w:rsidR="0052371C" w:rsidRPr="00764BC7" w:rsidRDefault="00894C0B" w:rsidP="00764BC7">
            <w:pPr>
              <w:tabs>
                <w:tab w:val="right" w:pos="2880"/>
                <w:tab w:val="left" w:pos="3690"/>
                <w:tab w:val="left" w:pos="5040"/>
              </w:tabs>
              <w:ind w:right="144"/>
              <w:jc w:val="both"/>
              <w:outlineLvl w:val="0"/>
              <w:rPr>
                <w:rFonts w:asciiTheme="minorHAnsi" w:eastAsia="Times New Roman" w:hAnsiTheme="minorHAnsi" w:cstheme="minorHAnsi"/>
                <w:bCs/>
              </w:rPr>
            </w:pPr>
            <w:r w:rsidRPr="00764BC7">
              <w:rPr>
                <w:rFonts w:asciiTheme="minorHAnsi" w:eastAsia="Times New Roman" w:hAnsiTheme="minorHAnsi" w:cstheme="minorHAnsi"/>
                <w:b/>
              </w:rPr>
              <w:t>June 2020</w:t>
            </w:r>
          </w:p>
        </w:tc>
      </w:tr>
      <w:tr w:rsidR="0052371C" w:rsidRPr="00057AE5" w14:paraId="1373A9D4" w14:textId="77777777" w:rsidTr="00894C0B">
        <w:tc>
          <w:tcPr>
            <w:tcW w:w="4500" w:type="dxa"/>
          </w:tcPr>
          <w:p w14:paraId="19F5A9C4" w14:textId="77777777" w:rsidR="0052371C" w:rsidRPr="00057AE5" w:rsidRDefault="0052371C" w:rsidP="00764BC7">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4860" w:type="dxa"/>
            <w:gridSpan w:val="2"/>
            <w:shd w:val="clear" w:color="auto" w:fill="auto"/>
          </w:tcPr>
          <w:p w14:paraId="3D793231" w14:textId="77777777" w:rsidR="00894C0B" w:rsidRPr="00764BC7" w:rsidRDefault="00894C0B" w:rsidP="00764BC7">
            <w:pPr>
              <w:tabs>
                <w:tab w:val="right" w:pos="2880"/>
                <w:tab w:val="left" w:pos="3690"/>
                <w:tab w:val="left" w:pos="5040"/>
              </w:tabs>
              <w:ind w:right="144"/>
              <w:jc w:val="both"/>
              <w:outlineLvl w:val="0"/>
              <w:rPr>
                <w:rFonts w:asciiTheme="minorHAnsi" w:eastAsia="Times New Roman" w:hAnsiTheme="minorHAnsi" w:cstheme="minorHAnsi"/>
                <w:b/>
              </w:rPr>
            </w:pPr>
          </w:p>
          <w:p w14:paraId="007E9701" w14:textId="042584C4" w:rsidR="0052371C" w:rsidRPr="00764BC7" w:rsidRDefault="0052371C" w:rsidP="00764BC7">
            <w:pPr>
              <w:tabs>
                <w:tab w:val="right" w:pos="2880"/>
                <w:tab w:val="left" w:pos="3690"/>
                <w:tab w:val="left" w:pos="5040"/>
              </w:tabs>
              <w:ind w:left="-110"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shd w:val="clear" w:color="auto" w:fill="D9E2F3" w:themeFill="accent1" w:themeFillTint="33"/>
              </w:rPr>
              <w:t>Planned contract start-date / delivery date (on or before):</w:t>
            </w:r>
            <w:r w:rsidR="00894C0B" w:rsidRPr="00764BC7">
              <w:rPr>
                <w:rFonts w:asciiTheme="minorHAnsi" w:eastAsia="Times New Roman" w:hAnsiTheme="minorHAnsi" w:cstheme="minorHAnsi"/>
                <w:b/>
              </w:rPr>
              <w:t xml:space="preserve"> Upon signature of contract for a duration of two years</w:t>
            </w:r>
            <w:r w:rsidR="00483670">
              <w:rPr>
                <w:rFonts w:asciiTheme="minorHAnsi" w:eastAsia="Times New Roman" w:hAnsiTheme="minorHAnsi" w:cstheme="minorHAnsi"/>
                <w:b/>
              </w:rPr>
              <w:t>.</w:t>
            </w:r>
          </w:p>
        </w:tc>
      </w:tr>
      <w:tr w:rsidR="0052371C" w:rsidRPr="00057AE5" w14:paraId="5AD3EA1A" w14:textId="77777777" w:rsidTr="00395435">
        <w:trPr>
          <w:trHeight w:val="225"/>
        </w:trPr>
        <w:tc>
          <w:tcPr>
            <w:tcW w:w="4500" w:type="dxa"/>
          </w:tcPr>
          <w:p w14:paraId="01F8EE55" w14:textId="77777777" w:rsidR="00C837CF" w:rsidRDefault="00C837CF"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1FF304CE" w14:textId="77777777" w:rsidR="00764BC7"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6F1E486D" w14:textId="77777777" w:rsidR="00764BC7"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5746E0CA" w14:textId="490C1213" w:rsidR="00764BC7" w:rsidRPr="00057AE5"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4860" w:type="dxa"/>
            <w:gridSpan w:val="2"/>
            <w:shd w:val="clear" w:color="auto" w:fill="FFFFFF" w:themeFill="background1"/>
          </w:tcPr>
          <w:p w14:paraId="552A8241" w14:textId="3E6BE67E" w:rsidR="0052371C" w:rsidRPr="00057AE5" w:rsidRDefault="0052371C"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bl>
    <w:p w14:paraId="7EA98332" w14:textId="2EF55B1D" w:rsidR="00D45B16" w:rsidRPr="00057AE5" w:rsidRDefault="00EA790F" w:rsidP="00491F0A">
      <w:pPr>
        <w:pStyle w:val="ListParagraph"/>
        <w:numPr>
          <w:ilvl w:val="0"/>
          <w:numId w:val="9"/>
        </w:numPr>
        <w:spacing w:line="276" w:lineRule="auto"/>
        <w:jc w:val="both"/>
        <w:rPr>
          <w:rFonts w:eastAsia="Calibri" w:cstheme="minorHAnsi"/>
          <w:color w:val="0070C0"/>
          <w:spacing w:val="-3"/>
          <w:lang w:val="en-GB"/>
        </w:rPr>
      </w:pPr>
      <w:r w:rsidRPr="00057AE5">
        <w:rPr>
          <w:rFonts w:eastAsia="Times New Roman" w:cstheme="minorHAnsi"/>
          <w:b/>
          <w:color w:val="0070C0"/>
          <w:lang w:val="en-GB" w:eastAsia="en-GB"/>
        </w:rPr>
        <w:lastRenderedPageBreak/>
        <w:t xml:space="preserve">UN </w:t>
      </w:r>
      <w:r w:rsidR="00BC7714" w:rsidRPr="00057AE5">
        <w:rPr>
          <w:rFonts w:eastAsia="Times New Roman" w:cstheme="minorHAnsi"/>
          <w:b/>
          <w:color w:val="0070C0"/>
          <w:lang w:val="en-GB" w:eastAsia="en-GB"/>
        </w:rPr>
        <w:t>Women</w:t>
      </w:r>
      <w:r w:rsidR="00D401F1" w:rsidRPr="00057AE5">
        <w:rPr>
          <w:rFonts w:eastAsia="Times New Roman" w:cstheme="minorHAnsi"/>
          <w:b/>
          <w:color w:val="0070C0"/>
          <w:lang w:val="en-GB" w:eastAsia="en-GB"/>
        </w:rPr>
        <w:t xml:space="preserve"> </w:t>
      </w:r>
      <w:r w:rsidR="00AC30E6" w:rsidRPr="00057AE5">
        <w:rPr>
          <w:rFonts w:eastAsia="Times New Roman" w:cstheme="minorHAnsi"/>
          <w:b/>
          <w:color w:val="0070C0"/>
          <w:lang w:val="en-GB" w:eastAsia="en-GB"/>
        </w:rPr>
        <w:t>Terms of Reference</w:t>
      </w:r>
    </w:p>
    <w:tbl>
      <w:tblPr>
        <w:tblStyle w:val="TableGrid4"/>
        <w:tblW w:w="0" w:type="auto"/>
        <w:tblLook w:val="04A0" w:firstRow="1" w:lastRow="0" w:firstColumn="1" w:lastColumn="0" w:noHBand="0" w:noVBand="1"/>
      </w:tblPr>
      <w:tblGrid>
        <w:gridCol w:w="8873"/>
      </w:tblGrid>
      <w:tr w:rsidR="00D45B16" w:rsidRPr="00057AE5" w14:paraId="24C9FB91" w14:textId="77777777" w:rsidTr="001F6AC9">
        <w:tc>
          <w:tcPr>
            <w:tcW w:w="8873" w:type="dxa"/>
          </w:tcPr>
          <w:p w14:paraId="12DA936D" w14:textId="715E093D" w:rsidR="001F6AC9" w:rsidRPr="00057AE5" w:rsidRDefault="00D45B16" w:rsidP="00491F0A">
            <w:pPr>
              <w:numPr>
                <w:ilvl w:val="0"/>
                <w:numId w:val="1"/>
              </w:numPr>
              <w:tabs>
                <w:tab w:val="center" w:pos="4320"/>
                <w:tab w:val="right" w:pos="8640"/>
              </w:tabs>
              <w:spacing w:line="276" w:lineRule="auto"/>
              <w:ind w:left="43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b/>
                <w:color w:val="000000"/>
                <w:spacing w:val="-3"/>
                <w:lang w:val="en-GB" w:eastAsia="en-GB"/>
              </w:rPr>
              <w:t>Introduction</w:t>
            </w:r>
            <w:r w:rsidR="001F6AC9" w:rsidRPr="00057AE5">
              <w:rPr>
                <w:rFonts w:asciiTheme="minorHAnsi" w:eastAsia="Times New Roman" w:hAnsiTheme="minorHAnsi" w:cstheme="minorHAnsi"/>
                <w:b/>
                <w:color w:val="000000"/>
                <w:spacing w:val="-3"/>
                <w:lang w:val="en-GB" w:eastAsia="en-GB"/>
              </w:rPr>
              <w:t>:</w:t>
            </w:r>
          </w:p>
          <w:p w14:paraId="041D914D" w14:textId="5E03B06B" w:rsidR="0092240E" w:rsidRDefault="001F6AC9" w:rsidP="0092240E">
            <w:pPr>
              <w:pStyle w:val="ListParagraph"/>
              <w:numPr>
                <w:ilvl w:val="1"/>
                <w:numId w:val="1"/>
              </w:numPr>
              <w:spacing w:line="276" w:lineRule="auto"/>
              <w:ind w:left="340"/>
              <w:jc w:val="both"/>
              <w:rPr>
                <w:rFonts w:asciiTheme="minorHAnsi" w:eastAsia="Times New Roman" w:hAnsiTheme="minorHAnsi" w:cstheme="minorHAnsi"/>
                <w:b/>
                <w:bCs/>
                <w:color w:val="000000"/>
                <w:spacing w:val="-3"/>
                <w:lang w:val="en-GB" w:eastAsia="en-GB"/>
              </w:rPr>
            </w:pPr>
            <w:r w:rsidRPr="00057AE5">
              <w:rPr>
                <w:rFonts w:asciiTheme="minorHAnsi" w:eastAsia="Times New Roman" w:hAnsiTheme="minorHAnsi" w:cstheme="minorHAnsi"/>
                <w:b/>
                <w:bCs/>
                <w:color w:val="000000"/>
                <w:spacing w:val="-3"/>
                <w:lang w:val="en-GB" w:eastAsia="en-GB"/>
              </w:rPr>
              <w:t>Background/Context for required services/results</w:t>
            </w:r>
          </w:p>
          <w:p w14:paraId="4E93E032" w14:textId="77777777" w:rsidR="0092240E" w:rsidRPr="0092240E" w:rsidRDefault="0092240E" w:rsidP="0092240E">
            <w:pPr>
              <w:spacing w:line="276" w:lineRule="auto"/>
              <w:ind w:left="-20"/>
              <w:jc w:val="both"/>
              <w:rPr>
                <w:rFonts w:eastAsia="Times New Roman" w:cstheme="minorHAnsi"/>
                <w:b/>
                <w:bCs/>
                <w:color w:val="000000"/>
                <w:spacing w:val="-3"/>
                <w:lang w:val="en-GB" w:eastAsia="en-GB"/>
              </w:rPr>
            </w:pPr>
          </w:p>
          <w:p w14:paraId="129812D6" w14:textId="26EE118C" w:rsidR="00225551" w:rsidRDefault="00225551" w:rsidP="00225551">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16240213" w14:textId="77777777" w:rsidR="005A0A1A" w:rsidRPr="00222C26" w:rsidRDefault="005A0A1A" w:rsidP="00225551">
            <w:pPr>
              <w:spacing w:line="276" w:lineRule="auto"/>
              <w:jc w:val="both"/>
              <w:rPr>
                <w:rFonts w:asciiTheme="minorHAnsi" w:eastAsia="Times New Roman" w:hAnsiTheme="minorHAnsi" w:cstheme="minorHAnsi"/>
                <w:color w:val="000000"/>
                <w:spacing w:val="-3"/>
                <w:lang w:val="en-GB" w:eastAsia="en-GB"/>
              </w:rPr>
            </w:pPr>
          </w:p>
          <w:p w14:paraId="6F175B47" w14:textId="77777777" w:rsidR="00225551" w:rsidRPr="00222C26" w:rsidRDefault="00225551" w:rsidP="00225551">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UN Women plays an innovative and catalytic role in the State of Palestine since its inception in 1997 as UNIFEM. UN Women focuses its activities on one overarching goal, namely, to support the empowerment of Palestinian women and girls and to allow them to enjoy their human rights.  In support of this goal and thoroughly taking into consideration the specificities of the context in Palestine, UN Women concentrates its efforts and interventions in its current strategic cycle (2018-2021) toward the realization of four strategic goals: Ensuring that women have income security, decent work and economic autonomy, all women and girls live a life free from all forms of violence, women and girls contribute and have greater influence in building sustainable peace and resilience, and benefit equally from the prevention of natural disasters and conflicts and from humanitarian action, and a comprehensive and dynamic set of global norms, policies and standards on gender equality and the empowerment of all women and girls is strengthened and implemented.</w:t>
            </w:r>
          </w:p>
          <w:p w14:paraId="1F1B6386" w14:textId="77777777" w:rsidR="00AD7D14" w:rsidRPr="00222C26" w:rsidRDefault="00AD7D14" w:rsidP="00AD7D14">
            <w:pPr>
              <w:spacing w:line="276" w:lineRule="auto"/>
              <w:jc w:val="both"/>
              <w:rPr>
                <w:rFonts w:asciiTheme="minorHAnsi" w:eastAsia="Times New Roman" w:hAnsiTheme="minorHAnsi" w:cstheme="minorHAnsi"/>
                <w:color w:val="000000"/>
                <w:spacing w:val="-3"/>
                <w:lang w:eastAsia="en-GB"/>
              </w:rPr>
            </w:pPr>
          </w:p>
          <w:p w14:paraId="0A0083E3" w14:textId="70EE3B8E" w:rsidR="007719BA" w:rsidRPr="00222C26" w:rsidRDefault="001F6AC9" w:rsidP="007719B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 xml:space="preserve">The economy in Palestine faces structural socio-economic problems, including inequitable growth and high unemployment (20-25 per cent and higher for women), with no signs of the government being able to curtail this or turn it around.  The government is facing an exceptional situation where it governs with limited control of movement of goods and people over the territory.  </w:t>
            </w:r>
            <w:r w:rsidR="00DB5E7C" w:rsidRPr="00222C26">
              <w:rPr>
                <w:rFonts w:asciiTheme="minorHAnsi" w:eastAsia="Times New Roman" w:hAnsiTheme="minorHAnsi" w:cstheme="minorHAnsi"/>
                <w:color w:val="000000"/>
                <w:spacing w:val="-3"/>
                <w:lang w:val="en-GB" w:eastAsia="en-GB"/>
              </w:rPr>
              <w:t xml:space="preserve">According to a recent Palestinian Central Bureau of Statistics (PCBS) consumption and poverty study (2018) poverty has increased to 29 per cent. Households headed by female constitute about 10.1 per cent of the Palestinian households in 2017. </w:t>
            </w:r>
            <w:r w:rsidR="00DE086A" w:rsidRPr="00222C26">
              <w:rPr>
                <w:rFonts w:asciiTheme="minorHAnsi" w:eastAsia="Times New Roman" w:hAnsiTheme="minorHAnsi" w:cstheme="minorHAnsi"/>
                <w:color w:val="000000"/>
                <w:spacing w:val="-3"/>
                <w:lang w:val="en-GB" w:eastAsia="en-GB"/>
              </w:rPr>
              <w:t>P</w:t>
            </w:r>
            <w:r w:rsidR="00DB5E7C" w:rsidRPr="00222C26">
              <w:rPr>
                <w:rFonts w:asciiTheme="minorHAnsi" w:eastAsia="Times New Roman" w:hAnsiTheme="minorHAnsi" w:cstheme="minorHAnsi"/>
                <w:color w:val="000000"/>
                <w:spacing w:val="-3"/>
                <w:lang w:val="en-GB" w:eastAsia="en-GB"/>
              </w:rPr>
              <w:t xml:space="preserve">overty rates among individuals living in female-headed households stood at 30.6 per cent compared to 29.2 per cent between those living in male-headed households. </w:t>
            </w:r>
          </w:p>
          <w:p w14:paraId="6584E1C9" w14:textId="77777777" w:rsidR="007719BA" w:rsidRPr="00222C26" w:rsidRDefault="007719BA" w:rsidP="00DE086A">
            <w:pPr>
              <w:spacing w:line="276" w:lineRule="auto"/>
              <w:jc w:val="both"/>
              <w:rPr>
                <w:rFonts w:asciiTheme="minorHAnsi" w:eastAsia="Times New Roman" w:hAnsiTheme="minorHAnsi" w:cstheme="minorHAnsi"/>
                <w:color w:val="000000"/>
                <w:spacing w:val="-3"/>
                <w:lang w:val="en-GB" w:eastAsia="en-GB"/>
              </w:rPr>
            </w:pPr>
          </w:p>
          <w:p w14:paraId="2F810453" w14:textId="2E63124B" w:rsidR="00144424" w:rsidRPr="00222C26" w:rsidRDefault="007719BA" w:rsidP="007719B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On 5 March 2020, the Palestinian Prime Minister declared a State of Emergency across the oPt to contain the spread of COVID-19, after the first cases were confirmed in Bethlehem city. This followed a World Health Organization (WHO) announcement on 30 January of a “public health emergency of international concern”, which was upgraded on 11 March to a “global pandemic. As of Mid</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 xml:space="preserve">April 2020, the percentage of female registered cases were almost 35 per cent of the total registered cases in Palestine, including East Jerusalem, according to the Palestinian Ministry of Health. </w:t>
            </w:r>
          </w:p>
          <w:p w14:paraId="3CB7C81A" w14:textId="77777777" w:rsidR="00144424" w:rsidRPr="00222C26" w:rsidRDefault="00144424" w:rsidP="007719BA">
            <w:pPr>
              <w:spacing w:line="276" w:lineRule="auto"/>
              <w:jc w:val="both"/>
              <w:rPr>
                <w:rFonts w:asciiTheme="minorHAnsi" w:eastAsia="Times New Roman" w:hAnsiTheme="minorHAnsi" w:cstheme="minorHAnsi"/>
                <w:color w:val="000000"/>
                <w:spacing w:val="-3"/>
                <w:lang w:val="en-GB" w:eastAsia="en-GB"/>
              </w:rPr>
            </w:pPr>
          </w:p>
          <w:p w14:paraId="50F87007" w14:textId="29C19ED7"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The COVID-19 crisis</w:t>
            </w:r>
            <w:r w:rsidR="000C396A" w:rsidRPr="00222C26">
              <w:rPr>
                <w:rFonts w:asciiTheme="minorHAnsi" w:eastAsia="Times New Roman" w:hAnsiTheme="minorHAnsi" w:cstheme="minorHAnsi"/>
                <w:color w:val="000000"/>
                <w:spacing w:val="-3"/>
                <w:lang w:val="en-GB" w:eastAsia="en-GB"/>
              </w:rPr>
              <w:t xml:space="preserve"> will result in differentiated impacts on women, while</w:t>
            </w:r>
            <w:r w:rsidRPr="00222C26">
              <w:rPr>
                <w:rFonts w:asciiTheme="minorHAnsi" w:eastAsia="Times New Roman" w:hAnsiTheme="minorHAnsi" w:cstheme="minorHAnsi"/>
                <w:color w:val="000000"/>
                <w:spacing w:val="-3"/>
                <w:lang w:val="en-GB" w:eastAsia="en-GB"/>
              </w:rPr>
              <w:t xml:space="preserve"> exacerbat</w:t>
            </w:r>
            <w:r w:rsidR="000C396A" w:rsidRPr="00222C26">
              <w:rPr>
                <w:rFonts w:asciiTheme="minorHAnsi" w:eastAsia="Times New Roman" w:hAnsiTheme="minorHAnsi" w:cstheme="minorHAnsi"/>
                <w:color w:val="000000"/>
                <w:spacing w:val="-3"/>
                <w:lang w:val="en-GB" w:eastAsia="en-GB"/>
              </w:rPr>
              <w:t>ing</w:t>
            </w:r>
            <w:r w:rsidRPr="00222C26">
              <w:rPr>
                <w:rFonts w:asciiTheme="minorHAnsi" w:eastAsia="Times New Roman" w:hAnsiTheme="minorHAnsi" w:cstheme="minorHAnsi"/>
                <w:color w:val="000000"/>
                <w:spacing w:val="-3"/>
                <w:lang w:val="en-GB" w:eastAsia="en-GB"/>
              </w:rPr>
              <w:t xml:space="preserve"> existing inequalities and vulnerabilities, including those based on economic status, ability, age and gender. The economic impact of COVID-19 resulting from the widespread closure of businesses and industries, especially those led by women, puts increased financial strain on communities, particularly </w:t>
            </w:r>
            <w:r w:rsidR="005A0A1A">
              <w:rPr>
                <w:rFonts w:asciiTheme="minorHAnsi" w:eastAsia="Times New Roman" w:hAnsiTheme="minorHAnsi" w:cstheme="minorHAnsi"/>
                <w:color w:val="000000"/>
                <w:spacing w:val="-3"/>
                <w:lang w:val="en-GB" w:eastAsia="en-GB"/>
              </w:rPr>
              <w:t>on</w:t>
            </w:r>
            <w:r w:rsidR="005A0A1A" w:rsidRPr="00222C26">
              <w:rPr>
                <w:rFonts w:asciiTheme="minorHAnsi" w:eastAsia="Times New Roman" w:hAnsiTheme="minorHAnsi" w:cstheme="minorHAnsi"/>
                <w:color w:val="000000"/>
                <w:spacing w:val="-3"/>
                <w:lang w:val="en-GB" w:eastAsia="en-GB"/>
              </w:rPr>
              <w:t xml:space="preserve"> </w:t>
            </w:r>
            <w:r w:rsidRPr="00222C26">
              <w:rPr>
                <w:rFonts w:asciiTheme="minorHAnsi" w:eastAsia="Times New Roman" w:hAnsiTheme="minorHAnsi" w:cstheme="minorHAnsi"/>
                <w:color w:val="000000"/>
                <w:spacing w:val="-3"/>
                <w:lang w:val="en-GB" w:eastAsia="en-GB"/>
              </w:rPr>
              <w:t xml:space="preserve">segments of the population that are already vulnerable, including women and households headed by women.  </w:t>
            </w:r>
            <w:r w:rsidR="00E03BCF" w:rsidRPr="00222C26">
              <w:rPr>
                <w:rFonts w:asciiTheme="minorHAnsi" w:eastAsia="Times New Roman" w:hAnsiTheme="minorHAnsi" w:cstheme="minorHAnsi"/>
                <w:spacing w:val="-3"/>
                <w:lang w:val="en-GB" w:eastAsia="en-GB"/>
              </w:rPr>
              <w:t>A</w:t>
            </w:r>
            <w:r w:rsidR="00E03BCF" w:rsidRPr="00222C26">
              <w:rPr>
                <w:rFonts w:asciiTheme="minorHAnsi" w:eastAsia="Times New Roman" w:hAnsiTheme="minorHAnsi" w:cstheme="minorHAnsi"/>
                <w:color w:val="000000"/>
                <w:spacing w:val="-3"/>
                <w:lang w:val="en-GB" w:eastAsia="en-GB"/>
              </w:rPr>
              <w:t xml:space="preserve"> recent survey published by UN Women has shown that 95 per cent of the women-led MSME’s were negatively affected, while 27 per cent where already shut down since the Pandemic </w:t>
            </w:r>
            <w:r w:rsidR="00E03BCF" w:rsidRPr="00222C26">
              <w:rPr>
                <w:rFonts w:asciiTheme="minorHAnsi" w:eastAsia="Times New Roman" w:hAnsiTheme="minorHAnsi" w:cstheme="minorHAnsi"/>
                <w:color w:val="000000"/>
                <w:spacing w:val="-3"/>
                <w:lang w:val="en-GB" w:eastAsia="en-GB"/>
              </w:rPr>
              <w:lastRenderedPageBreak/>
              <w:t>outbreak in Palestine, while 53 per cent are thinking of laying down their workers, out of the 301 women respondents to the survey</w:t>
            </w:r>
            <w:r w:rsidR="00E03BCF" w:rsidRPr="00222C26">
              <w:rPr>
                <w:rStyle w:val="FootnoteReference"/>
                <w:rFonts w:asciiTheme="minorHAnsi" w:eastAsia="Times New Roman" w:hAnsiTheme="minorHAnsi" w:cstheme="minorHAnsi"/>
                <w:color w:val="000000"/>
                <w:spacing w:val="-3"/>
                <w:lang w:val="en-GB" w:eastAsia="en-GB"/>
              </w:rPr>
              <w:footnoteReference w:id="2"/>
            </w:r>
            <w:r w:rsidR="00E03BCF" w:rsidRPr="00222C26">
              <w:rPr>
                <w:rFonts w:asciiTheme="minorHAnsi" w:eastAsia="Times New Roman" w:hAnsiTheme="minorHAnsi" w:cstheme="minorHAnsi"/>
                <w:color w:val="000000"/>
                <w:spacing w:val="-3"/>
                <w:lang w:val="en-GB" w:eastAsia="en-GB"/>
              </w:rPr>
              <w:t>.</w:t>
            </w:r>
          </w:p>
          <w:p w14:paraId="6A718431" w14:textId="77777777" w:rsidR="005A0A1A" w:rsidRPr="00222C26" w:rsidRDefault="005A0A1A" w:rsidP="00BE3E5A">
            <w:pPr>
              <w:spacing w:line="276" w:lineRule="auto"/>
              <w:jc w:val="both"/>
              <w:rPr>
                <w:rFonts w:asciiTheme="minorHAnsi" w:eastAsia="Times New Roman" w:hAnsiTheme="minorHAnsi" w:cstheme="minorHAnsi"/>
                <w:color w:val="000000"/>
                <w:spacing w:val="-3"/>
                <w:lang w:val="en-GB" w:eastAsia="en-GB"/>
              </w:rPr>
            </w:pPr>
          </w:p>
          <w:p w14:paraId="1553DA56" w14:textId="3B294BA4" w:rsidR="00E97AA1" w:rsidRPr="00222C26" w:rsidRDefault="00BE3E5A" w:rsidP="006E4D44">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Women disproportionately work in insecure, lower-paid, part-time and informal employment, with little or no income security and social protection, such as health insurance – and are therefore less protected from economic recession in times of crisis</w:t>
            </w:r>
            <w:r w:rsidRPr="00222C26">
              <w:rPr>
                <w:vertAlign w:val="superscript"/>
              </w:rPr>
              <w:footnoteReference w:id="3"/>
            </w:r>
            <w:r w:rsidRPr="00222C26">
              <w:rPr>
                <w:rFonts w:asciiTheme="minorHAnsi" w:eastAsia="Times New Roman" w:hAnsiTheme="minorHAnsi" w:cstheme="minorHAnsi"/>
                <w:color w:val="000000"/>
                <w:spacing w:val="-3"/>
                <w:lang w:val="en-GB" w:eastAsia="en-GB"/>
              </w:rPr>
              <w:t>. Thus, women are more likely to lose their jobs than men</w:t>
            </w:r>
            <w:r w:rsidR="00431620" w:rsidRPr="00222C26">
              <w:rPr>
                <w:rFonts w:asciiTheme="minorHAnsi" w:eastAsia="Times New Roman" w:hAnsiTheme="minorHAnsi" w:cstheme="minorHAnsi"/>
                <w:color w:val="000000"/>
                <w:spacing w:val="-3"/>
                <w:lang w:val="en-GB" w:eastAsia="en-GB"/>
              </w:rPr>
              <w:t>, an increased economic vulnerability and disadvantages at different levels, including being more exposed to poverty</w:t>
            </w:r>
            <w:r w:rsidR="00BC006C" w:rsidRPr="00222C26">
              <w:rPr>
                <w:rFonts w:asciiTheme="minorHAnsi" w:eastAsia="Times New Roman" w:hAnsiTheme="minorHAnsi" w:cstheme="minorHAnsi"/>
                <w:color w:val="000000"/>
                <w:spacing w:val="-3"/>
                <w:lang w:val="en-GB" w:eastAsia="en-GB"/>
              </w:rPr>
              <w:t>, reduced employment opportunities and triggering layoffs</w:t>
            </w:r>
            <w:r w:rsidR="00BC006C" w:rsidRPr="00222C26">
              <w:rPr>
                <w:rStyle w:val="FootnoteReference"/>
                <w:rFonts w:asciiTheme="minorHAnsi" w:eastAsia="Times New Roman" w:hAnsiTheme="minorHAnsi" w:cstheme="minorHAnsi"/>
                <w:color w:val="000000"/>
                <w:spacing w:val="-3"/>
                <w:lang w:val="en-GB" w:eastAsia="en-GB"/>
              </w:rPr>
              <w:footnoteReference w:id="4"/>
            </w:r>
            <w:r w:rsidR="00BC006C" w:rsidRPr="00222C26">
              <w:rPr>
                <w:rFonts w:asciiTheme="minorHAnsi" w:eastAsia="Times New Roman" w:hAnsiTheme="minorHAnsi" w:cstheme="minorHAnsi"/>
                <w:color w:val="000000"/>
                <w:spacing w:val="-3"/>
                <w:lang w:val="en-GB" w:eastAsia="en-GB"/>
              </w:rPr>
              <w:t xml:space="preserve">. </w:t>
            </w:r>
            <w:r w:rsidR="00187439" w:rsidRPr="00222C26">
              <w:rPr>
                <w:rFonts w:asciiTheme="minorHAnsi" w:eastAsia="Times New Roman" w:hAnsiTheme="minorHAnsi" w:cstheme="minorHAnsi"/>
                <w:color w:val="000000"/>
                <w:spacing w:val="-3"/>
                <w:lang w:val="en-GB" w:eastAsia="en-GB"/>
              </w:rPr>
              <w:t>Many livelihood opportunities that women rely on will be at risk due to movement restrictions and government response strategies, these include small business owners, those working in cleaning, caring, cashiering and catering sectors and in the informal economy. such as closing restaurants, bars and markets. Small-holder farmers (predominantly women) are likely to face challenges in accessing markets due to travel restrictions and food prices will rise accordingly</w:t>
            </w:r>
            <w:r w:rsidR="00187439" w:rsidRPr="00222C26">
              <w:rPr>
                <w:rStyle w:val="FootnoteReference"/>
                <w:rFonts w:asciiTheme="minorHAnsi" w:eastAsia="Times New Roman" w:hAnsiTheme="minorHAnsi" w:cstheme="minorHAnsi"/>
                <w:color w:val="000000"/>
                <w:spacing w:val="-3"/>
                <w:lang w:val="en-GB" w:eastAsia="en-GB"/>
              </w:rPr>
              <w:footnoteReference w:id="5"/>
            </w:r>
            <w:r w:rsidR="00187439" w:rsidRPr="00222C26">
              <w:rPr>
                <w:rFonts w:asciiTheme="minorHAnsi" w:eastAsia="Times New Roman" w:hAnsiTheme="minorHAnsi" w:cstheme="minorHAnsi"/>
                <w:color w:val="000000"/>
                <w:spacing w:val="-3"/>
                <w:lang w:val="en-GB" w:eastAsia="en-GB"/>
              </w:rPr>
              <w:t>.</w:t>
            </w:r>
            <w:r w:rsidR="006E4D44" w:rsidRPr="00222C26">
              <w:rPr>
                <w:rFonts w:asciiTheme="minorHAnsi" w:eastAsia="Times New Roman" w:hAnsiTheme="minorHAnsi" w:cstheme="minorHAnsi"/>
                <w:color w:val="000000"/>
                <w:spacing w:val="-3"/>
                <w:lang w:val="en-GB" w:eastAsia="en-GB"/>
              </w:rPr>
              <w:t xml:space="preserve"> </w:t>
            </w:r>
          </w:p>
          <w:p w14:paraId="0B965017" w14:textId="77777777" w:rsidR="00BE3E5A" w:rsidRPr="00222C26" w:rsidRDefault="00BE3E5A" w:rsidP="00BE3E5A">
            <w:pPr>
              <w:jc w:val="both"/>
              <w:rPr>
                <w:rFonts w:asciiTheme="minorHAnsi" w:eastAsia="Times New Roman" w:hAnsiTheme="minorHAnsi" w:cstheme="minorHAnsi"/>
                <w:color w:val="000000"/>
                <w:spacing w:val="-3"/>
                <w:lang w:val="en-GB" w:eastAsia="en-GB"/>
              </w:rPr>
            </w:pPr>
          </w:p>
          <w:p w14:paraId="208B3409" w14:textId="039D4B82"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In 2019, PCBS data indicated that the number of women working in the informal sector in Palestine reached 32,000 in Palestine, which constituted 31</w:t>
            </w:r>
            <w:r w:rsidR="00300580">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the overall workers in this sector. While the number of females in the formal sector, in the governmental sector reached  50,400, which constitute 31</w:t>
            </w:r>
            <w:r w:rsidR="00300580">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female paid workers in Palestine, while the number of female paid workers in the private sector reached 108,900, which constitute 68</w:t>
            </w:r>
            <w:r w:rsidR="00300580">
              <w:rPr>
                <w:rFonts w:asciiTheme="minorHAnsi" w:eastAsia="Times New Roman" w:hAnsiTheme="minorHAnsi" w:cstheme="minorHAnsi"/>
                <w:color w:val="000000"/>
                <w:spacing w:val="-3"/>
                <w:lang w:val="en-GB" w:eastAsia="en-GB"/>
              </w:rPr>
              <w:t xml:space="preserve"> per cent </w:t>
            </w:r>
            <w:r w:rsidRPr="00222C26">
              <w:rPr>
                <w:rFonts w:asciiTheme="minorHAnsi" w:eastAsia="Times New Roman" w:hAnsiTheme="minorHAnsi" w:cstheme="minorHAnsi"/>
                <w:color w:val="000000"/>
                <w:spacing w:val="-3"/>
                <w:lang w:val="en-GB" w:eastAsia="en-GB"/>
              </w:rPr>
              <w:t xml:space="preserve">of female paid workers in Palestine, and around 1,000 female workers in the Israeli market and settlements. </w:t>
            </w:r>
          </w:p>
          <w:p w14:paraId="44666277" w14:textId="77777777" w:rsidR="005A0A1A" w:rsidRPr="00222C26" w:rsidRDefault="005A0A1A" w:rsidP="00BE3E5A">
            <w:pPr>
              <w:spacing w:line="276" w:lineRule="auto"/>
              <w:jc w:val="both"/>
              <w:rPr>
                <w:rFonts w:asciiTheme="minorHAnsi" w:eastAsia="Times New Roman" w:hAnsiTheme="minorHAnsi" w:cstheme="minorHAnsi"/>
                <w:color w:val="000000"/>
                <w:spacing w:val="-3"/>
                <w:lang w:val="en-GB" w:eastAsia="en-GB"/>
              </w:rPr>
            </w:pPr>
          </w:p>
          <w:p w14:paraId="1097BB18" w14:textId="52BC20F9"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Data shows that there are almost 188,000 workers in the private sector who have no contracts, with no available data on the percentage of women out of this number</w:t>
            </w:r>
            <w:r w:rsidR="00951124">
              <w:rPr>
                <w:rStyle w:val="FootnoteReference"/>
                <w:rFonts w:asciiTheme="minorHAnsi" w:eastAsia="Times New Roman" w:hAnsiTheme="minorHAnsi" w:cstheme="minorHAnsi"/>
                <w:color w:val="000000"/>
                <w:spacing w:val="-3"/>
                <w:lang w:val="en-GB" w:eastAsia="en-GB"/>
              </w:rPr>
              <w:footnoteReference w:id="6"/>
            </w:r>
            <w:r w:rsidR="00865559">
              <w:rPr>
                <w:rFonts w:asciiTheme="minorHAnsi" w:eastAsia="Times New Roman" w:hAnsiTheme="minorHAnsi" w:cstheme="minorHAnsi"/>
                <w:color w:val="000000"/>
                <w:spacing w:val="-3"/>
                <w:lang w:val="en-GB" w:eastAsia="en-GB"/>
              </w:rPr>
              <w:t xml:space="preserve">, of which </w:t>
            </w:r>
            <w:r w:rsidR="00F673A2">
              <w:rPr>
                <w:rFonts w:asciiTheme="minorHAnsi" w:eastAsia="Times New Roman" w:hAnsiTheme="minorHAnsi" w:cstheme="minorHAnsi"/>
                <w:color w:val="000000"/>
                <w:spacing w:val="-3"/>
                <w:lang w:val="en-GB" w:eastAsia="en-GB"/>
              </w:rPr>
              <w:t xml:space="preserve">almost </w:t>
            </w:r>
            <w:r w:rsidR="00865559">
              <w:rPr>
                <w:rFonts w:asciiTheme="minorHAnsi" w:eastAsia="Times New Roman" w:hAnsiTheme="minorHAnsi" w:cstheme="minorHAnsi"/>
                <w:color w:val="000000"/>
                <w:spacing w:val="-3"/>
                <w:lang w:val="en-GB" w:eastAsia="en-GB"/>
              </w:rPr>
              <w:t>25</w:t>
            </w:r>
            <w:r w:rsidR="00401C44">
              <w:rPr>
                <w:rFonts w:asciiTheme="minorHAnsi" w:eastAsia="Times New Roman" w:hAnsiTheme="minorHAnsi" w:cstheme="minorHAnsi"/>
                <w:color w:val="000000"/>
                <w:spacing w:val="-3"/>
                <w:lang w:val="en-GB" w:eastAsia="en-GB"/>
              </w:rPr>
              <w:t xml:space="preserve"> per cent</w:t>
            </w:r>
            <w:r w:rsidR="00865559">
              <w:rPr>
                <w:rFonts w:asciiTheme="minorHAnsi" w:eastAsia="Times New Roman" w:hAnsiTheme="minorHAnsi" w:cstheme="minorHAnsi"/>
                <w:color w:val="000000"/>
                <w:spacing w:val="-3"/>
                <w:lang w:val="en-GB" w:eastAsia="en-GB"/>
              </w:rPr>
              <w:t xml:space="preserve"> are women workers</w:t>
            </w:r>
            <w:r w:rsidR="00865559">
              <w:rPr>
                <w:rStyle w:val="FootnoteReference"/>
                <w:rFonts w:asciiTheme="minorHAnsi" w:eastAsia="Times New Roman" w:hAnsiTheme="minorHAnsi" w:cstheme="minorHAnsi"/>
                <w:color w:val="000000"/>
                <w:spacing w:val="-3"/>
                <w:lang w:val="en-GB" w:eastAsia="en-GB"/>
              </w:rPr>
              <w:footnoteReference w:id="7"/>
            </w:r>
            <w:r w:rsidRPr="00222C26">
              <w:rPr>
                <w:rFonts w:asciiTheme="minorHAnsi" w:eastAsia="Times New Roman" w:hAnsiTheme="minorHAnsi" w:cstheme="minorHAnsi"/>
                <w:color w:val="000000"/>
                <w:spacing w:val="-3"/>
                <w:lang w:val="en-GB" w:eastAsia="en-GB"/>
              </w:rPr>
              <w:t xml:space="preserve">.  This reality is alarming in terms of the impact on women workers, whether in the formal or informal sector, and their access to equitable labour rights during the current crisis. </w:t>
            </w:r>
          </w:p>
          <w:p w14:paraId="1FA0536D" w14:textId="64AD3385" w:rsidR="00222C26" w:rsidRDefault="00222C26" w:rsidP="00BE3E5A">
            <w:pPr>
              <w:spacing w:line="276" w:lineRule="auto"/>
              <w:jc w:val="both"/>
              <w:rPr>
                <w:rFonts w:asciiTheme="minorHAnsi" w:eastAsia="Times New Roman" w:hAnsiTheme="minorHAnsi" w:cstheme="minorHAnsi"/>
                <w:color w:val="000000"/>
                <w:spacing w:val="-3"/>
                <w:lang w:val="en-GB" w:eastAsia="en-GB"/>
              </w:rPr>
            </w:pPr>
          </w:p>
          <w:p w14:paraId="639E54A0" w14:textId="48D11F17" w:rsidR="00222C26" w:rsidRPr="00222C26" w:rsidRDefault="00222C26" w:rsidP="00222C26">
            <w:pPr>
              <w:spacing w:line="276" w:lineRule="auto"/>
              <w:jc w:val="both"/>
              <w:rPr>
                <w:rFonts w:asciiTheme="minorHAnsi" w:eastAsia="Times New Roman" w:hAnsiTheme="minorHAnsi" w:cstheme="minorHAnsi"/>
                <w:color w:val="000000"/>
                <w:spacing w:val="-3"/>
                <w:lang w:eastAsia="en-GB"/>
              </w:rPr>
            </w:pPr>
            <w:r w:rsidRPr="00222C26">
              <w:rPr>
                <w:rFonts w:asciiTheme="minorHAnsi" w:eastAsia="Times New Roman" w:hAnsiTheme="minorHAnsi" w:cstheme="minorHAnsi"/>
                <w:color w:val="000000"/>
                <w:spacing w:val="-3"/>
                <w:lang w:val="en-GB" w:eastAsia="en-GB"/>
              </w:rPr>
              <w:t>Based on the latest data provided by the Palestinian General Federation of Trade Unions (PGFTU), almost 3</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900 complaints were registered by women workers, 35 of them are women with disabilities. These women are engaged in the following sectors: textile, services, kindergartens, tourism, health services, petrochemical manufacturing. Among these complaints, 70</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were related to cut on wages, 30</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related to reporting having forcible dismissed, resignation and unpaid leaves, while 75</w:t>
            </w:r>
            <w:r>
              <w:rPr>
                <w:rFonts w:asciiTheme="minorHAnsi" w:eastAsia="Times New Roman" w:hAnsiTheme="minorHAnsi" w:cstheme="minorHAnsi"/>
                <w:color w:val="000000"/>
                <w:spacing w:val="-3"/>
                <w:lang w:val="en-GB" w:eastAsia="en-GB"/>
              </w:rPr>
              <w:t xml:space="preserve"> per cent </w:t>
            </w:r>
            <w:r w:rsidRPr="00222C26">
              <w:rPr>
                <w:rFonts w:asciiTheme="minorHAnsi" w:eastAsia="Times New Roman" w:hAnsiTheme="minorHAnsi" w:cstheme="minorHAnsi"/>
                <w:color w:val="000000"/>
                <w:spacing w:val="-3"/>
                <w:lang w:val="en-GB" w:eastAsia="en-GB"/>
              </w:rPr>
              <w:t>of women reporting these complaints were in the informal sector, while 25</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are in the formal sector. Also, 25</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women reported these complaints are heads of households. On the type of labour market, 200 of the complaints are from women working in the settlements, 100 from women working in the Israeli market, and 3</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 xml:space="preserve">600 from women working in the Palestinian private sector.   </w:t>
            </w:r>
          </w:p>
          <w:p w14:paraId="39E6CBAE" w14:textId="6620AFF2" w:rsidR="003959F0" w:rsidRPr="00222C26" w:rsidRDefault="003959F0" w:rsidP="00BE3E5A">
            <w:pPr>
              <w:spacing w:line="276" w:lineRule="auto"/>
              <w:jc w:val="both"/>
              <w:rPr>
                <w:rFonts w:asciiTheme="minorHAnsi" w:eastAsia="Times New Roman" w:hAnsiTheme="minorHAnsi" w:cstheme="minorHAnsi"/>
                <w:color w:val="000000"/>
                <w:spacing w:val="-3"/>
                <w:lang w:val="en-GB" w:eastAsia="en-GB"/>
              </w:rPr>
            </w:pPr>
          </w:p>
          <w:p w14:paraId="028A2C2F" w14:textId="1649E041" w:rsidR="00961E12" w:rsidRPr="00222C26" w:rsidRDefault="007719BA" w:rsidP="007458E6">
            <w:pPr>
              <w:spacing w:line="276" w:lineRule="auto"/>
              <w:jc w:val="both"/>
            </w:pPr>
            <w:r w:rsidRPr="00222C26">
              <w:rPr>
                <w:rFonts w:asciiTheme="minorHAnsi" w:eastAsia="Times New Roman" w:hAnsiTheme="minorHAnsi" w:cstheme="minorHAnsi"/>
                <w:color w:val="000000"/>
                <w:spacing w:val="-3"/>
                <w:lang w:val="en-GB" w:eastAsia="en-GB"/>
              </w:rPr>
              <w:t>Palestine faces significant challenges in its preparedness and response efforts, including a severely under-equipped health sector and an existing fiscal crisis caused by the Government of Israel withholding of revenue. The COVID-19 and the emergency measures that the Government of Palestine (</w:t>
            </w:r>
            <w:proofErr w:type="spellStart"/>
            <w:r w:rsidRPr="00222C26">
              <w:rPr>
                <w:rFonts w:asciiTheme="minorHAnsi" w:eastAsia="Times New Roman" w:hAnsiTheme="minorHAnsi" w:cstheme="minorHAnsi"/>
                <w:color w:val="000000"/>
                <w:spacing w:val="-3"/>
                <w:lang w:val="en-GB" w:eastAsia="en-GB"/>
              </w:rPr>
              <w:t>GoP</w:t>
            </w:r>
            <w:proofErr w:type="spellEnd"/>
            <w:r w:rsidRPr="00222C26">
              <w:rPr>
                <w:rFonts w:asciiTheme="minorHAnsi" w:eastAsia="Times New Roman" w:hAnsiTheme="minorHAnsi" w:cstheme="minorHAnsi"/>
                <w:color w:val="000000"/>
                <w:spacing w:val="-3"/>
                <w:lang w:val="en-GB" w:eastAsia="en-GB"/>
              </w:rPr>
              <w:t>) is taking and will continue to have a significantly negative impact on the economy, which will lead to (i) shrinking revenues (by at least 40</w:t>
            </w:r>
            <w:r w:rsidR="009F5EAA">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that limit the </w:t>
            </w:r>
            <w:proofErr w:type="spellStart"/>
            <w:r w:rsidRPr="00222C26">
              <w:rPr>
                <w:rFonts w:asciiTheme="minorHAnsi" w:eastAsia="Times New Roman" w:hAnsiTheme="minorHAnsi" w:cstheme="minorHAnsi"/>
                <w:color w:val="000000"/>
                <w:spacing w:val="-3"/>
                <w:lang w:val="en-GB" w:eastAsia="en-GB"/>
              </w:rPr>
              <w:t>GoP’s</w:t>
            </w:r>
            <w:proofErr w:type="spellEnd"/>
            <w:r w:rsidRPr="00222C26">
              <w:rPr>
                <w:rFonts w:asciiTheme="minorHAnsi" w:eastAsia="Times New Roman" w:hAnsiTheme="minorHAnsi" w:cstheme="minorHAnsi"/>
                <w:color w:val="000000"/>
                <w:spacing w:val="-3"/>
                <w:lang w:val="en-GB" w:eastAsia="en-GB"/>
              </w:rPr>
              <w:t xml:space="preserve"> ability to maintain existing level of services and (ii) increasing needs for immediate economic support and longer-term </w:t>
            </w:r>
            <w:r w:rsidRPr="00222C26">
              <w:rPr>
                <w:rFonts w:asciiTheme="minorHAnsi" w:eastAsia="Times New Roman" w:hAnsiTheme="minorHAnsi" w:cstheme="minorHAnsi"/>
                <w:color w:val="000000"/>
                <w:spacing w:val="-3"/>
                <w:lang w:val="en-GB" w:eastAsia="en-GB"/>
              </w:rPr>
              <w:lastRenderedPageBreak/>
              <w:t>economic recovery</w:t>
            </w:r>
            <w:r w:rsidR="00144424" w:rsidRPr="00222C26">
              <w:rPr>
                <w:rStyle w:val="FootnoteReference"/>
                <w:rFonts w:asciiTheme="minorHAnsi" w:eastAsia="Times New Roman" w:hAnsiTheme="minorHAnsi" w:cstheme="minorHAnsi"/>
                <w:color w:val="000000"/>
                <w:spacing w:val="-3"/>
                <w:lang w:val="en-GB" w:eastAsia="en-GB"/>
              </w:rPr>
              <w:footnoteReference w:id="8"/>
            </w:r>
            <w:r w:rsidRPr="00222C26">
              <w:rPr>
                <w:rFonts w:asciiTheme="minorHAnsi" w:eastAsia="Times New Roman" w:hAnsiTheme="minorHAnsi" w:cstheme="minorHAnsi"/>
                <w:color w:val="000000"/>
                <w:spacing w:val="-3"/>
                <w:lang w:val="en-GB" w:eastAsia="en-GB"/>
              </w:rPr>
              <w:t>.</w:t>
            </w:r>
            <w:r w:rsidR="00144424" w:rsidRPr="00222C26">
              <w:t xml:space="preserve"> </w:t>
            </w:r>
            <w:r w:rsidR="00E116A0" w:rsidRPr="00222C26">
              <w:t>T</w:t>
            </w:r>
            <w:r w:rsidR="00961E12" w:rsidRPr="00222C26">
              <w:t>he Palestinian economy's financial transactions with regional and global financial institutions and markets are expected to include some potential risks. In this context, five major sources of risks can be</w:t>
            </w:r>
            <w:r w:rsidR="00E116A0" w:rsidRPr="00222C26">
              <w:t xml:space="preserve"> </w:t>
            </w:r>
            <w:r w:rsidR="00961E12" w:rsidRPr="00222C26">
              <w:t>monitored</w:t>
            </w:r>
            <w:r w:rsidR="00E116A0" w:rsidRPr="00222C26">
              <w:t xml:space="preserve">, affecting the economy in general and the </w:t>
            </w:r>
            <w:r w:rsidR="00961E12" w:rsidRPr="00222C26">
              <w:t>banking</w:t>
            </w:r>
            <w:r w:rsidR="00E116A0" w:rsidRPr="00222C26">
              <w:t xml:space="preserve"> </w:t>
            </w:r>
            <w:r w:rsidR="00961E12" w:rsidRPr="00222C26">
              <w:t>sector  in  particular</w:t>
            </w:r>
            <w:r w:rsidR="007458E6" w:rsidRPr="00222C26">
              <w:t>, these are:</w:t>
            </w:r>
            <w:r w:rsidR="00961E12" w:rsidRPr="00222C26">
              <w:t xml:space="preserve"> foreign  investments;  interest  rates;  exchange  rates;  oil  and raw materials prices; and income flows and current transfers in the balance of payments</w:t>
            </w:r>
            <w:r w:rsidR="00DB3B1A" w:rsidRPr="00222C26">
              <w:rPr>
                <w:rStyle w:val="FootnoteReference"/>
              </w:rPr>
              <w:footnoteReference w:id="9"/>
            </w:r>
            <w:r w:rsidR="00961E12" w:rsidRPr="00222C26">
              <w:t>.</w:t>
            </w:r>
            <w:r w:rsidR="007458E6" w:rsidRPr="00222C26">
              <w:t xml:space="preserve"> </w:t>
            </w:r>
            <w:r w:rsidR="00D75A03" w:rsidRPr="00222C26">
              <w:t>The Palestinian Central Bureau of Statistics (PCBS) projects that a three-month shutdown and a six-month shutdown would lead to GDP contractions of 5.1 per</w:t>
            </w:r>
            <w:r w:rsidR="0042360C">
              <w:t xml:space="preserve"> </w:t>
            </w:r>
            <w:r w:rsidR="00D75A03" w:rsidRPr="00222C26">
              <w:t>cent and 7.1 per</w:t>
            </w:r>
            <w:r w:rsidR="0042360C">
              <w:t xml:space="preserve"> </w:t>
            </w:r>
            <w:r w:rsidR="00D75A03" w:rsidRPr="00222C26">
              <w:t>cent, respectively. A decline of 7 per</w:t>
            </w:r>
            <w:r w:rsidR="0042360C">
              <w:t xml:space="preserve"> </w:t>
            </w:r>
            <w:r w:rsidR="00D75A03" w:rsidRPr="00222C26">
              <w:t>cent of GDP would represent a negative shock among the largest annual contractions recorded since 1994</w:t>
            </w:r>
            <w:r w:rsidR="00D75A03" w:rsidRPr="00222C26">
              <w:rPr>
                <w:rStyle w:val="FootnoteReference"/>
              </w:rPr>
              <w:footnoteReference w:id="10"/>
            </w:r>
            <w:r w:rsidR="00D75A03" w:rsidRPr="00222C26">
              <w:t>.</w:t>
            </w:r>
          </w:p>
          <w:p w14:paraId="7515E0FD" w14:textId="77777777" w:rsidR="00187439" w:rsidRPr="00222C26" w:rsidRDefault="00187439" w:rsidP="00187439">
            <w:pPr>
              <w:spacing w:line="276" w:lineRule="auto"/>
              <w:jc w:val="both"/>
              <w:rPr>
                <w:rFonts w:asciiTheme="minorHAnsi" w:eastAsia="Times New Roman" w:hAnsiTheme="minorHAnsi" w:cstheme="minorHAnsi"/>
                <w:color w:val="000000"/>
                <w:spacing w:val="-3"/>
                <w:lang w:val="en-GB" w:eastAsia="en-GB"/>
              </w:rPr>
            </w:pPr>
          </w:p>
          <w:p w14:paraId="27C686AA" w14:textId="2B2CD164" w:rsidR="00724017" w:rsidRPr="00222C26" w:rsidRDefault="006C3A96" w:rsidP="006E4D44">
            <w:pPr>
              <w:spacing w:line="276" w:lineRule="auto"/>
              <w:jc w:val="both"/>
              <w:rPr>
                <w:rFonts w:asciiTheme="minorHAnsi" w:eastAsia="Times New Roman" w:hAnsiTheme="minorHAnsi" w:cstheme="minorHAnsi"/>
                <w:color w:val="000000"/>
                <w:spacing w:val="-3"/>
                <w:lang w:eastAsia="en-GB"/>
              </w:rPr>
            </w:pPr>
            <w:r w:rsidRPr="00222C26">
              <w:rPr>
                <w:rFonts w:asciiTheme="minorHAnsi" w:eastAsia="Times New Roman" w:hAnsiTheme="minorHAnsi" w:cstheme="minorHAnsi"/>
                <w:color w:val="000000"/>
                <w:spacing w:val="-3"/>
                <w:lang w:val="en-GB" w:eastAsia="en-GB"/>
              </w:rPr>
              <w:t>Globally, women perform 76.2</w:t>
            </w:r>
            <w:r w:rsidR="00787FBA">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the total hours of unpaid care work, more than three times as much as men. During public health crises such as COVID-19, this may involve taking care of sick family members</w:t>
            </w:r>
            <w:r w:rsidR="006E4D44" w:rsidRPr="00222C26">
              <w:rPr>
                <w:rFonts w:asciiTheme="minorHAnsi" w:eastAsia="Times New Roman" w:hAnsiTheme="minorHAnsi" w:cstheme="minorHAnsi"/>
                <w:color w:val="000000"/>
                <w:spacing w:val="-3"/>
                <w:lang w:val="en-GB" w:eastAsia="en-GB"/>
              </w:rPr>
              <w:t xml:space="preserve">, while in Palestine, women spend more time than men, almost 8 to1 relative to men on unpaid care work. Thus, during crisis, </w:t>
            </w:r>
            <w:r w:rsidRPr="00222C26">
              <w:rPr>
                <w:rFonts w:asciiTheme="minorHAnsi" w:eastAsia="Times New Roman" w:hAnsiTheme="minorHAnsi" w:cstheme="minorHAnsi"/>
                <w:color w:val="000000"/>
                <w:spacing w:val="-3"/>
                <w:lang w:val="en-GB" w:eastAsia="en-GB"/>
              </w:rPr>
              <w:t>Women will likely bear the burden of caring for patients that the health system cannot, increasing women’s risk of exposure to the virus</w:t>
            </w:r>
            <w:r w:rsidR="00693394" w:rsidRPr="00222C26">
              <w:rPr>
                <w:rStyle w:val="FootnoteReference"/>
                <w:rFonts w:asciiTheme="minorHAnsi" w:eastAsia="Times New Roman" w:hAnsiTheme="minorHAnsi" w:cstheme="minorHAnsi"/>
                <w:color w:val="000000"/>
                <w:spacing w:val="-3"/>
                <w:lang w:val="en-GB" w:eastAsia="en-GB"/>
              </w:rPr>
              <w:footnoteReference w:id="11"/>
            </w:r>
            <w:r w:rsidRPr="00222C26">
              <w:rPr>
                <w:rFonts w:asciiTheme="minorHAnsi" w:eastAsia="Times New Roman" w:hAnsiTheme="minorHAnsi" w:cstheme="minorHAnsi"/>
                <w:color w:val="000000"/>
                <w:spacing w:val="-3"/>
                <w:lang w:val="en-GB" w:eastAsia="en-GB"/>
              </w:rPr>
              <w:t>. In addition, women may have additional childcare responsibilities as schools temporarily close. Increased childcare could further limit work and economic opportunities</w:t>
            </w:r>
            <w:r w:rsidRPr="00222C26">
              <w:rPr>
                <w:rStyle w:val="FootnoteReference"/>
                <w:rFonts w:asciiTheme="minorHAnsi" w:eastAsia="Times New Roman" w:hAnsiTheme="minorHAnsi" w:cstheme="minorHAnsi"/>
                <w:color w:val="000000"/>
                <w:spacing w:val="-3"/>
                <w:lang w:val="en-GB" w:eastAsia="en-GB"/>
              </w:rPr>
              <w:footnoteReference w:id="12"/>
            </w:r>
            <w:r w:rsidRPr="00222C26">
              <w:rPr>
                <w:rFonts w:asciiTheme="minorHAnsi" w:eastAsia="Times New Roman" w:hAnsiTheme="minorHAnsi" w:cstheme="minorHAnsi"/>
                <w:color w:val="000000"/>
                <w:spacing w:val="-3"/>
                <w:lang w:val="en-GB" w:eastAsia="en-GB"/>
              </w:rPr>
              <w:t xml:space="preserve">. This would have compound impacts on single-parent families, as well as low-income families, the self-employed, the precariously employed, or those without employment health rights or benefits. These people may not be able to afford or access childcare or take time off of work. </w:t>
            </w:r>
            <w:r w:rsidR="006E4D44" w:rsidRPr="00222C26">
              <w:rPr>
                <w:rFonts w:asciiTheme="minorHAnsi" w:eastAsia="Times New Roman" w:hAnsiTheme="minorHAnsi" w:cstheme="minorHAnsi"/>
                <w:color w:val="000000"/>
                <w:spacing w:val="-3"/>
                <w:lang w:val="en-GB" w:eastAsia="en-GB"/>
              </w:rPr>
              <w:t xml:space="preserve"> Through a </w:t>
            </w:r>
            <w:r w:rsidR="00187439" w:rsidRPr="00222C26">
              <w:rPr>
                <w:rFonts w:asciiTheme="minorHAnsi" w:eastAsia="Times New Roman" w:hAnsiTheme="minorHAnsi" w:cstheme="minorHAnsi"/>
                <w:color w:val="000000"/>
                <w:spacing w:val="-3"/>
                <w:lang w:val="en-GB" w:eastAsia="en-GB"/>
              </w:rPr>
              <w:t xml:space="preserve">recent survey conducted by </w:t>
            </w:r>
            <w:r w:rsidR="005A0A1A" w:rsidRPr="00222C26">
              <w:rPr>
                <w:rFonts w:asciiTheme="minorHAnsi" w:eastAsia="Times New Roman" w:hAnsiTheme="minorHAnsi" w:cstheme="minorHAnsi"/>
                <w:color w:val="000000"/>
                <w:spacing w:val="-3"/>
                <w:lang w:val="en-GB" w:eastAsia="en-GB"/>
              </w:rPr>
              <w:t>A</w:t>
            </w:r>
            <w:r w:rsidR="005A0A1A">
              <w:rPr>
                <w:rFonts w:asciiTheme="minorHAnsi" w:eastAsia="Times New Roman" w:hAnsiTheme="minorHAnsi" w:cstheme="minorHAnsi"/>
                <w:color w:val="000000"/>
                <w:spacing w:val="-3"/>
                <w:lang w:val="en-GB" w:eastAsia="en-GB"/>
              </w:rPr>
              <w:t>WRAD</w:t>
            </w:r>
            <w:r w:rsidR="006E4D44" w:rsidRPr="00222C26">
              <w:rPr>
                <w:rFonts w:asciiTheme="minorHAnsi" w:eastAsia="Times New Roman" w:hAnsiTheme="minorHAnsi" w:cstheme="minorHAnsi"/>
                <w:color w:val="000000"/>
                <w:spacing w:val="-3"/>
                <w:lang w:val="en-GB" w:eastAsia="en-GB"/>
              </w:rPr>
              <w:t>, 58 per cent of women respondents (out of 800) reported that their household duties have increased, compared to 40 per cent of men, while 41 per cent of women said that childcare duties have increased, compared to 30 per cent of men.</w:t>
            </w:r>
          </w:p>
          <w:p w14:paraId="08F09570" w14:textId="77777777" w:rsidR="006E4D44" w:rsidRPr="00222C26" w:rsidRDefault="006E4D44" w:rsidP="006E4D44">
            <w:pPr>
              <w:spacing w:line="276" w:lineRule="auto"/>
              <w:jc w:val="both"/>
              <w:rPr>
                <w:rFonts w:asciiTheme="minorHAnsi" w:eastAsia="Times New Roman" w:hAnsiTheme="minorHAnsi" w:cstheme="minorHAnsi"/>
                <w:color w:val="000000"/>
                <w:spacing w:val="-3"/>
                <w:lang w:eastAsia="en-GB"/>
              </w:rPr>
            </w:pPr>
          </w:p>
          <w:p w14:paraId="2322A56A" w14:textId="7EA55A7E" w:rsidR="006E4D44" w:rsidRPr="00057AE5" w:rsidRDefault="00D02627" w:rsidP="002B5F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Given the emerging context</w:t>
            </w:r>
            <w:r w:rsidR="006E4D44" w:rsidRPr="00222C26">
              <w:rPr>
                <w:rFonts w:asciiTheme="minorHAnsi" w:eastAsia="Times New Roman" w:hAnsiTheme="minorHAnsi" w:cstheme="minorHAnsi"/>
                <w:color w:val="000000"/>
                <w:spacing w:val="-3"/>
                <w:lang w:val="en-GB" w:eastAsia="en-GB"/>
              </w:rPr>
              <w:t xml:space="preserve"> of COVID-19 outbreak and to adapt to the emerging needs of women, at the short and long runs, UN Women and ILO are working on customizing their contribution to the ongoing response, planning and recovery efforts, along with relevant stakeholders, while ensuring  engagement of women</w:t>
            </w:r>
            <w:r w:rsidR="00551106" w:rsidRPr="00222C26">
              <w:rPr>
                <w:rFonts w:asciiTheme="minorHAnsi" w:eastAsia="Times New Roman" w:hAnsiTheme="minorHAnsi" w:cstheme="minorHAnsi"/>
                <w:color w:val="000000"/>
                <w:spacing w:val="-3"/>
                <w:lang w:val="en-GB" w:eastAsia="en-GB"/>
              </w:rPr>
              <w:t xml:space="preserve"> and civil society</w:t>
            </w:r>
            <w:r w:rsidR="006E4D44" w:rsidRPr="00222C26">
              <w:rPr>
                <w:rFonts w:asciiTheme="minorHAnsi" w:eastAsia="Times New Roman" w:hAnsiTheme="minorHAnsi" w:cstheme="minorHAnsi"/>
                <w:color w:val="000000"/>
                <w:spacing w:val="-3"/>
                <w:lang w:val="en-GB" w:eastAsia="en-GB"/>
              </w:rPr>
              <w:t xml:space="preserve"> in response and recovery planning,</w:t>
            </w:r>
            <w:r w:rsidR="00551106" w:rsidRPr="00222C26">
              <w:rPr>
                <w:rFonts w:asciiTheme="minorHAnsi" w:eastAsia="Times New Roman" w:hAnsiTheme="minorHAnsi" w:cstheme="minorHAnsi"/>
                <w:color w:val="000000"/>
                <w:spacing w:val="-3"/>
                <w:lang w:val="en-GB" w:eastAsia="en-GB"/>
              </w:rPr>
              <w:t xml:space="preserve"> for the protection of </w:t>
            </w:r>
            <w:r w:rsidR="006E4D44" w:rsidRPr="00222C26">
              <w:rPr>
                <w:rFonts w:asciiTheme="minorHAnsi" w:eastAsia="Times New Roman" w:hAnsiTheme="minorHAnsi" w:cstheme="minorHAnsi"/>
                <w:color w:val="000000"/>
                <w:spacing w:val="-3"/>
                <w:lang w:val="en-GB" w:eastAsia="en-GB"/>
              </w:rPr>
              <w:t>women’s labour rights,</w:t>
            </w:r>
            <w:r w:rsidR="002B5F5A" w:rsidRPr="00222C26">
              <w:rPr>
                <w:rFonts w:asciiTheme="minorHAnsi" w:eastAsia="Times New Roman" w:hAnsiTheme="minorHAnsi" w:cstheme="minorHAnsi"/>
                <w:color w:val="000000"/>
                <w:spacing w:val="-3"/>
                <w:lang w:val="en-GB" w:eastAsia="en-GB"/>
              </w:rPr>
              <w:t xml:space="preserve"> including</w:t>
            </w:r>
            <w:r w:rsidR="006E4D44" w:rsidRPr="00222C26">
              <w:rPr>
                <w:rFonts w:asciiTheme="minorHAnsi" w:eastAsia="Times New Roman" w:hAnsiTheme="minorHAnsi" w:cstheme="minorHAnsi"/>
                <w:color w:val="000000"/>
                <w:spacing w:val="-3"/>
                <w:lang w:val="en-GB" w:eastAsia="en-GB"/>
              </w:rPr>
              <w:t xml:space="preserve"> women in the informal secto</w:t>
            </w:r>
            <w:r w:rsidR="002B5F5A" w:rsidRPr="00222C26">
              <w:rPr>
                <w:rFonts w:asciiTheme="minorHAnsi" w:eastAsia="Times New Roman" w:hAnsiTheme="minorHAnsi" w:cstheme="minorHAnsi"/>
                <w:color w:val="000000"/>
                <w:spacing w:val="-3"/>
                <w:lang w:val="en-GB" w:eastAsia="en-GB"/>
              </w:rPr>
              <w:t>r and women with disabilities. T</w:t>
            </w:r>
            <w:r w:rsidR="006E4D44" w:rsidRPr="00222C26">
              <w:rPr>
                <w:rFonts w:asciiTheme="minorHAnsi" w:eastAsia="Times New Roman" w:hAnsiTheme="minorHAnsi" w:cstheme="minorHAnsi"/>
                <w:color w:val="000000"/>
                <w:spacing w:val="-3"/>
                <w:lang w:val="en-GB" w:eastAsia="en-GB"/>
              </w:rPr>
              <w:t xml:space="preserve">his </w:t>
            </w:r>
            <w:r w:rsidR="002B5F5A" w:rsidRPr="00222C26">
              <w:rPr>
                <w:rFonts w:asciiTheme="minorHAnsi" w:eastAsia="Times New Roman" w:hAnsiTheme="minorHAnsi" w:cstheme="minorHAnsi"/>
                <w:color w:val="000000"/>
                <w:spacing w:val="-3"/>
                <w:lang w:val="en-GB" w:eastAsia="en-GB"/>
              </w:rPr>
              <w:t>will be achieved through</w:t>
            </w:r>
            <w:r w:rsidR="000465DA">
              <w:rPr>
                <w:rFonts w:asciiTheme="minorHAnsi" w:eastAsia="Times New Roman" w:hAnsiTheme="minorHAnsi" w:cstheme="minorHAnsi"/>
                <w:color w:val="000000"/>
                <w:spacing w:val="-3"/>
                <w:lang w:val="en-GB" w:eastAsia="en-GB"/>
              </w:rPr>
              <w:t xml:space="preserve"> the</w:t>
            </w:r>
            <w:r w:rsidR="002B5F5A" w:rsidRPr="00222C26">
              <w:rPr>
                <w:rFonts w:asciiTheme="minorHAnsi" w:eastAsia="Times New Roman" w:hAnsiTheme="minorHAnsi" w:cstheme="minorHAnsi"/>
                <w:color w:val="000000"/>
                <w:spacing w:val="-3"/>
                <w:lang w:val="en-GB" w:eastAsia="en-GB"/>
              </w:rPr>
              <w:t xml:space="preserve"> </w:t>
            </w:r>
            <w:r w:rsidRPr="00222C26">
              <w:rPr>
                <w:rFonts w:asciiTheme="minorHAnsi" w:eastAsia="Times New Roman" w:hAnsiTheme="minorHAnsi" w:cstheme="minorHAnsi"/>
                <w:color w:val="000000"/>
                <w:spacing w:val="-3"/>
                <w:lang w:val="en-GB" w:eastAsia="en-GB"/>
              </w:rPr>
              <w:t xml:space="preserve"> multi-country joint programme</w:t>
            </w:r>
            <w:r w:rsidR="000465DA">
              <w:rPr>
                <w:rFonts w:asciiTheme="minorHAnsi" w:eastAsia="Times New Roman" w:hAnsiTheme="minorHAnsi" w:cstheme="minorHAnsi"/>
                <w:color w:val="000000"/>
                <w:spacing w:val="-3"/>
                <w:lang w:val="en-GB" w:eastAsia="en-GB"/>
              </w:rPr>
              <w:t xml:space="preserve"> between 2019-2022</w:t>
            </w:r>
            <w:r w:rsidRPr="00222C26">
              <w:rPr>
                <w:rFonts w:asciiTheme="minorHAnsi" w:eastAsia="Times New Roman" w:hAnsiTheme="minorHAnsi" w:cstheme="minorHAnsi"/>
                <w:color w:val="000000"/>
                <w:spacing w:val="-3"/>
                <w:lang w:val="en-GB" w:eastAsia="en-GB"/>
              </w:rPr>
              <w:t xml:space="preserve"> (JP) “Promoting Productive Employment and Decent Work for Women in Palestine, Jordan and Egypt” (JP Work4Women), funded by Sweden, to promote decent employment opportunities for women, by addressing the structural causes of inequalities that women face taking into consideration country context specificities.</w:t>
            </w:r>
            <w:r w:rsidRPr="00057AE5">
              <w:rPr>
                <w:rFonts w:asciiTheme="minorHAnsi" w:eastAsia="Times New Roman" w:hAnsiTheme="minorHAnsi" w:cstheme="minorHAnsi"/>
                <w:color w:val="000000"/>
                <w:spacing w:val="-3"/>
                <w:lang w:val="en-GB" w:eastAsia="en-GB"/>
              </w:rPr>
              <w:t xml:space="preserve"> </w:t>
            </w:r>
          </w:p>
          <w:p w14:paraId="164B6BF5" w14:textId="77777777" w:rsidR="001F6AC9" w:rsidRPr="00057AE5" w:rsidRDefault="001F6AC9" w:rsidP="00057AE5">
            <w:pPr>
              <w:spacing w:line="276" w:lineRule="auto"/>
              <w:jc w:val="both"/>
              <w:rPr>
                <w:rFonts w:asciiTheme="minorHAnsi" w:eastAsia="Times New Roman" w:hAnsiTheme="minorHAnsi" w:cstheme="minorHAnsi"/>
                <w:color w:val="000000"/>
                <w:spacing w:val="-3"/>
                <w:lang w:val="en-GB" w:eastAsia="en-GB"/>
              </w:rPr>
            </w:pPr>
          </w:p>
          <w:p w14:paraId="66794F9F" w14:textId="288D89F0" w:rsidR="001F6AC9" w:rsidRPr="00057AE5" w:rsidRDefault="001F6AC9" w:rsidP="00057AE5">
            <w:pPr>
              <w:spacing w:line="276" w:lineRule="auto"/>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b/>
                <w:bCs/>
                <w:color w:val="000000"/>
                <w:spacing w:val="-3"/>
                <w:lang w:val="en-GB" w:eastAsia="en-GB"/>
              </w:rPr>
              <w:t>The J</w:t>
            </w:r>
            <w:r w:rsidR="007E71F7">
              <w:rPr>
                <w:rFonts w:asciiTheme="minorHAnsi" w:eastAsia="Times New Roman" w:hAnsiTheme="minorHAnsi" w:cstheme="minorHAnsi"/>
                <w:b/>
                <w:bCs/>
                <w:color w:val="000000"/>
                <w:spacing w:val="-3"/>
                <w:lang w:val="en-GB" w:eastAsia="en-GB"/>
              </w:rPr>
              <w:t>oint Programme</w:t>
            </w:r>
            <w:r w:rsidRPr="00057AE5">
              <w:rPr>
                <w:rFonts w:asciiTheme="minorHAnsi" w:eastAsia="Times New Roman" w:hAnsiTheme="minorHAnsi" w:cstheme="minorHAnsi"/>
                <w:b/>
                <w:bCs/>
                <w:color w:val="000000"/>
                <w:spacing w:val="-3"/>
                <w:lang w:val="en-GB" w:eastAsia="en-GB"/>
              </w:rPr>
              <w:t xml:space="preserve"> overall goal</w:t>
            </w:r>
            <w:r w:rsidRPr="00057AE5">
              <w:rPr>
                <w:rFonts w:asciiTheme="minorHAnsi" w:eastAsia="Times New Roman" w:hAnsiTheme="minorHAnsi" w:cstheme="minorHAnsi"/>
                <w:color w:val="000000"/>
                <w:spacing w:val="-3"/>
                <w:lang w:val="en-GB" w:eastAsia="en-GB"/>
              </w:rPr>
              <w:t xml:space="preserve"> is to “Promote productive employment and decent work for women in Egypt, Jordan and Palestine through reducing the barriers to women’s entry to and retention in decent work”. The JP design is articulated around three outcomes:</w:t>
            </w:r>
          </w:p>
          <w:p w14:paraId="56F07AC0" w14:textId="236CA17B" w:rsidR="001F6AC9" w:rsidRPr="00057AE5" w:rsidRDefault="001F6AC9" w:rsidP="00491F0A">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1: Gender responsive labour laws and related policies in place and are effective.</w:t>
            </w:r>
          </w:p>
          <w:p w14:paraId="62A1F87B" w14:textId="62120251" w:rsidR="001F6AC9" w:rsidRPr="00057AE5" w:rsidRDefault="001F6AC9" w:rsidP="00491F0A">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2: A gender responsive private sector that attracts, retains and promotes women is supported.</w:t>
            </w:r>
          </w:p>
          <w:p w14:paraId="2149BC50" w14:textId="5FFBAF20" w:rsidR="00D45B16" w:rsidRPr="00840784" w:rsidRDefault="001F6AC9" w:rsidP="00840784">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3: Gender stereotypes about women and men’s responsibilities concerning unpaid care and household work are challenged.</w:t>
            </w:r>
          </w:p>
        </w:tc>
      </w:tr>
      <w:tr w:rsidR="001F6AC9" w:rsidRPr="00057AE5" w14:paraId="4E48E7A9" w14:textId="77777777" w:rsidTr="001F6AC9">
        <w:tc>
          <w:tcPr>
            <w:tcW w:w="8873" w:type="dxa"/>
          </w:tcPr>
          <w:p w14:paraId="12C7BCA8" w14:textId="77777777" w:rsidR="001F6AC9" w:rsidRPr="00057AE5" w:rsidRDefault="001F6AC9" w:rsidP="00491F0A">
            <w:pPr>
              <w:numPr>
                <w:ilvl w:val="0"/>
                <w:numId w:val="1"/>
              </w:numPr>
              <w:tabs>
                <w:tab w:val="center" w:pos="4320"/>
                <w:tab w:val="right" w:pos="8640"/>
              </w:tabs>
              <w:spacing w:line="276" w:lineRule="auto"/>
              <w:ind w:left="341"/>
              <w:rPr>
                <w:rFonts w:asciiTheme="minorHAnsi" w:eastAsia="Times New Roman" w:hAnsiTheme="minorHAnsi" w:cstheme="minorHAnsi"/>
                <w:b/>
                <w:spacing w:val="-3"/>
                <w:lang w:val="en-GB" w:eastAsia="en-GB"/>
              </w:rPr>
            </w:pPr>
            <w:r w:rsidRPr="00057AE5">
              <w:rPr>
                <w:rFonts w:asciiTheme="minorHAnsi" w:eastAsia="Times New Roman" w:hAnsiTheme="minorHAnsi" w:cstheme="minorHAnsi"/>
                <w:spacing w:val="-3"/>
                <w:lang w:val="en-GB" w:eastAsia="en-GB"/>
              </w:rPr>
              <w:lastRenderedPageBreak/>
              <w:t xml:space="preserve"> </w:t>
            </w:r>
            <w:r w:rsidRPr="00057AE5">
              <w:rPr>
                <w:rFonts w:asciiTheme="minorHAnsi" w:eastAsia="Times New Roman" w:hAnsiTheme="minorHAnsi" w:cstheme="minorHAnsi"/>
                <w:b/>
                <w:spacing w:val="-3"/>
                <w:lang w:val="en-GB" w:eastAsia="en-GB"/>
              </w:rPr>
              <w:t>Description of required services/results</w:t>
            </w:r>
          </w:p>
          <w:p w14:paraId="139D21A5"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0E207BA7" w14:textId="58F180E5" w:rsidR="001F6AC9" w:rsidRPr="00057AE5" w:rsidRDefault="001F6AC9" w:rsidP="00057AE5">
            <w:pPr>
              <w:spacing w:line="276" w:lineRule="auto"/>
              <w:ind w:right="90"/>
              <w:jc w:val="both"/>
              <w:rPr>
                <w:rFonts w:asciiTheme="minorHAnsi" w:eastAsia="Times New Roman" w:hAnsiTheme="minorHAnsi" w:cstheme="minorHAnsi"/>
                <w:spacing w:val="-3"/>
                <w:lang w:val="en-GB" w:eastAsia="en-GB"/>
              </w:rPr>
            </w:pPr>
            <w:r w:rsidRPr="008C673B">
              <w:rPr>
                <w:rFonts w:asciiTheme="minorHAnsi" w:eastAsia="Times New Roman" w:hAnsiTheme="minorHAnsi" w:cstheme="minorHAnsi"/>
                <w:spacing w:val="-3"/>
                <w:lang w:val="en-GB" w:eastAsia="en-GB"/>
              </w:rPr>
              <w:t xml:space="preserve">In line with the </w:t>
            </w:r>
            <w:r w:rsidR="007E71F7">
              <w:rPr>
                <w:rFonts w:asciiTheme="minorHAnsi" w:eastAsia="Times New Roman" w:hAnsiTheme="minorHAnsi" w:cstheme="minorHAnsi"/>
                <w:spacing w:val="-3"/>
                <w:lang w:val="en-GB" w:eastAsia="en-GB"/>
              </w:rPr>
              <w:t>Joint Programme</w:t>
            </w:r>
            <w:r w:rsidR="007E71F7" w:rsidRPr="008C673B">
              <w:rPr>
                <w:rFonts w:asciiTheme="minorHAnsi" w:eastAsia="Times New Roman" w:hAnsiTheme="minorHAnsi" w:cstheme="minorHAnsi"/>
                <w:spacing w:val="-3"/>
                <w:lang w:val="en-GB" w:eastAsia="en-GB"/>
              </w:rPr>
              <w:t xml:space="preserve"> </w:t>
            </w:r>
            <w:r w:rsidRPr="008C673B">
              <w:rPr>
                <w:rFonts w:asciiTheme="minorHAnsi" w:eastAsia="Times New Roman" w:hAnsiTheme="minorHAnsi" w:cstheme="minorHAnsi"/>
                <w:spacing w:val="-3"/>
                <w:lang w:val="en-GB" w:eastAsia="en-GB"/>
              </w:rPr>
              <w:t xml:space="preserve">results framework, specifically </w:t>
            </w:r>
            <w:r w:rsidRPr="008C673B">
              <w:rPr>
                <w:rFonts w:asciiTheme="minorHAnsi" w:eastAsia="Times New Roman" w:hAnsiTheme="minorHAnsi" w:cstheme="minorHAnsi"/>
                <w:b/>
                <w:bCs/>
                <w:spacing w:val="-3"/>
                <w:lang w:val="en-GB" w:eastAsia="en-GB"/>
              </w:rPr>
              <w:t>outcome 3 (Gender stereotypes about women and men’s responsibilities concerning unpaid care and household work are challenged)</w:t>
            </w:r>
            <w:r w:rsidRPr="008C673B">
              <w:rPr>
                <w:rFonts w:asciiTheme="minorHAnsi" w:eastAsia="Times New Roman" w:hAnsiTheme="minorHAnsi" w:cstheme="minorHAnsi"/>
                <w:spacing w:val="-3"/>
                <w:lang w:val="en-GB" w:eastAsia="en-GB"/>
              </w:rPr>
              <w:t>, UN Women Palestine Country Office welcomes project proposals,</w:t>
            </w:r>
            <w:r w:rsidR="00D02627" w:rsidRPr="008C673B">
              <w:rPr>
                <w:rFonts w:asciiTheme="minorHAnsi" w:eastAsia="Times New Roman" w:hAnsiTheme="minorHAnsi" w:cstheme="minorHAnsi"/>
                <w:spacing w:val="-3"/>
                <w:lang w:val="en-GB" w:eastAsia="en-GB"/>
              </w:rPr>
              <w:t xml:space="preserve"> </w:t>
            </w:r>
            <w:r w:rsidR="008F2FF6">
              <w:rPr>
                <w:rFonts w:asciiTheme="minorHAnsi" w:eastAsia="Times New Roman" w:hAnsiTheme="minorHAnsi" w:cstheme="minorHAnsi"/>
                <w:spacing w:val="-3"/>
                <w:lang w:val="en-GB" w:eastAsia="en-GB"/>
              </w:rPr>
              <w:t>tailoring</w:t>
            </w:r>
            <w:r w:rsidR="005A292B" w:rsidRPr="008C673B">
              <w:rPr>
                <w:rFonts w:asciiTheme="minorHAnsi" w:eastAsia="Times New Roman" w:hAnsiTheme="minorHAnsi" w:cstheme="minorHAnsi"/>
                <w:spacing w:val="-3"/>
                <w:lang w:val="en-GB" w:eastAsia="en-GB"/>
              </w:rPr>
              <w:t xml:space="preserve"> innovative</w:t>
            </w:r>
            <w:r w:rsidR="00AE12BE" w:rsidRPr="008C673B">
              <w:rPr>
                <w:rFonts w:asciiTheme="minorHAnsi" w:eastAsia="Times New Roman" w:hAnsiTheme="minorHAnsi" w:cstheme="minorHAnsi"/>
                <w:spacing w:val="-3"/>
                <w:lang w:val="en-GB" w:eastAsia="en-GB"/>
              </w:rPr>
              <w:t xml:space="preserve"> interventions </w:t>
            </w:r>
            <w:r w:rsidR="005A292B" w:rsidRPr="008C673B">
              <w:rPr>
                <w:rFonts w:asciiTheme="minorHAnsi" w:eastAsia="Times New Roman" w:hAnsiTheme="minorHAnsi" w:cstheme="minorHAnsi"/>
                <w:spacing w:val="-3"/>
                <w:lang w:val="en-GB" w:eastAsia="en-GB"/>
              </w:rPr>
              <w:t>to address</w:t>
            </w:r>
            <w:r w:rsidR="00D02627" w:rsidRPr="008C673B">
              <w:rPr>
                <w:rFonts w:asciiTheme="minorHAnsi" w:eastAsia="Times New Roman" w:hAnsiTheme="minorHAnsi" w:cstheme="minorHAnsi"/>
                <w:spacing w:val="-3"/>
                <w:lang w:val="en-GB" w:eastAsia="en-GB"/>
              </w:rPr>
              <w:t xml:space="preserve"> </w:t>
            </w:r>
            <w:r w:rsidR="008F2FF6">
              <w:rPr>
                <w:rFonts w:asciiTheme="minorHAnsi" w:eastAsia="Times New Roman" w:hAnsiTheme="minorHAnsi" w:cstheme="minorHAnsi"/>
                <w:spacing w:val="-3"/>
                <w:lang w:val="en-GB" w:eastAsia="en-GB"/>
              </w:rPr>
              <w:t>women’s employment and decent work emerging needs against the abovementioned context due to the</w:t>
            </w:r>
            <w:r w:rsidR="005A292B" w:rsidRPr="008C673B">
              <w:rPr>
                <w:rFonts w:asciiTheme="minorHAnsi" w:eastAsia="Times New Roman" w:hAnsiTheme="minorHAnsi" w:cstheme="minorHAnsi"/>
                <w:spacing w:val="-3"/>
                <w:lang w:val="en-GB" w:eastAsia="en-GB"/>
              </w:rPr>
              <w:t xml:space="preserve"> COVID-19 </w:t>
            </w:r>
            <w:r w:rsidR="008F2FF6">
              <w:rPr>
                <w:rFonts w:asciiTheme="minorHAnsi" w:eastAsia="Times New Roman" w:hAnsiTheme="minorHAnsi" w:cstheme="minorHAnsi"/>
                <w:spacing w:val="-3"/>
                <w:lang w:val="en-GB" w:eastAsia="en-GB"/>
              </w:rPr>
              <w:t xml:space="preserve">crisis </w:t>
            </w:r>
            <w:r w:rsidR="00724017" w:rsidRPr="008C673B">
              <w:rPr>
                <w:rFonts w:asciiTheme="minorHAnsi" w:eastAsia="Times New Roman" w:hAnsiTheme="minorHAnsi" w:cstheme="minorHAnsi"/>
                <w:spacing w:val="-3"/>
                <w:lang w:val="en-GB" w:eastAsia="en-GB"/>
              </w:rPr>
              <w:t xml:space="preserve">at the immediate, intermediate and longer </w:t>
            </w:r>
            <w:r w:rsidR="00794673" w:rsidRPr="008C673B">
              <w:rPr>
                <w:rFonts w:asciiTheme="minorHAnsi" w:eastAsia="Times New Roman" w:hAnsiTheme="minorHAnsi" w:cstheme="minorHAnsi"/>
                <w:spacing w:val="-3"/>
                <w:lang w:val="en-GB" w:eastAsia="en-GB"/>
              </w:rPr>
              <w:t>terms</w:t>
            </w:r>
            <w:r w:rsidR="00724017" w:rsidRPr="008C673B">
              <w:rPr>
                <w:rFonts w:asciiTheme="minorHAnsi" w:eastAsia="Times New Roman" w:hAnsiTheme="minorHAnsi" w:cstheme="minorHAnsi"/>
                <w:spacing w:val="-3"/>
                <w:lang w:val="en-GB" w:eastAsia="en-GB"/>
              </w:rPr>
              <w:t xml:space="preserve">, </w:t>
            </w:r>
            <w:r w:rsidRPr="008C673B">
              <w:rPr>
                <w:rFonts w:asciiTheme="minorHAnsi" w:eastAsia="Times New Roman" w:hAnsiTheme="minorHAnsi" w:cstheme="minorHAnsi"/>
                <w:spacing w:val="-3"/>
                <w:lang w:val="en-GB" w:eastAsia="en-GB"/>
              </w:rPr>
              <w:t>as per the below outputs and indicative activities, but not limited to:</w:t>
            </w:r>
          </w:p>
          <w:p w14:paraId="0F347ECD"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BF13CBC"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Output 3.1 Engagement at community, government and corporate level to promote the value of women’s work and equal and collective sharing of unpaid care and household work</w:t>
            </w:r>
          </w:p>
          <w:p w14:paraId="20B3F654" w14:textId="43EAC0AF" w:rsidR="001F6AC9" w:rsidRPr="00057AE5" w:rsidRDefault="001F6AC9" w:rsidP="00057AE5">
            <w:pPr>
              <w:spacing w:line="276" w:lineRule="auto"/>
              <w:jc w:val="both"/>
              <w:rPr>
                <w:rFonts w:asciiTheme="minorHAnsi" w:hAnsiTheme="minorHAnsi" w:cstheme="minorHAnsi"/>
                <w:bCs/>
                <w:u w:val="single"/>
                <w:lang w:val="en-GB"/>
              </w:rPr>
            </w:pPr>
            <w:r w:rsidRPr="00057AE5">
              <w:rPr>
                <w:rFonts w:asciiTheme="minorHAnsi" w:hAnsiTheme="minorHAnsi" w:cstheme="minorHAnsi"/>
                <w:bCs/>
                <w:lang w:val="en-GB"/>
              </w:rPr>
              <w:t>For this output to be realized, targeted awareness and advocacy campaigns would be developed and implemented targeting different stakeholders: the government, the private sector, employers</w:t>
            </w:r>
            <w:r w:rsidR="00F47141">
              <w:rPr>
                <w:rFonts w:asciiTheme="minorHAnsi" w:hAnsiTheme="minorHAnsi" w:cstheme="minorHAnsi"/>
                <w:bCs/>
                <w:lang w:val="en-GB"/>
              </w:rPr>
              <w:t>, unions,</w:t>
            </w:r>
            <w:r w:rsidRPr="00057AE5">
              <w:rPr>
                <w:rFonts w:asciiTheme="minorHAnsi" w:hAnsiTheme="minorHAnsi" w:cstheme="minorHAnsi"/>
                <w:bCs/>
                <w:lang w:val="en-GB"/>
              </w:rPr>
              <w:t xml:space="preserve"> community and family members, including women and men. Messages related to “the value of women’s work” and the concept of “unpaid care as a shared/collective responsibility” would be designed</w:t>
            </w:r>
            <w:r w:rsidR="00F47141">
              <w:rPr>
                <w:rFonts w:asciiTheme="minorHAnsi" w:hAnsiTheme="minorHAnsi" w:cstheme="minorHAnsi"/>
                <w:bCs/>
                <w:lang w:val="en-GB"/>
              </w:rPr>
              <w:t>, tested and c</w:t>
            </w:r>
            <w:r w:rsidRPr="00057AE5">
              <w:rPr>
                <w:rFonts w:asciiTheme="minorHAnsi" w:hAnsiTheme="minorHAnsi" w:cstheme="minorHAnsi"/>
                <w:bCs/>
                <w:lang w:val="en-GB"/>
              </w:rPr>
              <w:t>ommunicated</w:t>
            </w:r>
            <w:r w:rsidR="00F47141">
              <w:rPr>
                <w:rFonts w:asciiTheme="minorHAnsi" w:hAnsiTheme="minorHAnsi" w:cstheme="minorHAnsi"/>
                <w:bCs/>
                <w:lang w:val="en-GB"/>
              </w:rPr>
              <w:t>, among others,</w:t>
            </w:r>
            <w:r w:rsidRPr="00057AE5">
              <w:rPr>
                <w:rFonts w:asciiTheme="minorHAnsi" w:hAnsiTheme="minorHAnsi" w:cstheme="minorHAnsi"/>
                <w:bCs/>
                <w:lang w:val="en-GB"/>
              </w:rPr>
              <w:t xml:space="preserve"> to the different target audience before launching the campaigns. An important element of these campaigns is the development of locally acceptable</w:t>
            </w:r>
            <w:r w:rsidR="003426FC">
              <w:rPr>
                <w:rFonts w:asciiTheme="minorHAnsi" w:hAnsiTheme="minorHAnsi" w:cstheme="minorHAnsi"/>
                <w:bCs/>
                <w:lang w:val="en-GB"/>
              </w:rPr>
              <w:t xml:space="preserve"> and tested</w:t>
            </w:r>
            <w:r w:rsidRPr="00057AE5">
              <w:rPr>
                <w:rFonts w:asciiTheme="minorHAnsi" w:hAnsiTheme="minorHAnsi" w:cstheme="minorHAnsi"/>
                <w:bCs/>
                <w:lang w:val="en-GB"/>
              </w:rPr>
              <w:t xml:space="preserve"> concepts of </w:t>
            </w:r>
            <w:r w:rsidR="003426FC">
              <w:rPr>
                <w:rFonts w:asciiTheme="minorHAnsi" w:hAnsiTheme="minorHAnsi" w:cstheme="minorHAnsi"/>
                <w:bCs/>
                <w:lang w:val="en-GB"/>
              </w:rPr>
              <w:t>unpaid care and shared household responsibilities</w:t>
            </w:r>
            <w:r w:rsidRPr="00057AE5">
              <w:rPr>
                <w:rFonts w:asciiTheme="minorHAnsi" w:hAnsiTheme="minorHAnsi" w:cstheme="minorHAnsi"/>
                <w:bCs/>
                <w:lang w:val="en-GB"/>
              </w:rPr>
              <w:t>. Some communities and members will be selected depending on their readiness to pilot initiatives on unpaid care as a shared responsibility between men, women and communities. The experiences and good practices of individual champions (men and women)</w:t>
            </w:r>
            <w:r w:rsidR="00F47141">
              <w:rPr>
                <w:rFonts w:asciiTheme="minorHAnsi" w:hAnsiTheme="minorHAnsi" w:cstheme="minorHAnsi"/>
                <w:bCs/>
                <w:lang w:val="en-GB"/>
              </w:rPr>
              <w:t>, including employers</w:t>
            </w:r>
            <w:r w:rsidRPr="00057AE5">
              <w:rPr>
                <w:rFonts w:asciiTheme="minorHAnsi" w:hAnsiTheme="minorHAnsi" w:cstheme="minorHAnsi"/>
                <w:bCs/>
                <w:lang w:val="en-GB"/>
              </w:rPr>
              <w:t xml:space="preserve"> and communities should be documented and assessed for possibilities of replication.</w:t>
            </w:r>
          </w:p>
          <w:p w14:paraId="32FDBC13" w14:textId="77777777" w:rsidR="001F6AC9" w:rsidRPr="00057AE5" w:rsidRDefault="001F6AC9" w:rsidP="00057AE5">
            <w:pPr>
              <w:spacing w:line="276" w:lineRule="auto"/>
              <w:jc w:val="both"/>
              <w:rPr>
                <w:rFonts w:asciiTheme="minorHAnsi" w:hAnsiTheme="minorHAnsi" w:cstheme="minorHAnsi"/>
                <w:bCs/>
                <w:u w:val="single"/>
                <w:lang w:val="en-GB"/>
              </w:rPr>
            </w:pPr>
          </w:p>
          <w:p w14:paraId="4B24EA49"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Some of the indicative activities might, but not limited to: </w:t>
            </w:r>
          </w:p>
          <w:p w14:paraId="623CD400"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3.1.a.:</w:t>
            </w:r>
            <w:r w:rsidRPr="00057AE5">
              <w:rPr>
                <w:rFonts w:asciiTheme="minorHAnsi" w:hAnsiTheme="minorHAnsi" w:cstheme="minorHAnsi"/>
                <w:bCs/>
                <w:lang w:val="en-GB"/>
              </w:rPr>
              <w:t xml:space="preserve"> Organise consultative dialogues and assessments with relevant CSOs, private sector, government and communities, including family members, to discuss the value of women's work and unpaid care as a shared responsibility</w:t>
            </w:r>
          </w:p>
          <w:p w14:paraId="529DE9E7"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3.1.b</w:t>
            </w:r>
            <w:r w:rsidRPr="00057AE5">
              <w:rPr>
                <w:rFonts w:asciiTheme="minorHAnsi" w:hAnsiTheme="minorHAnsi" w:cstheme="minorHAnsi"/>
                <w:bCs/>
                <w:lang w:val="en-GB"/>
              </w:rPr>
              <w:t xml:space="preserve">.: Asses and select communities, including selection of individual champions (men and women), willing to 'test', experience and showcase innovative approaches to promoting the value of women's work and unpaid care and document the results through innovative tools. Individual champions (men and women) need to be also selected and engaged in the advocacy and awareness interventions at the community, corporate and dialogues’ levels. </w:t>
            </w:r>
          </w:p>
          <w:p w14:paraId="0F231DF6"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3.1.c:</w:t>
            </w:r>
            <w:r w:rsidRPr="00057AE5">
              <w:rPr>
                <w:rFonts w:asciiTheme="minorHAnsi" w:hAnsiTheme="minorHAnsi" w:cstheme="minorHAnsi"/>
                <w:bCs/>
                <w:lang w:val="en-GB"/>
              </w:rPr>
              <w:t xml:space="preserve"> Develop comprehensive and innovative advocacy and awareness initiatives through media targeting communities (including schools and educational institutions) and community members, including leaders, to promote the value of women's work and unpaid care as a shared responsibility.</w:t>
            </w:r>
          </w:p>
          <w:p w14:paraId="51410E14" w14:textId="77777777" w:rsidR="001F6AC9" w:rsidRPr="00057AE5" w:rsidRDefault="001F6AC9" w:rsidP="00057AE5">
            <w:pPr>
              <w:spacing w:line="276" w:lineRule="auto"/>
              <w:jc w:val="both"/>
              <w:rPr>
                <w:rFonts w:asciiTheme="minorHAnsi" w:hAnsiTheme="minorHAnsi" w:cstheme="minorHAnsi"/>
                <w:bCs/>
                <w:u w:val="single"/>
                <w:lang w:val="en-GB"/>
              </w:rPr>
            </w:pPr>
          </w:p>
          <w:p w14:paraId="47C5F972"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Indicative targets that need to be measured, among others: </w:t>
            </w:r>
          </w:p>
          <w:p w14:paraId="10FF5EA3"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of consultations/events on the value of women’s work and equal sharing of domestic work and unpaid care with CSOs, private sector, national institutions, traditional and religious leaders</w:t>
            </w:r>
          </w:p>
          <w:p w14:paraId="2FDE4CFC"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40, for the whole intervention period</w:t>
            </w:r>
          </w:p>
          <w:p w14:paraId="7E3C3B1B"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xml:space="preserve"># of advocacy and awareness campaigns rolled out </w:t>
            </w:r>
          </w:p>
          <w:p w14:paraId="67B479A9"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4, at least each year</w:t>
            </w:r>
          </w:p>
          <w:p w14:paraId="11AC362B"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of women and men reached out at the community level</w:t>
            </w:r>
          </w:p>
          <w:p w14:paraId="16A6C712"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 xml:space="preserve">Indicative target: at least 10,000 women and men reached </w:t>
            </w:r>
          </w:p>
          <w:p w14:paraId="172FC0E7" w14:textId="77777777" w:rsidR="001F6AC9" w:rsidRPr="00057AE5" w:rsidRDefault="001F6AC9" w:rsidP="00491F0A">
            <w:pPr>
              <w:pStyle w:val="ListParagraph"/>
              <w:numPr>
                <w:ilvl w:val="0"/>
                <w:numId w:val="14"/>
              </w:numPr>
              <w:spacing w:line="276" w:lineRule="auto"/>
              <w:ind w:left="160" w:hanging="180"/>
              <w:jc w:val="both"/>
              <w:rPr>
                <w:rFonts w:asciiTheme="minorHAnsi" w:hAnsiTheme="minorHAnsi" w:cstheme="minorHAnsi"/>
                <w:bCs/>
                <w:lang w:val="en-GB"/>
              </w:rPr>
            </w:pPr>
            <w:r w:rsidRPr="00057AE5">
              <w:rPr>
                <w:rFonts w:asciiTheme="minorHAnsi" w:hAnsiTheme="minorHAnsi" w:cstheme="minorHAnsi"/>
                <w:bCs/>
                <w:lang w:val="en-GB"/>
              </w:rPr>
              <w:t># of communities testing and implementing the unpaid care initiative</w:t>
            </w:r>
          </w:p>
          <w:p w14:paraId="1E081CB6"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2 per year</w:t>
            </w:r>
          </w:p>
          <w:p w14:paraId="38422DD6" w14:textId="77777777" w:rsidR="001F6AC9" w:rsidRPr="00057AE5" w:rsidRDefault="001F6AC9" w:rsidP="00057AE5">
            <w:pPr>
              <w:spacing w:line="276" w:lineRule="auto"/>
              <w:ind w:left="360"/>
              <w:jc w:val="both"/>
              <w:rPr>
                <w:rFonts w:asciiTheme="minorHAnsi" w:hAnsiTheme="minorHAnsi" w:cstheme="minorHAnsi"/>
                <w:bCs/>
                <w:lang w:val="en-GB"/>
              </w:rPr>
            </w:pPr>
          </w:p>
          <w:p w14:paraId="5DE53BAA" w14:textId="77777777" w:rsidR="001F6AC9" w:rsidRPr="00057AE5" w:rsidRDefault="001F6AC9" w:rsidP="00057AE5">
            <w:pPr>
              <w:spacing w:line="276" w:lineRule="auto"/>
              <w:jc w:val="both"/>
              <w:rPr>
                <w:rFonts w:asciiTheme="minorHAnsi" w:hAnsiTheme="minorHAnsi" w:cstheme="minorHAnsi"/>
                <w:b/>
                <w:lang w:val="en-GB"/>
              </w:rPr>
            </w:pPr>
            <w:r w:rsidRPr="00057AE5">
              <w:rPr>
                <w:rFonts w:asciiTheme="minorHAnsi" w:hAnsiTheme="minorHAnsi" w:cstheme="minorHAnsi"/>
                <w:b/>
                <w:lang w:val="en-GB"/>
              </w:rPr>
              <w:t>Output 3.2: Engagement at community, government and corporate level to encourage women to enter all different occupations, provided that jobs are decent and eliminate horizontal and vertical occupational segregation</w:t>
            </w:r>
          </w:p>
          <w:p w14:paraId="3E2EC931" w14:textId="77777777" w:rsidR="001F6AC9" w:rsidRPr="00057AE5" w:rsidRDefault="001F6AC9" w:rsidP="00057AE5">
            <w:pPr>
              <w:spacing w:line="276" w:lineRule="auto"/>
              <w:jc w:val="both"/>
              <w:rPr>
                <w:rFonts w:asciiTheme="minorHAnsi" w:hAnsiTheme="minorHAnsi" w:cstheme="minorHAnsi"/>
                <w:bCs/>
                <w:u w:val="single"/>
                <w:lang w:val="en-GB"/>
              </w:rPr>
            </w:pPr>
          </w:p>
          <w:p w14:paraId="4391B262" w14:textId="78A05DC6" w:rsidR="001F6AC9" w:rsidRDefault="001F6AC9" w:rsidP="002D6441">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 xml:space="preserve">Perceptions surveys and </w:t>
            </w:r>
            <w:r w:rsidR="004D2E86">
              <w:rPr>
                <w:rFonts w:asciiTheme="minorHAnsi" w:hAnsiTheme="minorHAnsi" w:cstheme="minorHAnsi"/>
                <w:bCs/>
                <w:lang w:val="en-GB"/>
              </w:rPr>
              <w:t xml:space="preserve">evidence-based </w:t>
            </w:r>
            <w:r w:rsidRPr="00057AE5">
              <w:rPr>
                <w:rFonts w:asciiTheme="minorHAnsi" w:hAnsiTheme="minorHAnsi" w:cstheme="minorHAnsi"/>
                <w:bCs/>
                <w:lang w:val="en-GB"/>
              </w:rPr>
              <w:t>researches (targeting women,</w:t>
            </w:r>
            <w:r w:rsidR="004D2E86">
              <w:rPr>
                <w:rFonts w:asciiTheme="minorHAnsi" w:hAnsiTheme="minorHAnsi" w:cstheme="minorHAnsi"/>
                <w:bCs/>
                <w:lang w:val="en-GB"/>
              </w:rPr>
              <w:t xml:space="preserve"> men, employers, government officials,</w:t>
            </w:r>
            <w:r w:rsidRPr="00057AE5">
              <w:rPr>
                <w:rFonts w:asciiTheme="minorHAnsi" w:hAnsiTheme="minorHAnsi" w:cstheme="minorHAnsi"/>
                <w:bCs/>
                <w:lang w:val="en-GB"/>
              </w:rPr>
              <w:t xml:space="preserve"> community members etc.) and nation-wide campaigns</w:t>
            </w:r>
            <w:r w:rsidR="004D2E86">
              <w:rPr>
                <w:rFonts w:asciiTheme="minorHAnsi" w:hAnsiTheme="minorHAnsi" w:cstheme="minorHAnsi"/>
                <w:bCs/>
                <w:lang w:val="en-GB"/>
              </w:rPr>
              <w:t>, among other interventions,</w:t>
            </w:r>
            <w:r w:rsidRPr="00057AE5">
              <w:rPr>
                <w:rFonts w:asciiTheme="minorHAnsi" w:hAnsiTheme="minorHAnsi" w:cstheme="minorHAnsi"/>
                <w:bCs/>
                <w:lang w:val="en-GB"/>
              </w:rPr>
              <w:t xml:space="preserve"> </w:t>
            </w:r>
            <w:r w:rsidR="004D2E86">
              <w:rPr>
                <w:rFonts w:asciiTheme="minorHAnsi" w:hAnsiTheme="minorHAnsi" w:cstheme="minorHAnsi"/>
                <w:bCs/>
                <w:lang w:val="en-GB"/>
              </w:rPr>
              <w:t>would</w:t>
            </w:r>
            <w:r w:rsidRPr="00057AE5">
              <w:rPr>
                <w:rFonts w:asciiTheme="minorHAnsi" w:hAnsiTheme="minorHAnsi" w:cstheme="minorHAnsi"/>
                <w:bCs/>
                <w:lang w:val="en-GB"/>
              </w:rPr>
              <w:t xml:space="preserve"> be implemented </w:t>
            </w:r>
            <w:r w:rsidR="004D2E86">
              <w:rPr>
                <w:rFonts w:asciiTheme="minorHAnsi" w:hAnsiTheme="minorHAnsi" w:cstheme="minorHAnsi"/>
                <w:bCs/>
                <w:lang w:val="en-GB"/>
              </w:rPr>
              <w:t>to enhance women’s</w:t>
            </w:r>
            <w:r w:rsidRPr="00057AE5">
              <w:rPr>
                <w:rFonts w:asciiTheme="minorHAnsi" w:hAnsiTheme="minorHAnsi" w:cstheme="minorHAnsi"/>
                <w:bCs/>
                <w:lang w:val="en-GB"/>
              </w:rPr>
              <w:t xml:space="preserve"> employment</w:t>
            </w:r>
            <w:r w:rsidR="004D2E86">
              <w:rPr>
                <w:rFonts w:asciiTheme="minorHAnsi" w:hAnsiTheme="minorHAnsi" w:cstheme="minorHAnsi"/>
                <w:bCs/>
                <w:lang w:val="en-GB"/>
              </w:rPr>
              <w:t xml:space="preserve"> opportunities</w:t>
            </w:r>
            <w:r w:rsidRPr="00057AE5">
              <w:rPr>
                <w:rFonts w:asciiTheme="minorHAnsi" w:hAnsiTheme="minorHAnsi" w:cstheme="minorHAnsi"/>
                <w:bCs/>
                <w:lang w:val="en-GB"/>
              </w:rPr>
              <w:t xml:space="preserve"> in </w:t>
            </w:r>
            <w:r w:rsidR="004D2E86">
              <w:rPr>
                <w:rFonts w:asciiTheme="minorHAnsi" w:hAnsiTheme="minorHAnsi" w:cstheme="minorHAnsi"/>
                <w:bCs/>
                <w:lang w:val="en-GB"/>
              </w:rPr>
              <w:t>male dominated</w:t>
            </w:r>
            <w:r w:rsidRPr="00057AE5">
              <w:rPr>
                <w:rFonts w:asciiTheme="minorHAnsi" w:hAnsiTheme="minorHAnsi" w:cstheme="minorHAnsi"/>
                <w:bCs/>
                <w:lang w:val="en-GB"/>
              </w:rPr>
              <w:t xml:space="preserve"> and non-traditional economic sectors and trades, including women’s access to leadership positions, targeting different audiences (unemployed young women, female students in vocational schools, high school female and male students, as well as parents and parents’ committees, education specialists, community leaders, employers, media etc.). The</w:t>
            </w:r>
            <w:r w:rsidR="004D2E86">
              <w:rPr>
                <w:rFonts w:asciiTheme="minorHAnsi" w:hAnsiTheme="minorHAnsi" w:cstheme="minorHAnsi"/>
                <w:bCs/>
                <w:lang w:val="en-GB"/>
              </w:rPr>
              <w:t>se interventions</w:t>
            </w:r>
            <w:r w:rsidRPr="00057AE5">
              <w:rPr>
                <w:rFonts w:asciiTheme="minorHAnsi" w:hAnsiTheme="minorHAnsi" w:cstheme="minorHAnsi"/>
                <w:bCs/>
                <w:lang w:val="en-GB"/>
              </w:rPr>
              <w:t xml:space="preserve"> will be informed by the findings of UN Women mapping study, conducted in 2019</w:t>
            </w:r>
            <w:r w:rsidRPr="00057AE5">
              <w:rPr>
                <w:rStyle w:val="FootnoteReference"/>
                <w:rFonts w:asciiTheme="minorHAnsi" w:hAnsiTheme="minorHAnsi" w:cstheme="minorHAnsi"/>
                <w:bCs/>
                <w:lang w:val="en-GB"/>
              </w:rPr>
              <w:footnoteReference w:id="13"/>
            </w:r>
            <w:r w:rsidRPr="00057AE5">
              <w:rPr>
                <w:rFonts w:asciiTheme="minorHAnsi" w:hAnsiTheme="minorHAnsi" w:cstheme="minorHAnsi"/>
                <w:bCs/>
                <w:lang w:val="en-GB"/>
              </w:rPr>
              <w:t>, on the potential non-traditional economic sectors for women’s participation and access to leadership positions, to be targeted in the proposed project, including: Scientific and Technical Jobs (engineers etc.), ICT and ICT in agriculture, renewable energy, TVET (including manufacturing etc.), and services with a focus on Transportation (drivers, logistic/operations services).</w:t>
            </w:r>
            <w:r w:rsidR="002D6441">
              <w:rPr>
                <w:rFonts w:asciiTheme="minorHAnsi" w:hAnsiTheme="minorHAnsi" w:cstheme="minorHAnsi"/>
                <w:bCs/>
                <w:lang w:val="en-GB"/>
              </w:rPr>
              <w:t xml:space="preserve"> Other studies/gender responsive assessments need to be conducted to reflect the emerging needs of women during and post COVID-19, taking into consideration that the whole economic situation was and will still be affected</w:t>
            </w:r>
            <w:r w:rsidR="00786B27">
              <w:rPr>
                <w:rFonts w:asciiTheme="minorHAnsi" w:hAnsiTheme="minorHAnsi" w:cstheme="minorHAnsi"/>
                <w:bCs/>
                <w:lang w:val="en-GB"/>
              </w:rPr>
              <w:t>, with emerging challenges for women.</w:t>
            </w:r>
          </w:p>
          <w:p w14:paraId="2B15A58C" w14:textId="77777777" w:rsidR="002D6441" w:rsidRPr="00057AE5" w:rsidRDefault="002D6441" w:rsidP="002D6441">
            <w:pPr>
              <w:spacing w:line="276" w:lineRule="auto"/>
              <w:jc w:val="both"/>
              <w:rPr>
                <w:rFonts w:asciiTheme="minorHAnsi" w:hAnsiTheme="minorHAnsi" w:cstheme="minorHAnsi"/>
                <w:bCs/>
                <w:lang w:val="en-GB"/>
              </w:rPr>
            </w:pPr>
          </w:p>
          <w:p w14:paraId="4775226F"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Some of the indicative activities might, but not limited to: </w:t>
            </w:r>
          </w:p>
          <w:p w14:paraId="73B6C514"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3.2.a.:</w:t>
            </w:r>
            <w:r w:rsidRPr="00057AE5">
              <w:rPr>
                <w:rFonts w:asciiTheme="minorHAnsi" w:hAnsiTheme="minorHAnsi" w:cstheme="minorHAnsi"/>
                <w:bCs/>
                <w:lang w:val="en-GB"/>
              </w:rPr>
              <w:t xml:space="preserve"> Design and implement national campaigns encouraging women to join highly potential non-traditional sectors; based on mapping studies, baselines and macro-analyses.</w:t>
            </w:r>
          </w:p>
          <w:p w14:paraId="45B3786A" w14:textId="77777777" w:rsidR="001F6AC9" w:rsidRPr="00057AE5" w:rsidRDefault="001F6AC9" w:rsidP="00057AE5">
            <w:pPr>
              <w:spacing w:line="276" w:lineRule="auto"/>
              <w:jc w:val="both"/>
              <w:rPr>
                <w:rFonts w:asciiTheme="minorHAnsi" w:hAnsiTheme="minorHAnsi" w:cstheme="minorHAnsi"/>
                <w:bCs/>
                <w:lang w:val="en-GB"/>
              </w:rPr>
            </w:pPr>
          </w:p>
          <w:p w14:paraId="111F66EF"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
                <w:lang w:val="en-GB"/>
              </w:rPr>
              <w:t>3.2.b.:</w:t>
            </w:r>
            <w:r w:rsidRPr="00057AE5">
              <w:rPr>
                <w:rFonts w:asciiTheme="minorHAnsi" w:hAnsiTheme="minorHAnsi" w:cstheme="minorHAnsi"/>
                <w:bCs/>
                <w:lang w:val="en-GB"/>
              </w:rPr>
              <w:t xml:space="preserve"> Document and disseminate case studies of women role models in non-traditional/male dominated sectors to influence other women and the community at large</w:t>
            </w:r>
          </w:p>
          <w:p w14:paraId="7CBC8BED" w14:textId="77777777" w:rsidR="001F6AC9" w:rsidRPr="00057AE5" w:rsidRDefault="001F6AC9" w:rsidP="00057AE5">
            <w:pPr>
              <w:spacing w:line="276" w:lineRule="auto"/>
              <w:ind w:left="160" w:hanging="160"/>
              <w:jc w:val="both"/>
              <w:rPr>
                <w:rFonts w:asciiTheme="minorHAnsi" w:hAnsiTheme="minorHAnsi" w:cstheme="minorHAnsi"/>
                <w:b/>
                <w:lang w:val="en-GB"/>
              </w:rPr>
            </w:pPr>
          </w:p>
          <w:p w14:paraId="685110A3" w14:textId="77777777" w:rsidR="001F6AC9" w:rsidRPr="00057AE5" w:rsidRDefault="001F6AC9" w:rsidP="00057AE5">
            <w:pPr>
              <w:spacing w:line="276" w:lineRule="auto"/>
              <w:ind w:left="160" w:hanging="160"/>
              <w:jc w:val="both"/>
              <w:rPr>
                <w:rFonts w:asciiTheme="minorHAnsi" w:hAnsiTheme="minorHAnsi" w:cstheme="minorHAnsi"/>
                <w:bCs/>
                <w:lang w:val="en-GB"/>
              </w:rPr>
            </w:pPr>
            <w:r w:rsidRPr="00057AE5">
              <w:rPr>
                <w:rFonts w:asciiTheme="minorHAnsi" w:hAnsiTheme="minorHAnsi" w:cstheme="minorHAnsi"/>
                <w:b/>
                <w:lang w:val="en-GB"/>
              </w:rPr>
              <w:t>Indicative targets that need to be measured, among others:</w:t>
            </w:r>
            <w:r w:rsidRPr="00057AE5">
              <w:rPr>
                <w:rFonts w:asciiTheme="minorHAnsi" w:hAnsiTheme="minorHAnsi" w:cstheme="minorHAnsi"/>
                <w:bCs/>
                <w:lang w:val="en-GB"/>
              </w:rPr>
              <w:t xml:space="preserve"> </w:t>
            </w:r>
          </w:p>
          <w:p w14:paraId="08F81BB4"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
                <w:lang w:val="en-GB"/>
              </w:rPr>
            </w:pPr>
            <w:r w:rsidRPr="00057AE5">
              <w:rPr>
                <w:rFonts w:asciiTheme="minorHAnsi" w:hAnsiTheme="minorHAnsi" w:cstheme="minorHAnsi"/>
                <w:b/>
                <w:lang w:val="en-GB"/>
              </w:rPr>
              <w:t xml:space="preserve"># of awareness/outreach campaigns rolled out </w:t>
            </w:r>
          </w:p>
          <w:p w14:paraId="314B7DBE"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Indicative target: at least 4, each year</w:t>
            </w:r>
          </w:p>
          <w:p w14:paraId="3823A217"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Cs/>
                <w:lang w:val="en-GB"/>
              </w:rPr>
            </w:pPr>
            <w:r w:rsidRPr="00057AE5">
              <w:rPr>
                <w:rFonts w:asciiTheme="minorHAnsi" w:hAnsiTheme="minorHAnsi" w:cstheme="minorHAnsi"/>
                <w:b/>
                <w:lang w:val="en-GB"/>
              </w:rPr>
              <w:t># of events organised and information products disseminated</w:t>
            </w:r>
          </w:p>
          <w:p w14:paraId="4A0E0B72"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Indicative target: at least 2, each year</w:t>
            </w:r>
          </w:p>
          <w:p w14:paraId="17D9EC02"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
                <w:lang w:val="en-GB"/>
              </w:rPr>
            </w:pPr>
            <w:r w:rsidRPr="00057AE5">
              <w:rPr>
                <w:rFonts w:asciiTheme="minorHAnsi" w:hAnsiTheme="minorHAnsi" w:cstheme="minorHAnsi"/>
                <w:b/>
                <w:lang w:val="en-GB"/>
              </w:rPr>
              <w:t># of women and men reached out at the community level</w:t>
            </w:r>
          </w:p>
          <w:p w14:paraId="1E3FC92B"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 xml:space="preserve">Indicative target: at least 10,000 women and men reached </w:t>
            </w:r>
          </w:p>
          <w:p w14:paraId="10153231" w14:textId="77777777" w:rsidR="001F6AC9" w:rsidRPr="00057AE5" w:rsidRDefault="001F6AC9" w:rsidP="00057AE5">
            <w:pPr>
              <w:spacing w:line="276" w:lineRule="auto"/>
              <w:rPr>
                <w:rFonts w:asciiTheme="minorHAnsi" w:hAnsiTheme="minorHAnsi" w:cstheme="minorHAnsi"/>
                <w:bCs/>
                <w:lang w:val="en-GB"/>
              </w:rPr>
            </w:pPr>
          </w:p>
          <w:p w14:paraId="01E2BBB3" w14:textId="3E8C0C5C" w:rsidR="001F6AC9" w:rsidRPr="00D02627" w:rsidRDefault="001F6AC9" w:rsidP="00D02627">
            <w:pPr>
              <w:spacing w:line="276" w:lineRule="auto"/>
              <w:jc w:val="both"/>
              <w:rPr>
                <w:rFonts w:asciiTheme="minorHAnsi" w:hAnsiTheme="minorHAnsi" w:cstheme="minorHAnsi"/>
                <w:b/>
                <w:color w:val="FF0000"/>
                <w:lang w:val="en-GB"/>
              </w:rPr>
            </w:pPr>
            <w:r w:rsidRPr="00057AE5">
              <w:rPr>
                <w:rFonts w:asciiTheme="minorHAnsi" w:hAnsiTheme="minorHAnsi" w:cstheme="minorHAnsi"/>
                <w:b/>
                <w:color w:val="FF0000"/>
                <w:lang w:val="en-GB"/>
              </w:rPr>
              <w:t xml:space="preserve">Important notes for proponents: </w:t>
            </w:r>
          </w:p>
          <w:p w14:paraId="72476BFC" w14:textId="553136D0"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Cs/>
                <w:lang w:val="en-GB"/>
              </w:rPr>
              <w:t>In response to the current situation due to COVID-19 outbreak, the proposed project should have a response at the short and medium terms, regarding the impact on households, shared household responsibilities, women’s access to employment opportunities in the affected economic sectors, in addition to the non-traditional sectors identified for this Call for Proposals</w:t>
            </w:r>
            <w:r w:rsidR="000574D2">
              <w:rPr>
                <w:rFonts w:asciiTheme="minorHAnsi" w:hAnsiTheme="minorHAnsi" w:cstheme="minorHAnsi"/>
                <w:bCs/>
                <w:lang w:val="en-GB"/>
              </w:rPr>
              <w:t>;</w:t>
            </w:r>
          </w:p>
          <w:p w14:paraId="390697F6" w14:textId="5CF0B5A7" w:rsidR="001F6AC9" w:rsidRPr="00CD3B05" w:rsidRDefault="00CD3B05" w:rsidP="005A0A1A">
            <w:pPr>
              <w:pStyle w:val="ListParagraph"/>
              <w:numPr>
                <w:ilvl w:val="0"/>
                <w:numId w:val="14"/>
              </w:numPr>
              <w:spacing w:line="276" w:lineRule="auto"/>
              <w:ind w:left="340"/>
              <w:jc w:val="both"/>
              <w:rPr>
                <w:rFonts w:asciiTheme="minorHAnsi" w:hAnsiTheme="minorHAnsi" w:cstheme="minorHAnsi"/>
                <w:bCs/>
                <w:lang w:val="en-GB"/>
              </w:rPr>
            </w:pPr>
            <w:r w:rsidRPr="00CD3B05">
              <w:rPr>
                <w:rFonts w:asciiTheme="minorHAnsi" w:hAnsiTheme="minorHAnsi" w:cstheme="minorHAnsi"/>
                <w:bCs/>
                <w:lang w:val="en-GB"/>
              </w:rPr>
              <w:t xml:space="preserve">No changes are to be made by the proponent on the above listed outcome, outputs, and corresponding indicators and activities, however, </w:t>
            </w:r>
            <w:r>
              <w:rPr>
                <w:rFonts w:asciiTheme="minorHAnsi" w:hAnsiTheme="minorHAnsi" w:cstheme="minorHAnsi"/>
                <w:bCs/>
                <w:lang w:val="en-GB"/>
              </w:rPr>
              <w:t>a</w:t>
            </w:r>
            <w:r w:rsidRPr="00CD3B05">
              <w:rPr>
                <w:rFonts w:asciiTheme="minorHAnsi" w:hAnsiTheme="minorHAnsi" w:cstheme="minorHAnsi"/>
                <w:b/>
                <w:lang w:val="en-GB"/>
              </w:rPr>
              <w:t>dditional</w:t>
            </w:r>
            <w:r w:rsidR="001F6AC9" w:rsidRPr="00CD3B05">
              <w:rPr>
                <w:rFonts w:asciiTheme="minorHAnsi" w:hAnsiTheme="minorHAnsi" w:cstheme="minorHAnsi"/>
                <w:b/>
                <w:lang w:val="en-GB"/>
              </w:rPr>
              <w:t xml:space="preserve"> activities </w:t>
            </w:r>
            <w:r w:rsidRPr="00CD3B05">
              <w:rPr>
                <w:rFonts w:asciiTheme="minorHAnsi" w:hAnsiTheme="minorHAnsi" w:cstheme="minorHAnsi"/>
                <w:b/>
                <w:lang w:val="en-GB"/>
              </w:rPr>
              <w:t>to the ones listed in the above section may only be added by the proponent, if deemed necessary</w:t>
            </w:r>
            <w:r>
              <w:rPr>
                <w:rFonts w:asciiTheme="minorHAnsi" w:hAnsiTheme="minorHAnsi" w:cstheme="minorHAnsi"/>
                <w:b/>
                <w:lang w:val="en-GB"/>
              </w:rPr>
              <w:t>,</w:t>
            </w:r>
            <w:r w:rsidRPr="00CD3B05">
              <w:rPr>
                <w:rFonts w:asciiTheme="minorHAnsi" w:hAnsiTheme="minorHAnsi" w:cstheme="minorHAnsi"/>
                <w:b/>
                <w:lang w:val="en-GB"/>
              </w:rPr>
              <w:t xml:space="preserve"> to complement the interventions, </w:t>
            </w:r>
            <w:r w:rsidR="001F6AC9" w:rsidRPr="00CD3B05">
              <w:rPr>
                <w:rFonts w:asciiTheme="minorHAnsi" w:hAnsiTheme="minorHAnsi" w:cstheme="minorHAnsi"/>
                <w:bCs/>
                <w:lang w:val="en-GB"/>
              </w:rPr>
              <w:t>including, but not limited to, utilizing innovative solutions</w:t>
            </w:r>
            <w:r w:rsidR="009B194A" w:rsidRPr="00CD3B05">
              <w:rPr>
                <w:rFonts w:asciiTheme="minorHAnsi" w:hAnsiTheme="minorHAnsi" w:cstheme="minorHAnsi"/>
                <w:bCs/>
                <w:lang w:val="en-GB"/>
              </w:rPr>
              <w:t xml:space="preserve"> and </w:t>
            </w:r>
            <w:r w:rsidRPr="00CD3B05">
              <w:rPr>
                <w:rFonts w:asciiTheme="minorHAnsi" w:hAnsiTheme="minorHAnsi" w:cstheme="minorHAnsi"/>
                <w:bCs/>
                <w:lang w:val="en-GB"/>
              </w:rPr>
              <w:t xml:space="preserve">addressing </w:t>
            </w:r>
            <w:r w:rsidR="007432B6" w:rsidRPr="00CD3B05">
              <w:rPr>
                <w:rFonts w:asciiTheme="minorHAnsi" w:hAnsiTheme="minorHAnsi" w:cstheme="minorHAnsi"/>
                <w:bCs/>
                <w:lang w:val="en-GB"/>
              </w:rPr>
              <w:t>challenges</w:t>
            </w:r>
            <w:r w:rsidRPr="00CD3B05">
              <w:rPr>
                <w:rFonts w:asciiTheme="minorHAnsi" w:hAnsiTheme="minorHAnsi" w:cstheme="minorHAnsi"/>
                <w:bCs/>
                <w:lang w:val="en-GB"/>
              </w:rPr>
              <w:t xml:space="preserve">, as part of </w:t>
            </w:r>
            <w:r w:rsidR="001F6AC9" w:rsidRPr="00CD3B05">
              <w:rPr>
                <w:rFonts w:asciiTheme="minorHAnsi" w:hAnsiTheme="minorHAnsi" w:cstheme="minorHAnsi"/>
                <w:bCs/>
                <w:lang w:val="en-GB"/>
              </w:rPr>
              <w:t>COVID-19 response</w:t>
            </w:r>
            <w:r w:rsidR="000574D2">
              <w:rPr>
                <w:rFonts w:asciiTheme="minorHAnsi" w:hAnsiTheme="minorHAnsi" w:cstheme="minorHAnsi"/>
                <w:bCs/>
                <w:lang w:val="en-GB"/>
              </w:rPr>
              <w:t>;</w:t>
            </w:r>
          </w:p>
          <w:p w14:paraId="4D009B0C" w14:textId="2ADDB6E6"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u w:val="single"/>
                <w:lang w:val="en-GB"/>
              </w:rPr>
            </w:pPr>
            <w:r w:rsidRPr="00057AE5">
              <w:rPr>
                <w:rFonts w:asciiTheme="minorHAnsi" w:hAnsiTheme="minorHAnsi" w:cstheme="minorHAnsi"/>
                <w:b/>
                <w:lang w:val="en-GB"/>
              </w:rPr>
              <w:lastRenderedPageBreak/>
              <w:t>Utilization of media and green technology</w:t>
            </w:r>
            <w:r w:rsidRPr="00057AE5">
              <w:rPr>
                <w:rFonts w:asciiTheme="minorHAnsi" w:hAnsiTheme="minorHAnsi" w:cstheme="minorHAnsi"/>
                <w:bCs/>
                <w:lang w:val="en-GB"/>
              </w:rPr>
              <w:t xml:space="preserve"> are crucial tools that need to be utilized as part of the approach proposed to promote equal sharing of domestic work and care and value of women’s work inside and outside the households for women’s agency, families, societies and for the nation through radio, TV, </w:t>
            </w:r>
            <w:r w:rsidR="00BC072F">
              <w:rPr>
                <w:rFonts w:asciiTheme="minorHAnsi" w:hAnsiTheme="minorHAnsi" w:cstheme="minorHAnsi"/>
                <w:bCs/>
                <w:lang w:val="en-GB"/>
              </w:rPr>
              <w:t xml:space="preserve">photo competitions, </w:t>
            </w:r>
            <w:r w:rsidRPr="00057AE5">
              <w:rPr>
                <w:rFonts w:asciiTheme="minorHAnsi" w:hAnsiTheme="minorHAnsi" w:cstheme="minorHAnsi"/>
                <w:bCs/>
                <w:lang w:val="en-GB"/>
              </w:rPr>
              <w:t>social media, public debates, among other creative solutions to be proposed;</w:t>
            </w:r>
          </w:p>
          <w:p w14:paraId="2B48FDAB" w14:textId="1FEEDE35"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
                <w:lang w:val="en-GB"/>
              </w:rPr>
              <w:t>Engaging youth (males and females)</w:t>
            </w:r>
            <w:r w:rsidRPr="00057AE5">
              <w:rPr>
                <w:rFonts w:asciiTheme="minorHAnsi" w:hAnsiTheme="minorHAnsi" w:cstheme="minorHAnsi"/>
                <w:bCs/>
                <w:lang w:val="en-GB"/>
              </w:rPr>
              <w:t xml:space="preserve"> is a crucial for the community mobilization interventions and other different interventions, to ensure the voice of young women and men, and in line with the Beijing +25 recommendations, relevant to women’s economic empowerment issues. </w:t>
            </w:r>
          </w:p>
          <w:p w14:paraId="2A384896" w14:textId="29CF488F"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Cs/>
                <w:lang w:val="en-GB"/>
              </w:rPr>
              <w:t xml:space="preserve">Under this </w:t>
            </w:r>
            <w:proofErr w:type="spellStart"/>
            <w:r w:rsidRPr="00057AE5">
              <w:rPr>
                <w:rFonts w:asciiTheme="minorHAnsi" w:hAnsiTheme="minorHAnsi" w:cstheme="minorHAnsi"/>
                <w:bCs/>
                <w:lang w:val="en-GB"/>
              </w:rPr>
              <w:t>C</w:t>
            </w:r>
            <w:r w:rsidR="007E71F7">
              <w:rPr>
                <w:rFonts w:asciiTheme="minorHAnsi" w:hAnsiTheme="minorHAnsi" w:cstheme="minorHAnsi"/>
                <w:bCs/>
                <w:lang w:val="en-GB"/>
              </w:rPr>
              <w:t>f</w:t>
            </w:r>
            <w:r w:rsidRPr="00057AE5">
              <w:rPr>
                <w:rFonts w:asciiTheme="minorHAnsi" w:hAnsiTheme="minorHAnsi" w:cstheme="minorHAnsi"/>
                <w:bCs/>
                <w:lang w:val="en-GB"/>
              </w:rPr>
              <w:t>P</w:t>
            </w:r>
            <w:proofErr w:type="spellEnd"/>
            <w:r w:rsidRPr="00057AE5">
              <w:rPr>
                <w:rFonts w:asciiTheme="minorHAnsi" w:hAnsiTheme="minorHAnsi" w:cstheme="minorHAnsi"/>
                <w:bCs/>
                <w:lang w:val="en-GB"/>
              </w:rPr>
              <w:t xml:space="preserve">, the applying proponent organization is encouraged to form </w:t>
            </w:r>
            <w:r w:rsidRPr="00057AE5">
              <w:rPr>
                <w:rFonts w:asciiTheme="minorHAnsi" w:hAnsiTheme="minorHAnsi" w:cstheme="minorHAnsi"/>
                <w:b/>
                <w:lang w:val="en-GB"/>
              </w:rPr>
              <w:t>a consortium of partnerships</w:t>
            </w:r>
            <w:r w:rsidRPr="00057AE5">
              <w:rPr>
                <w:rFonts w:asciiTheme="minorHAnsi" w:hAnsiTheme="minorHAnsi" w:cstheme="minorHAnsi"/>
                <w:bCs/>
                <w:lang w:val="en-GB"/>
              </w:rPr>
              <w:t xml:space="preserve"> with other organizations/institutions with a variety of technical expertise, as needed, to achieve the planned results, including media institutions, chambers of commerce, research institutions, academia, organizations working with women with disabilities, employment departments at Ministry of Labour, Federation of trade unions (PGFTU), etc.)</w:t>
            </w:r>
          </w:p>
          <w:p w14:paraId="4C457690" w14:textId="77777777" w:rsidR="001F6AC9" w:rsidRPr="00057AE5" w:rsidRDefault="001F6AC9" w:rsidP="00057AE5">
            <w:pPr>
              <w:spacing w:line="276" w:lineRule="auto"/>
              <w:ind w:left="-20"/>
              <w:jc w:val="both"/>
              <w:rPr>
                <w:rFonts w:asciiTheme="minorHAnsi" w:hAnsiTheme="minorHAnsi" w:cstheme="minorHAnsi"/>
                <w:bCs/>
                <w:lang w:val="en-GB"/>
              </w:rPr>
            </w:pPr>
          </w:p>
          <w:p w14:paraId="1FE24483" w14:textId="77777777" w:rsidR="001F6AC9" w:rsidRPr="00057AE5" w:rsidRDefault="001F6AC9" w:rsidP="00057AE5">
            <w:pPr>
              <w:spacing w:line="276" w:lineRule="auto"/>
              <w:ind w:left="-20"/>
              <w:jc w:val="both"/>
              <w:rPr>
                <w:rFonts w:asciiTheme="minorHAnsi" w:hAnsiTheme="minorHAnsi" w:cstheme="minorHAnsi"/>
                <w:b/>
                <w:lang w:val="en-GB"/>
              </w:rPr>
            </w:pPr>
            <w:r w:rsidRPr="00057AE5">
              <w:rPr>
                <w:rFonts w:asciiTheme="minorHAnsi" w:hAnsiTheme="minorHAnsi" w:cstheme="minorHAnsi"/>
                <w:b/>
                <w:lang w:val="en-GB"/>
              </w:rPr>
              <w:t xml:space="preserve">Target Groups: </w:t>
            </w:r>
          </w:p>
          <w:p w14:paraId="466B1308" w14:textId="77777777" w:rsidR="001F6AC9" w:rsidRPr="00057AE5" w:rsidRDefault="001F6AC9" w:rsidP="00057AE5">
            <w:pPr>
              <w:spacing w:line="276" w:lineRule="auto"/>
              <w:ind w:left="-20"/>
              <w:jc w:val="both"/>
              <w:rPr>
                <w:rFonts w:asciiTheme="minorHAnsi" w:hAnsiTheme="minorHAnsi" w:cstheme="minorHAnsi"/>
                <w:bCs/>
                <w:lang w:val="en-GB"/>
              </w:rPr>
            </w:pPr>
          </w:p>
          <w:p w14:paraId="14C5F1A6"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Community leaders (mainly males), family members, marginalized women, including poor and unemployed young women, female students in vocational schools, parents and parents’ committees, students’ committees, policy makers, school students in secondary and high schools, education specialists, employers and private sector corporations, unions of workers, media etc.</w:t>
            </w:r>
          </w:p>
          <w:p w14:paraId="08D43BAF"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 xml:space="preserve"> </w:t>
            </w:r>
          </w:p>
          <w:p w14:paraId="51025BE6" w14:textId="77777777" w:rsidR="001F6AC9" w:rsidRPr="00057AE5" w:rsidRDefault="001F6AC9" w:rsidP="00057AE5">
            <w:pPr>
              <w:spacing w:line="276" w:lineRule="auto"/>
              <w:ind w:left="-20"/>
              <w:jc w:val="both"/>
              <w:rPr>
                <w:rFonts w:asciiTheme="minorHAnsi" w:hAnsiTheme="minorHAnsi" w:cstheme="minorHAnsi"/>
                <w:b/>
                <w:lang w:val="en-GB"/>
              </w:rPr>
            </w:pPr>
            <w:r w:rsidRPr="00057AE5">
              <w:rPr>
                <w:rFonts w:asciiTheme="minorHAnsi" w:hAnsiTheme="minorHAnsi" w:cstheme="minorHAnsi"/>
                <w:b/>
                <w:lang w:val="en-GB"/>
              </w:rPr>
              <w:t>Geographical locations:</w:t>
            </w:r>
          </w:p>
          <w:p w14:paraId="628C70A7" w14:textId="77777777" w:rsidR="001F6AC9" w:rsidRPr="00057AE5" w:rsidRDefault="001F6AC9" w:rsidP="00057AE5">
            <w:pPr>
              <w:spacing w:line="276" w:lineRule="auto"/>
              <w:ind w:left="-20"/>
              <w:jc w:val="both"/>
              <w:rPr>
                <w:rFonts w:asciiTheme="minorHAnsi" w:hAnsiTheme="minorHAnsi" w:cstheme="minorHAnsi"/>
                <w:bCs/>
                <w:lang w:val="en-GB"/>
              </w:rPr>
            </w:pPr>
            <w:r w:rsidRPr="00057AE5">
              <w:rPr>
                <w:rFonts w:asciiTheme="minorHAnsi" w:hAnsiTheme="minorHAnsi" w:cstheme="minorHAnsi"/>
                <w:bCs/>
                <w:lang w:val="en-GB"/>
              </w:rPr>
              <w:t>The proposed project should target locations across Palestine, including West Bank and Gaza Strip.</w:t>
            </w:r>
          </w:p>
          <w:p w14:paraId="5B4056A5" w14:textId="41004872" w:rsidR="001F6AC9" w:rsidRPr="00057AE5" w:rsidRDefault="001F6AC9" w:rsidP="00057AE5">
            <w:pPr>
              <w:spacing w:line="276" w:lineRule="auto"/>
              <w:jc w:val="both"/>
              <w:rPr>
                <w:rFonts w:asciiTheme="minorHAnsi" w:hAnsiTheme="minorHAnsi" w:cstheme="minorHAnsi"/>
                <w:b/>
                <w:color w:val="000000"/>
                <w:spacing w:val="-3"/>
                <w:lang w:val="en-GB"/>
              </w:rPr>
            </w:pPr>
          </w:p>
        </w:tc>
      </w:tr>
      <w:tr w:rsidR="001F6AC9" w:rsidRPr="00057AE5" w14:paraId="4C610FB7" w14:textId="77777777" w:rsidTr="001F6AC9">
        <w:tc>
          <w:tcPr>
            <w:tcW w:w="8873" w:type="dxa"/>
          </w:tcPr>
          <w:p w14:paraId="74276D2C" w14:textId="2FBB68FC" w:rsidR="001F6AC9" w:rsidRPr="00057AE5" w:rsidRDefault="001F6AC9" w:rsidP="00491F0A">
            <w:pPr>
              <w:numPr>
                <w:ilvl w:val="0"/>
                <w:numId w:val="1"/>
              </w:numPr>
              <w:tabs>
                <w:tab w:val="center" w:pos="4320"/>
                <w:tab w:val="right" w:pos="8640"/>
              </w:tabs>
              <w:spacing w:line="276" w:lineRule="auto"/>
              <w:jc w:val="both"/>
              <w:rPr>
                <w:rFonts w:asciiTheme="minorHAnsi" w:eastAsia="Times New Roman" w:hAnsiTheme="minorHAnsi" w:cstheme="minorHAnsi"/>
                <w:b/>
                <w:color w:val="000000"/>
                <w:spacing w:val="-3"/>
                <w:lang w:val="en-GB" w:eastAsia="en-GB"/>
              </w:rPr>
            </w:pPr>
            <w:r w:rsidRPr="00057AE5">
              <w:rPr>
                <w:rFonts w:asciiTheme="minorHAnsi" w:eastAsia="Times New Roman" w:hAnsiTheme="minorHAnsi" w:cstheme="minorHAnsi"/>
                <w:color w:val="000000"/>
                <w:spacing w:val="-3"/>
                <w:lang w:val="en-GB" w:eastAsia="en-GB"/>
              </w:rPr>
              <w:lastRenderedPageBreak/>
              <w:t xml:space="preserve"> </w:t>
            </w:r>
            <w:r w:rsidRPr="00057AE5">
              <w:rPr>
                <w:rFonts w:asciiTheme="minorHAnsi" w:eastAsia="Times New Roman" w:hAnsiTheme="minorHAnsi" w:cstheme="minorHAnsi"/>
                <w:b/>
                <w:color w:val="000000"/>
                <w:spacing w:val="-3"/>
                <w:lang w:val="en-GB" w:eastAsia="en-GB"/>
              </w:rPr>
              <w:t>Timeframe:  Start date and end date for completion of required services/results:</w:t>
            </w:r>
          </w:p>
          <w:p w14:paraId="446AB2FB" w14:textId="1CA86701" w:rsidR="001F6AC9" w:rsidRPr="00057AE5" w:rsidRDefault="001F6AC9" w:rsidP="00057AE5">
            <w:pPr>
              <w:tabs>
                <w:tab w:val="center" w:pos="435"/>
                <w:tab w:val="right" w:pos="8640"/>
              </w:tabs>
              <w:spacing w:line="276" w:lineRule="auto"/>
              <w:ind w:right="242"/>
              <w:jc w:val="both"/>
              <w:rPr>
                <w:rFonts w:asciiTheme="minorHAnsi" w:hAnsiTheme="minorHAnsi" w:cstheme="minorHAnsi"/>
                <w:b/>
                <w:iCs/>
                <w:color w:val="000000"/>
                <w:highlight w:val="yellow"/>
                <w:lang w:val="en-GB"/>
              </w:rPr>
            </w:pPr>
            <w:r w:rsidRPr="00057AE5">
              <w:rPr>
                <w:rFonts w:asciiTheme="minorHAnsi" w:eastAsia="Times New Roman" w:hAnsiTheme="minorHAnsi" w:cstheme="minorHAnsi"/>
                <w:spacing w:val="-3"/>
                <w:lang w:val="en-GB" w:eastAsia="en-GB"/>
              </w:rPr>
              <w:t xml:space="preserve">The project will commence upon signature of partnership agreement with the selected organization and will </w:t>
            </w:r>
            <w:r w:rsidR="00C0657A">
              <w:rPr>
                <w:rFonts w:asciiTheme="minorHAnsi" w:eastAsia="Times New Roman" w:hAnsiTheme="minorHAnsi" w:cstheme="minorHAnsi"/>
                <w:spacing w:val="-3"/>
                <w:lang w:val="en-GB" w:eastAsia="en-GB"/>
              </w:rPr>
              <w:t xml:space="preserve">end </w:t>
            </w:r>
            <w:r w:rsidRPr="00057AE5">
              <w:rPr>
                <w:rFonts w:asciiTheme="minorHAnsi" w:eastAsia="Times New Roman" w:hAnsiTheme="minorHAnsi" w:cstheme="minorHAnsi"/>
                <w:spacing w:val="-3"/>
                <w:lang w:val="en-GB" w:eastAsia="en-GB"/>
              </w:rPr>
              <w:t xml:space="preserve">after two years.  </w:t>
            </w:r>
          </w:p>
        </w:tc>
      </w:tr>
      <w:tr w:rsidR="001F6AC9" w:rsidRPr="00057AE5" w14:paraId="0B55902D" w14:textId="77777777" w:rsidTr="001F6AC9">
        <w:tc>
          <w:tcPr>
            <w:tcW w:w="8873" w:type="dxa"/>
          </w:tcPr>
          <w:p w14:paraId="42A4B2BA" w14:textId="06AED4E3" w:rsidR="001F6AC9" w:rsidRPr="00057AE5" w:rsidRDefault="001F6AC9" w:rsidP="00491F0A">
            <w:pPr>
              <w:numPr>
                <w:ilvl w:val="0"/>
                <w:numId w:val="1"/>
              </w:numPr>
              <w:tabs>
                <w:tab w:val="center" w:pos="4320"/>
                <w:tab w:val="right" w:pos="8640"/>
              </w:tabs>
              <w:spacing w:line="276" w:lineRule="auto"/>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 xml:space="preserve"> </w:t>
            </w:r>
            <w:r w:rsidRPr="00057AE5">
              <w:rPr>
                <w:rFonts w:asciiTheme="minorHAnsi" w:eastAsia="Times New Roman" w:hAnsiTheme="minorHAnsi" w:cstheme="minorHAnsi"/>
                <w:b/>
                <w:color w:val="000000"/>
                <w:spacing w:val="-3"/>
                <w:lang w:val="en-GB" w:eastAsia="en-GB"/>
              </w:rPr>
              <w:t>Competencies:</w:t>
            </w:r>
            <w:r w:rsidRPr="00057AE5">
              <w:rPr>
                <w:rFonts w:asciiTheme="minorHAnsi" w:eastAsia="Times New Roman" w:hAnsiTheme="minorHAnsi" w:cstheme="minorHAnsi"/>
                <w:color w:val="000000"/>
                <w:spacing w:val="-3"/>
                <w:lang w:val="en-GB" w:eastAsia="en-GB"/>
              </w:rPr>
              <w:t xml:space="preserve"> </w:t>
            </w:r>
          </w:p>
          <w:p w14:paraId="59C32006" w14:textId="77777777" w:rsidR="001A3F49" w:rsidRPr="00057AE5" w:rsidRDefault="001A3F49" w:rsidP="00491F0A">
            <w:pPr>
              <w:numPr>
                <w:ilvl w:val="1"/>
                <w:numId w:val="1"/>
              </w:numPr>
              <w:tabs>
                <w:tab w:val="center" w:pos="4320"/>
                <w:tab w:val="right" w:pos="8640"/>
              </w:tabs>
              <w:spacing w:line="276" w:lineRule="auto"/>
              <w:ind w:left="336"/>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Technical/functional competencies required:</w:t>
            </w:r>
          </w:p>
          <w:p w14:paraId="2DB06AA9" w14:textId="77777777" w:rsidR="001A3F49" w:rsidRPr="00057AE5" w:rsidRDefault="001A3F4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3F89F1F" w14:textId="1C6CFA02" w:rsidR="001A3F49" w:rsidRPr="00057AE5" w:rsidRDefault="001A3F49" w:rsidP="00491F0A">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 xml:space="preserve">The Organization should have </w:t>
            </w:r>
            <w:r w:rsidR="00590136">
              <w:rPr>
                <w:rFonts w:asciiTheme="minorHAnsi" w:eastAsia="Times New Roman" w:hAnsiTheme="minorHAnsi" w:cstheme="minorHAnsi"/>
                <w:spacing w:val="-3"/>
                <w:lang w:val="en-GB" w:eastAsia="en-GB"/>
              </w:rPr>
              <w:t xml:space="preserve">proven </w:t>
            </w:r>
            <w:r w:rsidRPr="00057AE5">
              <w:rPr>
                <w:rFonts w:asciiTheme="minorHAnsi" w:eastAsia="Times New Roman" w:hAnsiTheme="minorHAnsi" w:cstheme="minorHAnsi"/>
                <w:spacing w:val="-3"/>
                <w:lang w:val="en-GB" w:eastAsia="en-GB"/>
              </w:rPr>
              <w:t xml:space="preserve">relevant technical experience in conducting the work relevant to this </w:t>
            </w:r>
            <w:proofErr w:type="spellStart"/>
            <w:r w:rsidRPr="00057AE5">
              <w:rPr>
                <w:rFonts w:asciiTheme="minorHAnsi" w:eastAsia="Times New Roman" w:hAnsiTheme="minorHAnsi" w:cstheme="minorHAnsi"/>
                <w:spacing w:val="-3"/>
                <w:lang w:val="en-GB" w:eastAsia="en-GB"/>
              </w:rPr>
              <w:t>CfP</w:t>
            </w:r>
            <w:proofErr w:type="spellEnd"/>
            <w:r w:rsidRPr="00057AE5">
              <w:rPr>
                <w:rFonts w:asciiTheme="minorHAnsi" w:eastAsia="Times New Roman" w:hAnsiTheme="minorHAnsi" w:cstheme="minorHAnsi"/>
                <w:spacing w:val="-3"/>
                <w:lang w:val="en-GB" w:eastAsia="en-GB"/>
              </w:rPr>
              <w:t xml:space="preserve"> TOR, among of which, working on gender equality issues, </w:t>
            </w:r>
            <w:r w:rsidR="00804FDC">
              <w:rPr>
                <w:rFonts w:asciiTheme="minorHAnsi" w:eastAsia="Times New Roman" w:hAnsiTheme="minorHAnsi" w:cstheme="minorHAnsi"/>
                <w:spacing w:val="-3"/>
                <w:lang w:val="en-GB" w:eastAsia="en-GB"/>
              </w:rPr>
              <w:t xml:space="preserve">unpaid care and household work, </w:t>
            </w:r>
            <w:r w:rsidRPr="00057AE5">
              <w:rPr>
                <w:rFonts w:asciiTheme="minorHAnsi" w:eastAsia="Times New Roman" w:hAnsiTheme="minorHAnsi" w:cstheme="minorHAnsi"/>
                <w:spacing w:val="-3"/>
                <w:lang w:val="en-GB" w:eastAsia="en-GB"/>
              </w:rPr>
              <w:t>women’s economic empowerment, etc.</w:t>
            </w:r>
          </w:p>
          <w:p w14:paraId="53FD5E46" w14:textId="22767C4C" w:rsidR="001A3F49" w:rsidRDefault="001A3F49" w:rsidP="00491F0A">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The Organization should propose technical and professional staff who have the needed expertise</w:t>
            </w:r>
            <w:r w:rsidR="00D90E09">
              <w:rPr>
                <w:rFonts w:asciiTheme="minorHAnsi" w:eastAsia="Times New Roman" w:hAnsiTheme="minorHAnsi" w:cstheme="minorHAnsi"/>
                <w:spacing w:val="-3"/>
                <w:lang w:val="en-GB" w:eastAsia="en-GB"/>
              </w:rPr>
              <w:t xml:space="preserve">, </w:t>
            </w:r>
            <w:r w:rsidRPr="00057AE5">
              <w:rPr>
                <w:rFonts w:asciiTheme="minorHAnsi" w:eastAsia="Times New Roman" w:hAnsiTheme="minorHAnsi" w:cstheme="minorHAnsi"/>
                <w:spacing w:val="-3"/>
                <w:lang w:val="en-GB" w:eastAsia="en-GB"/>
              </w:rPr>
              <w:t xml:space="preserve">to conduct the works needed under this Call </w:t>
            </w:r>
            <w:proofErr w:type="spellStart"/>
            <w:r w:rsidRPr="00057AE5">
              <w:rPr>
                <w:rFonts w:asciiTheme="minorHAnsi" w:eastAsia="Times New Roman" w:hAnsiTheme="minorHAnsi" w:cstheme="minorHAnsi"/>
                <w:spacing w:val="-3"/>
                <w:lang w:val="en-GB" w:eastAsia="en-GB"/>
              </w:rPr>
              <w:t>ToR</w:t>
            </w:r>
            <w:proofErr w:type="spellEnd"/>
            <w:r w:rsidR="00D90E09">
              <w:rPr>
                <w:rFonts w:asciiTheme="minorHAnsi" w:eastAsia="Times New Roman" w:hAnsiTheme="minorHAnsi" w:cstheme="minorHAnsi"/>
                <w:spacing w:val="-3"/>
                <w:lang w:val="en-GB" w:eastAsia="en-GB"/>
              </w:rPr>
              <w:t>, including:</w:t>
            </w:r>
          </w:p>
          <w:p w14:paraId="043A961E" w14:textId="22768DFE" w:rsid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Management of advocacy campaigns, using innovation and technology skills, </w:t>
            </w:r>
          </w:p>
          <w:p w14:paraId="39320BCF" w14:textId="47A698ED" w:rsidR="00483670" w:rsidRDefault="00483670"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Graphic designing skills and professional use of social media tools.</w:t>
            </w:r>
          </w:p>
          <w:p w14:paraId="20B1B29E" w14:textId="77777777" w:rsid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Relevant Technical research and survey development skills, </w:t>
            </w:r>
          </w:p>
          <w:p w14:paraId="3B5C9B91" w14:textId="77777777"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knowledge on gender issues and concepts and </w:t>
            </w:r>
            <w:r w:rsidRPr="00D90E09">
              <w:rPr>
                <w:rFonts w:eastAsia="Times New Roman" w:cstheme="minorHAnsi"/>
                <w:spacing w:val="-3"/>
                <w:lang w:val="en-GB" w:eastAsia="en-GB"/>
              </w:rPr>
              <w:t xml:space="preserve">women’s economic empowerment </w:t>
            </w:r>
          </w:p>
          <w:p w14:paraId="3366DF74" w14:textId="190EDBE7"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Experience in </w:t>
            </w:r>
            <w:r w:rsidRPr="00D90E09">
              <w:rPr>
                <w:rFonts w:eastAsia="Times New Roman" w:cstheme="minorHAnsi"/>
                <w:spacing w:val="-3"/>
                <w:lang w:val="en-GB" w:eastAsia="en-GB"/>
              </w:rPr>
              <w:t>building partnerships with private sector and government institutions,</w:t>
            </w:r>
          </w:p>
          <w:p w14:paraId="6A16EF74" w14:textId="186DE51A"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Proven experience in management of projects/programmes related to women’s economic empowerment and/or gender equality.</w:t>
            </w:r>
          </w:p>
          <w:p w14:paraId="3A16807E" w14:textId="78D4F5A9" w:rsidR="001A3F49" w:rsidRDefault="001A3F49" w:rsidP="00D90E09">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D90E09">
              <w:rPr>
                <w:rFonts w:asciiTheme="minorHAnsi" w:eastAsia="Times New Roman" w:hAnsiTheme="minorHAnsi" w:cstheme="minorHAnsi"/>
                <w:spacing w:val="-3"/>
                <w:lang w:val="en-GB" w:eastAsia="en-GB"/>
              </w:rPr>
              <w:t>Organizational experience and proven track record/credibility on gender and development, RBM and its application to key processes (e.g., planning, programming, monitoring, reporting and evaluation), and other areas of expertise relevant to the services required relevant experience in partnerships with UN Women, other UN agencies, private sector, government institutions, local NGOs, and other development actors.</w:t>
            </w:r>
            <w:r w:rsidR="00D90E09" w:rsidRPr="00076AB0">
              <w:rPr>
                <w:rFonts w:asciiTheme="minorHAnsi" w:eastAsia="Times New Roman" w:hAnsiTheme="minorHAnsi" w:cstheme="minorHAnsi"/>
                <w:spacing w:val="-3"/>
                <w:lang w:val="en-GB" w:eastAsia="en-GB"/>
              </w:rPr>
              <w:t xml:space="preserve"> </w:t>
            </w:r>
          </w:p>
          <w:p w14:paraId="28AB5202" w14:textId="1664CDE9" w:rsidR="00804FDC" w:rsidRPr="00D90E09" w:rsidRDefault="00804FDC" w:rsidP="00D90E09">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D90E09">
              <w:rPr>
                <w:rFonts w:asciiTheme="minorHAnsi" w:eastAsia="Times New Roman" w:hAnsiTheme="minorHAnsi" w:cstheme="minorHAnsi"/>
                <w:spacing w:val="-3"/>
                <w:lang w:val="en-GB" w:eastAsia="en-GB"/>
              </w:rPr>
              <w:lastRenderedPageBreak/>
              <w:t>Proven experience in management of projects</w:t>
            </w:r>
            <w:r w:rsidR="00A80717" w:rsidRPr="00D90E09">
              <w:rPr>
                <w:rFonts w:asciiTheme="minorHAnsi" w:eastAsia="Times New Roman" w:hAnsiTheme="minorHAnsi" w:cstheme="minorHAnsi"/>
                <w:spacing w:val="-3"/>
                <w:lang w:val="en-GB" w:eastAsia="en-GB"/>
              </w:rPr>
              <w:t>/programmes</w:t>
            </w:r>
            <w:r w:rsidRPr="00D90E09">
              <w:rPr>
                <w:rFonts w:asciiTheme="minorHAnsi" w:eastAsia="Times New Roman" w:hAnsiTheme="minorHAnsi" w:cstheme="minorHAnsi"/>
                <w:spacing w:val="-3"/>
                <w:lang w:val="en-GB" w:eastAsia="en-GB"/>
              </w:rPr>
              <w:t xml:space="preserve"> related to economic empowerment of women and/or gender equality</w:t>
            </w:r>
          </w:p>
          <w:p w14:paraId="0C4C2C2E" w14:textId="77777777" w:rsidR="001A3F49" w:rsidRPr="00057AE5" w:rsidRDefault="001A3F4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147A259" w14:textId="77777777" w:rsidR="001A3F49" w:rsidRPr="00057AE5" w:rsidRDefault="001A3F49" w:rsidP="00491F0A">
            <w:pPr>
              <w:numPr>
                <w:ilvl w:val="1"/>
                <w:numId w:val="1"/>
              </w:numPr>
              <w:tabs>
                <w:tab w:val="center" w:pos="4320"/>
                <w:tab w:val="right" w:pos="8640"/>
              </w:tabs>
              <w:spacing w:line="276" w:lineRule="auto"/>
              <w:ind w:left="336"/>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Other competencies, which while not required, can be an asset for the performance of services</w:t>
            </w:r>
          </w:p>
          <w:p w14:paraId="142C0EAB" w14:textId="77777777" w:rsidR="001A3F49" w:rsidRPr="00057AE5" w:rsidRDefault="001A3F49" w:rsidP="00491F0A">
            <w:pPr>
              <w:pStyle w:val="ListParagraph"/>
              <w:numPr>
                <w:ilvl w:val="0"/>
                <w:numId w:val="14"/>
              </w:numPr>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Organizational experience in working in consortium partnerships with other technical organizations (including ministries, academia, chambers, trade unions, etc.) at local and regional levels for joint interventions</w:t>
            </w:r>
          </w:p>
          <w:p w14:paraId="4887585C" w14:textId="5FA9E3D6" w:rsidR="001F6AC9" w:rsidRPr="00D90E09" w:rsidRDefault="001A3F49" w:rsidP="00D90E09">
            <w:pPr>
              <w:pStyle w:val="ListParagraph"/>
              <w:numPr>
                <w:ilvl w:val="0"/>
                <w:numId w:val="14"/>
              </w:numPr>
              <w:tabs>
                <w:tab w:val="center" w:pos="4320"/>
                <w:tab w:val="right" w:pos="8640"/>
              </w:tabs>
              <w:spacing w:line="276" w:lineRule="auto"/>
              <w:ind w:left="332"/>
              <w:jc w:val="both"/>
              <w:rPr>
                <w:rFonts w:eastAsia="Times New Roman" w:cstheme="minorHAnsi"/>
                <w:color w:val="000000"/>
                <w:spacing w:val="-3"/>
                <w:lang w:val="en-GB" w:eastAsia="en-GB"/>
              </w:rPr>
            </w:pPr>
            <w:r w:rsidRPr="00057AE5">
              <w:rPr>
                <w:rFonts w:asciiTheme="minorHAnsi" w:eastAsia="Times New Roman" w:hAnsiTheme="minorHAnsi" w:cstheme="minorHAnsi"/>
                <w:spacing w:val="-3"/>
                <w:lang w:val="en-GB" w:eastAsia="en-GB"/>
              </w:rPr>
              <w:t>Technical expertise on Women’s Economic Empowerment and gender equality issues</w:t>
            </w:r>
            <w:r w:rsidR="00D90E09">
              <w:rPr>
                <w:rFonts w:asciiTheme="minorHAnsi" w:eastAsia="Times New Roman" w:hAnsiTheme="minorHAnsi" w:cstheme="minorHAnsi"/>
                <w:spacing w:val="-3"/>
                <w:lang w:val="en-GB" w:eastAsia="en-GB"/>
              </w:rPr>
              <w:t xml:space="preserve"> is required</w:t>
            </w:r>
            <w:r w:rsidRPr="00057AE5">
              <w:rPr>
                <w:rFonts w:asciiTheme="minorHAnsi" w:eastAsia="Times New Roman" w:hAnsiTheme="minorHAnsi" w:cstheme="minorHAnsi"/>
                <w:spacing w:val="-3"/>
                <w:lang w:val="en-GB" w:eastAsia="en-GB"/>
              </w:rPr>
              <w:t>.</w:t>
            </w:r>
          </w:p>
        </w:tc>
      </w:tr>
    </w:tbl>
    <w:p w14:paraId="59273299" w14:textId="764368E4" w:rsidR="00C22EF1" w:rsidRPr="00057AE5" w:rsidRDefault="00C22EF1" w:rsidP="00057AE5">
      <w:pPr>
        <w:spacing w:line="276" w:lineRule="auto"/>
        <w:jc w:val="both"/>
        <w:rPr>
          <w:rFonts w:eastAsia="Calibri" w:cstheme="minorHAnsi"/>
          <w:color w:val="000000"/>
          <w:lang w:val="en-GB"/>
        </w:rPr>
      </w:pPr>
      <w:r w:rsidRPr="00057AE5">
        <w:rPr>
          <w:rFonts w:eastAsia="Calibri" w:cstheme="minorHAnsi"/>
          <w:color w:val="000000"/>
          <w:spacing w:val="-2"/>
          <w:lang w:val="en-GB"/>
        </w:rPr>
        <w:lastRenderedPageBreak/>
        <w:br w:type="page"/>
      </w:r>
    </w:p>
    <w:p w14:paraId="17AA7DA6" w14:textId="002C8D0D" w:rsidR="00CA050B" w:rsidRPr="00057AE5" w:rsidRDefault="00CA050B" w:rsidP="00057AE5">
      <w:pPr>
        <w:tabs>
          <w:tab w:val="center" w:pos="4320"/>
          <w:tab w:val="right" w:pos="8640"/>
        </w:tabs>
        <w:spacing w:after="0" w:line="276" w:lineRule="auto"/>
        <w:jc w:val="center"/>
        <w:rPr>
          <w:rFonts w:eastAsia="Times New Roman" w:cstheme="minorHAnsi"/>
          <w:b/>
          <w:bCs/>
          <w:color w:val="002060"/>
          <w:highlight w:val="green"/>
          <w:lang w:val="en-GB" w:eastAsia="en-GB"/>
        </w:rPr>
      </w:pPr>
      <w:r w:rsidRPr="00057AE5">
        <w:rPr>
          <w:rFonts w:eastAsia="Times New Roman" w:cstheme="minorHAnsi"/>
          <w:b/>
          <w:bCs/>
          <w:color w:val="002060"/>
          <w:lang w:val="en-GB" w:eastAsia="en-GB"/>
        </w:rPr>
        <w:lastRenderedPageBreak/>
        <w:t>Annex B-</w:t>
      </w:r>
      <w:r w:rsidR="007B6334" w:rsidRPr="00057AE5">
        <w:rPr>
          <w:rFonts w:eastAsia="Times New Roman" w:cstheme="minorHAnsi"/>
          <w:b/>
          <w:bCs/>
          <w:color w:val="002060"/>
          <w:lang w:val="en-GB" w:eastAsia="en-GB"/>
        </w:rPr>
        <w:t>1</w:t>
      </w:r>
    </w:p>
    <w:p w14:paraId="204CEA91" w14:textId="6BA18CD0" w:rsidR="00CA050B" w:rsidRPr="00057AE5" w:rsidRDefault="00CA050B" w:rsidP="00057AE5">
      <w:pPr>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Mandatory requirements/pre-qualification criteria</w:t>
      </w:r>
    </w:p>
    <w:p w14:paraId="411AD0E3" w14:textId="77777777" w:rsidR="008A4EC7" w:rsidRPr="00057AE5" w:rsidRDefault="008A4EC7" w:rsidP="00057AE5">
      <w:pPr>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[To be completed by proponents and returned with their proposal]</w:t>
      </w:r>
    </w:p>
    <w:p w14:paraId="2FA404C5" w14:textId="77777777" w:rsidR="008A4EC7" w:rsidRPr="00057AE5" w:rsidRDefault="008A4EC7" w:rsidP="00057AE5">
      <w:pPr>
        <w:tabs>
          <w:tab w:val="center" w:pos="4320"/>
          <w:tab w:val="right" w:pos="8640"/>
        </w:tabs>
        <w:spacing w:after="0" w:line="276" w:lineRule="auto"/>
        <w:jc w:val="both"/>
        <w:rPr>
          <w:rFonts w:eastAsia="Times New Roman" w:cstheme="minorHAnsi"/>
          <w:b/>
          <w:color w:val="000000"/>
          <w:lang w:val="en-GB" w:eastAsia="en-GB"/>
        </w:rPr>
      </w:pPr>
    </w:p>
    <w:p w14:paraId="02A30447"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p>
    <w:p w14:paraId="42E7C965"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51260AF9"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3B7FD6C9" w14:textId="57BDEEF0"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CFP No. </w:t>
      </w:r>
      <w:r w:rsidR="00532074">
        <w:rPr>
          <w:rFonts w:eastAsia="Calibri" w:cstheme="minorHAnsi"/>
          <w:b/>
          <w:bCs/>
          <w:highlight w:val="yellow"/>
          <w:lang w:val="en-GB"/>
        </w:rPr>
        <w:t>2/2020</w:t>
      </w:r>
    </w:p>
    <w:p w14:paraId="0E527468" w14:textId="77777777" w:rsidR="00CA050B" w:rsidRPr="00057AE5" w:rsidRDefault="00CA050B" w:rsidP="00057AE5">
      <w:pPr>
        <w:tabs>
          <w:tab w:val="left" w:pos="-1440"/>
          <w:tab w:val="center" w:pos="4680"/>
          <w:tab w:val="left" w:pos="7200"/>
          <w:tab w:val="right" w:pos="9360"/>
        </w:tabs>
        <w:suppressAutoHyphens/>
        <w:spacing w:after="0" w:line="276" w:lineRule="auto"/>
        <w:jc w:val="both"/>
        <w:rPr>
          <w:rFonts w:eastAsia="Calibri" w:cstheme="minorHAnsi"/>
          <w:bCs/>
          <w:iCs/>
          <w:color w:val="000000"/>
          <w:spacing w:val="-3"/>
          <w:u w:val="single"/>
          <w:lang w:val="en-GB"/>
        </w:rPr>
      </w:pPr>
    </w:p>
    <w:p w14:paraId="0C487E45" w14:textId="61D9D2F2" w:rsidR="00CA050B" w:rsidRPr="00057AE5" w:rsidRDefault="00CA050B" w:rsidP="00057AE5">
      <w:pPr>
        <w:tabs>
          <w:tab w:val="left" w:pos="-1440"/>
          <w:tab w:val="center" w:pos="4680"/>
          <w:tab w:val="left" w:pos="7200"/>
          <w:tab w:val="right" w:pos="9360"/>
        </w:tabs>
        <w:suppressAutoHyphens/>
        <w:spacing w:after="0" w:line="276" w:lineRule="auto"/>
        <w:jc w:val="both"/>
        <w:rPr>
          <w:rFonts w:eastAsia="Times New Roman" w:cstheme="minorHAnsi"/>
          <w:color w:val="000000"/>
          <w:lang w:val="en-GB" w:eastAsia="en-GB"/>
        </w:rPr>
      </w:pPr>
      <w:r w:rsidRPr="00057AE5">
        <w:rPr>
          <w:rFonts w:eastAsia="Times New Roman" w:cstheme="minorHAnsi"/>
          <w:color w:val="000000"/>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4D2A0E" w:rsidRPr="00057AE5">
        <w:rPr>
          <w:rFonts w:eastAsia="Times New Roman" w:cstheme="minorHAnsi"/>
          <w:color w:val="000000"/>
          <w:lang w:val="en-GB" w:eastAsia="en-GB"/>
        </w:rPr>
        <w:t xml:space="preserve"> </w:t>
      </w:r>
      <w:r w:rsidR="0000561A" w:rsidRPr="00057AE5">
        <w:rPr>
          <w:rFonts w:eastAsia="Times New Roman" w:cstheme="minorHAnsi"/>
          <w:color w:val="000000"/>
          <w:lang w:val="en-GB" w:eastAsia="en-GB"/>
        </w:rPr>
        <w:t xml:space="preserve">  </w:t>
      </w:r>
      <w:r w:rsidR="00EA790F" w:rsidRPr="00057AE5">
        <w:rPr>
          <w:rFonts w:eastAsia="Times New Roman" w:cstheme="minorHAnsi"/>
          <w:color w:val="000000"/>
          <w:lang w:val="en-GB" w:eastAsia="en-GB"/>
        </w:rPr>
        <w:t xml:space="preserve"> UN </w:t>
      </w:r>
      <w:r w:rsidR="00BC7714" w:rsidRPr="00057AE5">
        <w:rPr>
          <w:rFonts w:eastAsia="Times New Roman" w:cstheme="minorHAnsi"/>
          <w:color w:val="000000"/>
          <w:lang w:val="en-GB" w:eastAsia="en-GB"/>
        </w:rPr>
        <w:t>Women</w:t>
      </w:r>
      <w:r w:rsidR="00D401F1" w:rsidRPr="00057AE5">
        <w:rPr>
          <w:rFonts w:eastAsia="Times New Roman" w:cstheme="minorHAnsi"/>
          <w:color w:val="000000"/>
          <w:lang w:val="en-GB" w:eastAsia="en-GB"/>
        </w:rPr>
        <w:t xml:space="preserve"> </w:t>
      </w:r>
      <w:r w:rsidRPr="00057AE5">
        <w:rPr>
          <w:rFonts w:eastAsia="Times New Roman" w:cstheme="minorHAnsi"/>
          <w:color w:val="000000"/>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057AE5" w:rsidRDefault="00CA050B" w:rsidP="00057AE5">
      <w:pPr>
        <w:spacing w:after="0" w:line="276" w:lineRule="auto"/>
        <w:jc w:val="both"/>
        <w:rPr>
          <w:rFonts w:eastAsia="Calibri" w:cstheme="minorHAnsi"/>
          <w:color w:val="000000"/>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057AE5" w14:paraId="254A0858" w14:textId="77777777" w:rsidTr="2D8D40C5">
        <w:tc>
          <w:tcPr>
            <w:tcW w:w="6011" w:type="dxa"/>
            <w:shd w:val="clear" w:color="auto" w:fill="D5DCE4" w:themeFill="text2" w:themeFillTint="33"/>
          </w:tcPr>
          <w:p w14:paraId="0A09F4E1" w14:textId="77777777" w:rsidR="00CA050B" w:rsidRPr="00057AE5" w:rsidRDefault="00CA050B" w:rsidP="00057AE5">
            <w:pPr>
              <w:keepNext/>
              <w:spacing w:after="60" w:line="276" w:lineRule="auto"/>
              <w:jc w:val="both"/>
              <w:outlineLvl w:val="3"/>
              <w:rPr>
                <w:rFonts w:eastAsia="Arial" w:cstheme="minorHAnsi"/>
                <w:b/>
                <w:i/>
                <w:iCs/>
                <w:color w:val="000000"/>
                <w:lang w:val="en-GB"/>
              </w:rPr>
            </w:pPr>
            <w:r w:rsidRPr="00057AE5">
              <w:rPr>
                <w:rFonts w:eastAsia="Arial" w:cstheme="minorHAnsi"/>
                <w:b/>
                <w:color w:val="000000"/>
                <w:lang w:val="en-GB"/>
              </w:rPr>
              <w:t>Mandatory requirements/pre-qualification criteria</w:t>
            </w:r>
          </w:p>
        </w:tc>
        <w:tc>
          <w:tcPr>
            <w:tcW w:w="3078" w:type="dxa"/>
            <w:shd w:val="clear" w:color="auto" w:fill="D5DCE4" w:themeFill="text2" w:themeFillTint="33"/>
          </w:tcPr>
          <w:p w14:paraId="3B040BEB" w14:textId="77777777" w:rsidR="00CA050B" w:rsidRPr="00057AE5" w:rsidRDefault="00CA050B" w:rsidP="00057AE5">
            <w:pPr>
              <w:keepNext/>
              <w:spacing w:after="60" w:line="276" w:lineRule="auto"/>
              <w:jc w:val="both"/>
              <w:outlineLvl w:val="3"/>
              <w:rPr>
                <w:rFonts w:eastAsia="Arial" w:cstheme="minorHAnsi"/>
                <w:b/>
                <w:i/>
                <w:iCs/>
                <w:color w:val="000000"/>
                <w:lang w:val="en-GB"/>
              </w:rPr>
            </w:pPr>
            <w:r w:rsidRPr="00057AE5">
              <w:rPr>
                <w:rFonts w:eastAsia="Arial" w:cstheme="minorHAnsi"/>
                <w:b/>
                <w:color w:val="000000"/>
                <w:lang w:val="en-GB"/>
              </w:rPr>
              <w:t>Proponent’s response</w:t>
            </w:r>
          </w:p>
        </w:tc>
      </w:tr>
      <w:tr w:rsidR="00CA050B" w:rsidRPr="00057AE5" w14:paraId="4F972DF8" w14:textId="77777777" w:rsidTr="2D8D40C5">
        <w:tc>
          <w:tcPr>
            <w:tcW w:w="6011" w:type="dxa"/>
          </w:tcPr>
          <w:p w14:paraId="242EE6DF"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Reference #1:</w:t>
            </w:r>
          </w:p>
          <w:p w14:paraId="777ED75C"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Reference #2:</w:t>
            </w:r>
          </w:p>
          <w:p w14:paraId="5818EF0A" w14:textId="77777777" w:rsidR="00CA050B" w:rsidRPr="00057AE5" w:rsidRDefault="00CA050B" w:rsidP="00057AE5">
            <w:pPr>
              <w:spacing w:before="120" w:after="120" w:line="276" w:lineRule="auto"/>
              <w:jc w:val="both"/>
              <w:rPr>
                <w:rFonts w:eastAsia="Calibri" w:cstheme="minorHAnsi"/>
                <w:color w:val="000000"/>
                <w:lang w:val="en-GB"/>
              </w:rPr>
            </w:pPr>
          </w:p>
        </w:tc>
      </w:tr>
      <w:tr w:rsidR="00CA050B" w:rsidRPr="00057AE5" w14:paraId="1490E619" w14:textId="77777777" w:rsidTr="2D8D40C5">
        <w:tc>
          <w:tcPr>
            <w:tcW w:w="6011" w:type="dxa"/>
          </w:tcPr>
          <w:p w14:paraId="75CB6D0A" w14:textId="182B1B79"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is duly registered or has the legal basis/mandate as an organization</w:t>
            </w:r>
            <w:r w:rsidR="00971232" w:rsidRPr="00057AE5">
              <w:rPr>
                <w:rFonts w:eastAsia="Calibri" w:cstheme="minorHAnsi"/>
                <w:color w:val="000000"/>
                <w:lang w:val="en-GB"/>
              </w:rPr>
              <w:t xml:space="preserve">- </w:t>
            </w:r>
            <w:r w:rsidR="00971232" w:rsidRPr="00057AE5">
              <w:rPr>
                <w:rFonts w:eastAsia="Calibri" w:cstheme="minorHAnsi"/>
                <w:b/>
                <w:bCs/>
                <w:color w:val="000000"/>
                <w:highlight w:val="yellow"/>
                <w:u w:val="single"/>
                <w:lang w:val="en-GB"/>
              </w:rPr>
              <w:t>please provide the official registration - a copy to be attached</w:t>
            </w:r>
            <w:r w:rsidR="00BC7714" w:rsidRPr="00057AE5">
              <w:rPr>
                <w:rFonts w:eastAsia="Calibri" w:cstheme="minorHAnsi"/>
                <w:b/>
                <w:bCs/>
                <w:color w:val="000000"/>
                <w:highlight w:val="yellow"/>
                <w:u w:val="single"/>
                <w:lang w:val="en-GB"/>
              </w:rPr>
              <w:t xml:space="preserve"> here</w:t>
            </w:r>
          </w:p>
        </w:tc>
        <w:tc>
          <w:tcPr>
            <w:tcW w:w="3078" w:type="dxa"/>
          </w:tcPr>
          <w:p w14:paraId="182312B2"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6D81035A" w14:textId="77777777" w:rsidTr="2D8D40C5">
        <w:tc>
          <w:tcPr>
            <w:tcW w:w="6011" w:type="dxa"/>
          </w:tcPr>
          <w:p w14:paraId="15D7FFBD" w14:textId="25C1D94C"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as an organization has been in operation for at least five (5) years</w:t>
            </w:r>
            <w:r w:rsidR="0091403E" w:rsidRPr="00057AE5">
              <w:rPr>
                <w:rStyle w:val="FootnoteReference"/>
                <w:rFonts w:eastAsia="Calibri" w:cstheme="minorHAnsi"/>
                <w:color w:val="000000"/>
                <w:lang w:val="en-GB"/>
              </w:rPr>
              <w:footnoteReference w:id="14"/>
            </w:r>
            <w:r w:rsidRPr="00057AE5">
              <w:rPr>
                <w:rFonts w:eastAsia="Calibri" w:cstheme="minorHAnsi"/>
                <w:color w:val="000000"/>
                <w:lang w:val="en-GB"/>
              </w:rPr>
              <w:t xml:space="preserve"> </w:t>
            </w:r>
          </w:p>
        </w:tc>
        <w:tc>
          <w:tcPr>
            <w:tcW w:w="3078" w:type="dxa"/>
          </w:tcPr>
          <w:p w14:paraId="1A7AA10C"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4A8D7D4A" w14:textId="77777777" w:rsidTr="2D8D40C5">
        <w:tc>
          <w:tcPr>
            <w:tcW w:w="6011" w:type="dxa"/>
          </w:tcPr>
          <w:p w14:paraId="096A842B"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has a permanent office within the location area.</w:t>
            </w:r>
          </w:p>
        </w:tc>
        <w:tc>
          <w:tcPr>
            <w:tcW w:w="3078" w:type="dxa"/>
          </w:tcPr>
          <w:p w14:paraId="565D0B75"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1F44FC2E" w14:textId="77777777" w:rsidTr="2D8D40C5">
        <w:tc>
          <w:tcPr>
            <w:tcW w:w="6011" w:type="dxa"/>
          </w:tcPr>
          <w:p w14:paraId="310C6E67"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Pr</w:t>
            </w:r>
            <w:r w:rsidRPr="00057AE5">
              <w:rPr>
                <w:rFonts w:eastAsia="Arial,Times New Roman" w:cstheme="minorHAnsi"/>
                <w:color w:val="000000"/>
                <w:lang w:val="en-GB"/>
              </w:rPr>
              <w:t>oponent must agree to a site visit at a customer location in the location or area with a similar scope of work as the one described in this CFP.</w:t>
            </w:r>
          </w:p>
        </w:tc>
        <w:tc>
          <w:tcPr>
            <w:tcW w:w="3078" w:type="dxa"/>
          </w:tcPr>
          <w:p w14:paraId="44F43C2F"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68B5BDF3" w14:textId="77777777" w:rsidR="00CA050B" w:rsidRPr="00057AE5" w:rsidRDefault="00CA050B" w:rsidP="00057AE5">
            <w:pPr>
              <w:spacing w:before="120" w:after="120" w:line="276" w:lineRule="auto"/>
              <w:jc w:val="both"/>
              <w:rPr>
                <w:rFonts w:eastAsia="Calibri" w:cstheme="minorHAnsi"/>
                <w:color w:val="000000"/>
                <w:lang w:val="en-GB"/>
              </w:rPr>
            </w:pPr>
          </w:p>
        </w:tc>
      </w:tr>
      <w:tr w:rsidR="00CA050B" w:rsidRPr="00057AE5"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669DC17E" w:rsidR="00CA050B" w:rsidRPr="00057AE5" w:rsidRDefault="00CA050B" w:rsidP="00057AE5">
            <w:pPr>
              <w:spacing w:before="120" w:after="120" w:line="276" w:lineRule="auto"/>
              <w:ind w:left="495" w:hanging="495"/>
              <w:jc w:val="both"/>
              <w:rPr>
                <w:rFonts w:eastAsia="Calibri" w:cstheme="minorHAnsi"/>
                <w:color w:val="000000"/>
                <w:lang w:val="en-GB"/>
              </w:rPr>
            </w:pPr>
            <w:r w:rsidRPr="00057AE5">
              <w:rPr>
                <w:rFonts w:eastAsia="Arial" w:cstheme="minorHAnsi"/>
                <w:color w:val="000000"/>
                <w:lang w:val="en-GB"/>
              </w:rPr>
              <w:t xml:space="preserve">1.6   Confirm that proponent has not been the subject of a finding of fraud or any other relevant misconduct following an investigation conducted by </w:t>
            </w:r>
            <w:r w:rsidR="004D2A0E" w:rsidRPr="00057AE5">
              <w:rPr>
                <w:rFonts w:eastAsia="Arial" w:cstheme="minorHAnsi"/>
                <w:color w:val="000000"/>
                <w:lang w:val="en-GB"/>
              </w:rPr>
              <w:t xml:space="preserve"> </w:t>
            </w:r>
            <w:r w:rsidR="0000561A" w:rsidRPr="00057AE5">
              <w:rPr>
                <w:rFonts w:eastAsia="Arial" w:cstheme="minorHAnsi"/>
                <w:color w:val="000000"/>
                <w:lang w:val="en-GB"/>
              </w:rPr>
              <w:t xml:space="preserve">  </w:t>
            </w:r>
            <w:r w:rsidR="00EA790F" w:rsidRPr="00057AE5">
              <w:rPr>
                <w:rFonts w:eastAsia="Arial" w:cstheme="minorHAnsi"/>
                <w:color w:val="000000"/>
                <w:lang w:val="en-GB"/>
              </w:rPr>
              <w:t xml:space="preserve"> UN </w:t>
            </w:r>
            <w:r w:rsidR="00BC7714" w:rsidRPr="00057AE5">
              <w:rPr>
                <w:rFonts w:eastAsia="Arial" w:cstheme="minorHAnsi"/>
                <w:color w:val="000000"/>
                <w:lang w:val="en-GB"/>
              </w:rPr>
              <w:t>Women</w:t>
            </w:r>
            <w:r w:rsidR="00D401F1" w:rsidRPr="00057AE5">
              <w:rPr>
                <w:rFonts w:eastAsia="Arial" w:cstheme="minorHAnsi"/>
                <w:color w:val="000000"/>
                <w:lang w:val="en-GB"/>
              </w:rPr>
              <w:t xml:space="preserve"> </w:t>
            </w:r>
            <w:r w:rsidRPr="00057AE5">
              <w:rPr>
                <w:rFonts w:eastAsia="Arial" w:cstheme="minorHAnsi"/>
                <w:color w:val="000000"/>
                <w:lang w:val="en-GB"/>
              </w:rPr>
              <w:t xml:space="preserve">or another United Nations entity.  The Proponent must indicate if it is currently under investigation for fraud or any other relevant misconduct by </w:t>
            </w:r>
            <w:r w:rsidR="004D2A0E" w:rsidRPr="00057AE5">
              <w:rPr>
                <w:rFonts w:eastAsia="Arial" w:cstheme="minorHAnsi"/>
                <w:color w:val="000000"/>
                <w:lang w:val="en-GB"/>
              </w:rPr>
              <w:t xml:space="preserve"> </w:t>
            </w:r>
            <w:r w:rsidR="0000561A" w:rsidRPr="00057AE5">
              <w:rPr>
                <w:rFonts w:eastAsia="Arial" w:cstheme="minorHAnsi"/>
                <w:color w:val="000000"/>
                <w:lang w:val="en-GB"/>
              </w:rPr>
              <w:t xml:space="preserve">  </w:t>
            </w:r>
            <w:r w:rsidR="00EA790F" w:rsidRPr="00057AE5">
              <w:rPr>
                <w:rFonts w:eastAsia="Arial" w:cstheme="minorHAnsi"/>
                <w:color w:val="000000"/>
                <w:lang w:val="en-GB"/>
              </w:rPr>
              <w:t xml:space="preserve"> UN </w:t>
            </w:r>
            <w:r w:rsidR="00BC7714" w:rsidRPr="00057AE5">
              <w:rPr>
                <w:rFonts w:eastAsia="Arial" w:cstheme="minorHAnsi"/>
                <w:color w:val="000000"/>
                <w:lang w:val="en-GB"/>
              </w:rPr>
              <w:t>Women</w:t>
            </w:r>
            <w:r w:rsidR="00D401F1" w:rsidRPr="00057AE5">
              <w:rPr>
                <w:rFonts w:eastAsia="Arial" w:cstheme="minorHAnsi"/>
                <w:color w:val="000000"/>
                <w:lang w:val="en-GB"/>
              </w:rPr>
              <w:t xml:space="preserve"> </w:t>
            </w:r>
            <w:r w:rsidRPr="00057AE5">
              <w:rPr>
                <w:rFonts w:eastAsia="Arial" w:cstheme="minorHAnsi"/>
                <w:color w:val="000000"/>
                <w:lang w:val="en-GB"/>
              </w:rPr>
              <w:t>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3A6A45F1" w14:textId="77777777" w:rsidR="00CA050B" w:rsidRPr="00057AE5" w:rsidRDefault="00CA050B" w:rsidP="00057AE5">
            <w:pPr>
              <w:spacing w:before="120" w:after="120" w:line="276" w:lineRule="auto"/>
              <w:jc w:val="both"/>
              <w:rPr>
                <w:rFonts w:eastAsia="Calibri" w:cstheme="minorHAnsi"/>
                <w:color w:val="000000"/>
                <w:lang w:val="en-GB"/>
              </w:rPr>
            </w:pPr>
          </w:p>
        </w:tc>
      </w:tr>
      <w:tr w:rsidR="004A5BB6" w:rsidRPr="00057AE5"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057AE5" w:rsidRDefault="004A5BB6" w:rsidP="00057AE5">
            <w:pPr>
              <w:spacing w:before="120" w:after="120" w:line="276" w:lineRule="auto"/>
              <w:ind w:left="495" w:hanging="495"/>
              <w:jc w:val="both"/>
              <w:rPr>
                <w:rFonts w:eastAsia="Arial" w:cstheme="minorHAnsi"/>
                <w:color w:val="000000"/>
                <w:lang w:val="en-GB"/>
              </w:rPr>
            </w:pPr>
            <w:r w:rsidRPr="00057AE5">
              <w:rPr>
                <w:rFonts w:eastAsia="Arial" w:cstheme="minorHAnsi"/>
                <w:color w:val="000000"/>
                <w:lang w:val="en-GB"/>
              </w:rPr>
              <w:t>1.7</w:t>
            </w:r>
            <w:r w:rsidR="00C41F68" w:rsidRPr="00057AE5">
              <w:rPr>
                <w:rFonts w:eastAsia="Arial" w:cstheme="minorHAnsi"/>
                <w:color w:val="000000"/>
                <w:lang w:val="en-GB"/>
              </w:rPr>
              <w:t xml:space="preserve">     </w:t>
            </w:r>
            <w:r w:rsidR="00C41F68" w:rsidRPr="00057AE5">
              <w:rPr>
                <w:rFonts w:eastAsia="Arial" w:cstheme="minorHAnsi"/>
                <w:lang w:val="en-GB"/>
              </w:rPr>
              <w:t xml:space="preserve">Confirm that proponent has not been the subject of any investigations and/or has not been charged for any </w:t>
            </w:r>
            <w:r w:rsidR="00C41F68" w:rsidRPr="00057AE5">
              <w:rPr>
                <w:rFonts w:eastAsia="Arial" w:cstheme="minorHAnsi"/>
                <w:lang w:val="en-GB"/>
              </w:rPr>
              <w:lastRenderedPageBreak/>
              <w:t xml:space="preserve">misconduct related </w:t>
            </w:r>
            <w:r w:rsidR="00C41F68" w:rsidRPr="00057AE5">
              <w:rPr>
                <w:rFonts w:eastAsia="Times New Roman" w:cstheme="minorHAnsi"/>
                <w:lang w:val="en-GB"/>
              </w:rPr>
              <w:t>to sexual exploitation and abuse (SEA)</w:t>
            </w:r>
            <w:r w:rsidR="00C41F68" w:rsidRPr="00057AE5">
              <w:rPr>
                <w:rFonts w:eastAsia="Times New Roman" w:cstheme="minorHAnsi"/>
                <w:vertAlign w:val="superscript"/>
                <w:lang w:val="en-GB"/>
              </w:rPr>
              <w:footnoteReference w:id="15"/>
            </w:r>
            <w:r w:rsidR="00C41F68" w:rsidRPr="00057AE5">
              <w:rPr>
                <w:rFonts w:eastAsia="Times New Roman" w:cstheme="minorHAnsi"/>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28B81D7D" w:rsidR="004A5BB6" w:rsidRPr="00057AE5" w:rsidRDefault="00A33FAD" w:rsidP="00057AE5">
            <w:pPr>
              <w:spacing w:before="120" w:after="120" w:line="276" w:lineRule="auto"/>
              <w:jc w:val="both"/>
              <w:rPr>
                <w:rFonts w:eastAsia="Calibri" w:cstheme="minorHAnsi"/>
                <w:color w:val="000000"/>
                <w:lang w:val="en-GB"/>
              </w:rPr>
            </w:pPr>
            <w:r>
              <w:rPr>
                <w:rFonts w:eastAsia="Calibri" w:cstheme="minorHAnsi"/>
                <w:color w:val="000000"/>
                <w:lang w:val="en-GB"/>
              </w:rPr>
              <w:lastRenderedPageBreak/>
              <w:t>Yes/No</w:t>
            </w:r>
          </w:p>
        </w:tc>
      </w:tr>
      <w:tr w:rsidR="00CA050B" w:rsidRPr="00057AE5"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057AE5" w:rsidRDefault="2D8D40C5" w:rsidP="00057AE5">
            <w:pPr>
              <w:spacing w:before="120" w:after="120" w:line="276" w:lineRule="auto"/>
              <w:ind w:left="495" w:hanging="495"/>
              <w:jc w:val="both"/>
              <w:rPr>
                <w:rFonts w:eastAsia="Arial" w:cstheme="minorHAnsi"/>
                <w:color w:val="000000" w:themeColor="text1"/>
                <w:lang w:val="en-GB"/>
              </w:rPr>
            </w:pPr>
            <w:r w:rsidRPr="00057AE5">
              <w:rPr>
                <w:rFonts w:eastAsia="Arial" w:cstheme="minorHAnsi"/>
                <w:color w:val="000000" w:themeColor="text1"/>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7C12A868" w14:textId="77777777" w:rsidR="00CA050B" w:rsidRPr="00057AE5" w:rsidRDefault="00CA050B" w:rsidP="00057AE5">
            <w:pPr>
              <w:spacing w:before="120" w:after="120" w:line="276" w:lineRule="auto"/>
              <w:jc w:val="both"/>
              <w:rPr>
                <w:rFonts w:eastAsia="Calibri" w:cstheme="minorHAnsi"/>
                <w:color w:val="000000"/>
                <w:lang w:val="en-GB"/>
              </w:rPr>
            </w:pPr>
          </w:p>
        </w:tc>
      </w:tr>
    </w:tbl>
    <w:p w14:paraId="0E663237" w14:textId="524452C8" w:rsidR="00CA050B" w:rsidRPr="00057AE5" w:rsidRDefault="00CA050B" w:rsidP="00057AE5">
      <w:pPr>
        <w:spacing w:after="0" w:line="276" w:lineRule="auto"/>
        <w:jc w:val="both"/>
        <w:rPr>
          <w:rFonts w:eastAsia="Times New Roman" w:cstheme="minorHAnsi"/>
          <w:b/>
          <w:color w:val="000000"/>
          <w:spacing w:val="-3"/>
          <w:lang w:val="en-GB" w:eastAsia="en-GB"/>
        </w:rPr>
      </w:pPr>
    </w:p>
    <w:p w14:paraId="0D97E853" w14:textId="77777777" w:rsidR="00C67485" w:rsidRPr="00057AE5" w:rsidRDefault="00C67485" w:rsidP="00057AE5">
      <w:pPr>
        <w:spacing w:line="276" w:lineRule="auto"/>
        <w:rPr>
          <w:rFonts w:eastAsia="Times New Roman" w:cstheme="minorHAnsi"/>
          <w:b/>
          <w:color w:val="0070C0"/>
          <w:lang w:val="en-GB" w:eastAsia="en-GB"/>
        </w:rPr>
      </w:pPr>
      <w:r w:rsidRPr="00057AE5">
        <w:rPr>
          <w:rFonts w:eastAsia="Times New Roman" w:cstheme="minorHAnsi"/>
          <w:b/>
          <w:color w:val="0070C0"/>
          <w:lang w:val="en-GB" w:eastAsia="en-GB"/>
        </w:rPr>
        <w:br w:type="page"/>
      </w:r>
    </w:p>
    <w:p w14:paraId="2402A115" w14:textId="2228AD95" w:rsidR="009812E6" w:rsidRPr="00057AE5" w:rsidRDefault="009812E6" w:rsidP="00057AE5">
      <w:pPr>
        <w:spacing w:after="0" w:line="276" w:lineRule="auto"/>
        <w:jc w:val="both"/>
        <w:rPr>
          <w:rFonts w:eastAsia="Times New Roman" w:cstheme="minorHAnsi"/>
          <w:b/>
          <w:color w:val="0070C0"/>
          <w:lang w:val="en-GB" w:eastAsia="en-GB"/>
        </w:rPr>
      </w:pPr>
      <w:r w:rsidRPr="00057AE5">
        <w:rPr>
          <w:rFonts w:eastAsia="Times New Roman" w:cstheme="minorHAnsi"/>
          <w:b/>
          <w:color w:val="0070C0"/>
          <w:lang w:val="en-GB" w:eastAsia="en-GB"/>
        </w:rPr>
        <w:lastRenderedPageBreak/>
        <w:t>Section 2</w:t>
      </w:r>
    </w:p>
    <w:p w14:paraId="0548030C" w14:textId="77777777" w:rsidR="00C22EF1" w:rsidRPr="00057AE5" w:rsidRDefault="00C22EF1" w:rsidP="00057AE5">
      <w:pPr>
        <w:spacing w:line="276" w:lineRule="auto"/>
        <w:jc w:val="both"/>
        <w:rPr>
          <w:rFonts w:eastAsia="Calibri" w:cstheme="minorHAnsi"/>
          <w:color w:val="000000"/>
          <w:lang w:val="en-GB"/>
        </w:rPr>
      </w:pPr>
    </w:p>
    <w:p w14:paraId="0458BA22" w14:textId="78F0137F" w:rsidR="00C22EF1" w:rsidRPr="00057AE5" w:rsidRDefault="00C22EF1" w:rsidP="00057AE5">
      <w:pPr>
        <w:spacing w:after="0" w:line="276" w:lineRule="auto"/>
        <w:jc w:val="both"/>
        <w:rPr>
          <w:rFonts w:eastAsia="Calibri" w:cstheme="minorHAnsi"/>
          <w:b/>
          <w:bCs/>
          <w:color w:val="000000"/>
          <w:lang w:val="en-GB"/>
        </w:rPr>
      </w:pPr>
      <w:r w:rsidRPr="00057AE5">
        <w:rPr>
          <w:rFonts w:eastAsia="Calibri" w:cstheme="minorHAnsi"/>
          <w:b/>
          <w:bCs/>
          <w:color w:val="000000"/>
          <w:lang w:val="en-GB"/>
        </w:rPr>
        <w:t>CFP No.</w:t>
      </w:r>
      <w:r w:rsidR="00532074">
        <w:rPr>
          <w:rFonts w:eastAsia="Calibri" w:cstheme="minorHAnsi"/>
          <w:b/>
          <w:bCs/>
          <w:color w:val="000000"/>
          <w:lang w:val="en-GB"/>
        </w:rPr>
        <w:t xml:space="preserve"> </w:t>
      </w:r>
      <w:r w:rsidR="00532074">
        <w:rPr>
          <w:rFonts w:eastAsia="Calibri" w:cstheme="minorHAnsi"/>
          <w:b/>
          <w:bCs/>
          <w:highlight w:val="yellow"/>
          <w:lang w:val="en-GB"/>
        </w:rPr>
        <w:t>2/2020</w:t>
      </w:r>
    </w:p>
    <w:p w14:paraId="5AE968EA"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37C0C935" w14:textId="102E35E2" w:rsidR="004B1152" w:rsidRPr="00057AE5" w:rsidRDefault="004B1152" w:rsidP="00491F0A">
      <w:pPr>
        <w:pStyle w:val="ListParagraph"/>
        <w:numPr>
          <w:ilvl w:val="0"/>
          <w:numId w:val="10"/>
        </w:numPr>
        <w:tabs>
          <w:tab w:val="center" w:pos="4320"/>
          <w:tab w:val="right" w:pos="8640"/>
        </w:tabs>
        <w:spacing w:after="0" w:line="276" w:lineRule="auto"/>
        <w:jc w:val="both"/>
        <w:rPr>
          <w:rFonts w:eastAsia="Times New Roman" w:cstheme="minorHAnsi"/>
          <w:b/>
          <w:color w:val="0070C0"/>
          <w:lang w:val="en-GB" w:eastAsia="en-GB"/>
        </w:rPr>
      </w:pPr>
      <w:r w:rsidRPr="00057AE5">
        <w:rPr>
          <w:rFonts w:eastAsia="Times New Roman" w:cstheme="minorHAnsi"/>
          <w:b/>
          <w:color w:val="0070C0"/>
          <w:lang w:val="en-GB" w:eastAsia="en-GB"/>
        </w:rPr>
        <w:t>Instructions to proponents (Responsible Parties)</w:t>
      </w:r>
    </w:p>
    <w:p w14:paraId="1BE40EC1" w14:textId="77777777" w:rsidR="00C22EF1" w:rsidRPr="00057AE5" w:rsidRDefault="00C22EF1" w:rsidP="00057AE5">
      <w:pPr>
        <w:tabs>
          <w:tab w:val="center" w:pos="4680"/>
          <w:tab w:val="right" w:pos="9360"/>
        </w:tabs>
        <w:spacing w:after="0" w:line="276" w:lineRule="auto"/>
        <w:jc w:val="both"/>
        <w:rPr>
          <w:rFonts w:eastAsia="Calibri" w:cstheme="minorHAnsi"/>
          <w:color w:val="000000"/>
          <w:lang w:val="en-GB"/>
        </w:rPr>
      </w:pPr>
    </w:p>
    <w:p w14:paraId="1716B764" w14:textId="0E0CF9D5"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Introduction</w:t>
      </w:r>
    </w:p>
    <w:p w14:paraId="74170ECB" w14:textId="571C0A5C" w:rsidR="006A5A4D" w:rsidRPr="00057AE5" w:rsidRDefault="00EA790F"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91EDB" w:rsidRPr="00057AE5">
        <w:rPr>
          <w:rFonts w:eastAsia="Calibri" w:cstheme="minorHAnsi"/>
          <w:color w:val="000000"/>
          <w:spacing w:val="-3"/>
          <w:lang w:val="en-GB" w:eastAsia="en-GB"/>
        </w:rPr>
        <w:t>invite</w:t>
      </w:r>
      <w:r w:rsidR="00C22EF1" w:rsidRPr="00057AE5">
        <w:rPr>
          <w:rFonts w:eastAsia="Calibri" w:cstheme="minorHAnsi"/>
          <w:color w:val="000000"/>
          <w:spacing w:val="-3"/>
          <w:lang w:val="en-GB" w:eastAsia="en-GB"/>
        </w:rPr>
        <w:t xml:space="preserve"> qualified parties to submit Technical and Financial Proposals to provide services associated with</w:t>
      </w:r>
      <w:r w:rsidR="001B5344"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the </w:t>
      </w: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requirement for Responsible Party</w:t>
      </w:r>
      <w:r w:rsidR="006A5A4D" w:rsidRPr="00057AE5">
        <w:rPr>
          <w:rFonts w:eastAsia="Calibri" w:cstheme="minorHAnsi"/>
          <w:color w:val="000000"/>
          <w:spacing w:val="-3"/>
          <w:lang w:val="en-GB" w:eastAsia="en-GB"/>
        </w:rPr>
        <w:t>.</w:t>
      </w:r>
    </w:p>
    <w:p w14:paraId="76D0CC92" w14:textId="7DF383E4" w:rsidR="00176751" w:rsidRPr="00532074" w:rsidRDefault="00EA790F" w:rsidP="00176751">
      <w:pPr>
        <w:numPr>
          <w:ilvl w:val="1"/>
          <w:numId w:val="4"/>
        </w:numPr>
        <w:tabs>
          <w:tab w:val="left" w:pos="-1440"/>
        </w:tabs>
        <w:suppressAutoHyphens/>
        <w:spacing w:after="0" w:line="276" w:lineRule="auto"/>
        <w:contextualSpacing/>
        <w:jc w:val="both"/>
        <w:rPr>
          <w:rFonts w:ascii="Calibri" w:eastAsia="Calibri" w:hAnsi="Calibri" w:cs="Calibri"/>
          <w:color w:val="000000"/>
          <w:spacing w:val="-3"/>
          <w:sz w:val="20"/>
          <w:szCs w:val="20"/>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6A5A4D" w:rsidRPr="00057AE5">
        <w:rPr>
          <w:rFonts w:eastAsia="Calibri" w:cstheme="minorHAnsi"/>
          <w:color w:val="000000"/>
          <w:spacing w:val="-3"/>
          <w:lang w:val="en-GB" w:eastAsia="en-GB"/>
        </w:rPr>
        <w:t xml:space="preserve">is soliciting proposals from </w:t>
      </w:r>
      <w:r w:rsidR="006E45D8">
        <w:rPr>
          <w:rFonts w:eastAsia="Calibri" w:cstheme="minorHAnsi"/>
          <w:color w:val="000000"/>
          <w:spacing w:val="-3"/>
          <w:lang w:val="en-GB" w:eastAsia="en-GB"/>
        </w:rPr>
        <w:t xml:space="preserve">local </w:t>
      </w:r>
      <w:r w:rsidR="006A5A4D" w:rsidRPr="00057AE5">
        <w:rPr>
          <w:rFonts w:eastAsia="Calibri" w:cstheme="minorHAnsi"/>
          <w:color w:val="000000"/>
          <w:spacing w:val="-3"/>
          <w:lang w:val="en-GB" w:eastAsia="en-GB"/>
        </w:rPr>
        <w:t>Civil Society Organizations (CSOs</w:t>
      </w:r>
      <w:r w:rsidR="00176751" w:rsidRPr="00C837CF">
        <w:rPr>
          <w:rFonts w:ascii="Calibri" w:eastAsia="Calibri" w:hAnsi="Calibri" w:cs="Calibri"/>
          <w:color w:val="000000"/>
          <w:spacing w:val="-3"/>
          <w:sz w:val="20"/>
          <w:szCs w:val="20"/>
          <w:lang w:val="en-GB" w:eastAsia="en-GB"/>
        </w:rPr>
        <w:t xml:space="preserve">). </w:t>
      </w:r>
      <w:r w:rsidR="00176751" w:rsidRPr="00532074">
        <w:rPr>
          <w:rFonts w:ascii="Calibri" w:eastAsia="Calibri" w:hAnsi="Calibri" w:cs="Calibri"/>
          <w:b/>
          <w:spacing w:val="-3"/>
          <w:sz w:val="20"/>
          <w:szCs w:val="20"/>
          <w:lang w:val="en-GB" w:eastAsia="en-GB"/>
        </w:rPr>
        <w:t>Women’s organizations or entities are highly encouraged to apply.</w:t>
      </w:r>
    </w:p>
    <w:p w14:paraId="7FFC88CE" w14:textId="78F4F7F0"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themeColor="text1"/>
          <w:lang w:val="en-GB" w:eastAsia="en-GB"/>
        </w:rPr>
      </w:pPr>
      <w:r w:rsidRPr="00057AE5">
        <w:rPr>
          <w:rFonts w:eastAsia="Calibri" w:cstheme="minorHAnsi"/>
          <w:color w:val="000000"/>
          <w:spacing w:val="-3"/>
          <w:lang w:val="en-GB" w:eastAsia="en-GB"/>
        </w:rPr>
        <w:t xml:space="preserve">A description of the services required is described in </w:t>
      </w:r>
      <w:proofErr w:type="spellStart"/>
      <w:r w:rsidRPr="00057AE5">
        <w:rPr>
          <w:rFonts w:eastAsia="Calibri" w:cstheme="minorHAnsi"/>
          <w:color w:val="000000"/>
          <w:spacing w:val="-3"/>
          <w:lang w:val="en-GB" w:eastAsia="en-GB"/>
        </w:rPr>
        <w:t>CfP</w:t>
      </w:r>
      <w:proofErr w:type="spellEnd"/>
      <w:r w:rsidRPr="00057AE5">
        <w:rPr>
          <w:rFonts w:eastAsia="Calibri" w:cstheme="minorHAnsi"/>
          <w:color w:val="000000"/>
          <w:spacing w:val="-3"/>
          <w:lang w:val="en-GB" w:eastAsia="en-GB"/>
        </w:rPr>
        <w:t xml:space="preserve"> Section </w:t>
      </w:r>
      <w:r w:rsidR="00191EDB" w:rsidRPr="00057AE5">
        <w:rPr>
          <w:rFonts w:eastAsia="Calibri" w:cstheme="minorHAnsi"/>
          <w:color w:val="000000"/>
          <w:spacing w:val="-3"/>
          <w:lang w:val="en-GB" w:eastAsia="en-GB"/>
        </w:rPr>
        <w:t>1-</w:t>
      </w:r>
      <w:r w:rsidR="00551EBF" w:rsidRPr="00057AE5">
        <w:rPr>
          <w:rFonts w:eastAsia="Calibri" w:cstheme="minorHAnsi"/>
          <w:color w:val="000000"/>
          <w:spacing w:val="-3"/>
          <w:lang w:val="en-GB" w:eastAsia="en-GB"/>
        </w:rPr>
        <w:t xml:space="preserve"> C </w:t>
      </w:r>
      <w:r w:rsidR="005E15B1"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Terms of Reference</w:t>
      </w:r>
      <w:r w:rsidR="005E15B1"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w:t>
      </w:r>
    </w:p>
    <w:p w14:paraId="1619446B" w14:textId="6039AD66" w:rsidR="00C22EF1" w:rsidRPr="00057AE5" w:rsidRDefault="00EA790F"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may, at its discretion, cancel the services in part or in whole.</w:t>
      </w:r>
    </w:p>
    <w:p w14:paraId="626280D4" w14:textId="2F12AE37"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Proponents may withdraw the proposal after submission, provided that written notice of withdrawal is received by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prior to the deadline prescribed for submission of proposals. </w:t>
      </w:r>
      <w:r w:rsidRPr="00057AE5">
        <w:rPr>
          <w:rFonts w:eastAsia="Calibri" w:cstheme="minorHAnsi"/>
          <w:color w:val="000000"/>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00E97CF2"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057AE5">
        <w:rPr>
          <w:rFonts w:eastAsia="Calibri" w:cstheme="minorHAnsi"/>
          <w:b/>
          <w:bCs/>
          <w:color w:val="000000"/>
          <w:spacing w:val="-3"/>
          <w:lang w:val="en-GB" w:eastAsia="en-GB"/>
        </w:rPr>
        <w:t xml:space="preserve"> </w:t>
      </w:r>
      <w:r w:rsidRPr="00057AE5">
        <w:rPr>
          <w:rFonts w:eastAsia="Calibri" w:cstheme="minorHAnsi"/>
          <w:color w:val="000000"/>
          <w:spacing w:val="-3"/>
          <w:lang w:val="en-GB" w:eastAsia="en-GB"/>
        </w:rPr>
        <w:t xml:space="preserve">In exceptional </w:t>
      </w:r>
      <w:r w:rsidR="001B5344" w:rsidRPr="00057AE5">
        <w:rPr>
          <w:rFonts w:eastAsia="Calibri" w:cstheme="minorHAnsi"/>
          <w:color w:val="000000"/>
          <w:spacing w:val="-3"/>
          <w:lang w:val="en-GB" w:eastAsia="en-GB"/>
        </w:rPr>
        <w:t xml:space="preserve">circumstances, </w:t>
      </w:r>
      <w:r w:rsidR="00EA790F"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solicit the proponent’s consent to an extension of the period of validity. The request and the responses thereto shall be made in writing.</w:t>
      </w:r>
    </w:p>
    <w:p w14:paraId="15FA77B4" w14:textId="6B403B0C"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Effective with the release of this CFP,</w:t>
      </w:r>
      <w:r w:rsidR="00F24CA0" w:rsidRPr="00057AE5">
        <w:rPr>
          <w:rFonts w:eastAsia="Calibri" w:cstheme="minorHAnsi"/>
          <w:color w:val="000000"/>
          <w:spacing w:val="-3"/>
          <w:lang w:val="en-GB" w:eastAsia="en-GB"/>
        </w:rPr>
        <w:t xml:space="preserve"> </w:t>
      </w:r>
      <w:r w:rsidRPr="00057AE5">
        <w:rPr>
          <w:rFonts w:eastAsia="Calibri" w:cstheme="minorHAnsi"/>
          <w:color w:val="000000"/>
          <w:spacing w:val="-3"/>
          <w:u w:val="single"/>
          <w:lang w:val="en-GB" w:eastAsia="en-GB"/>
        </w:rPr>
        <w:t>all</w:t>
      </w:r>
      <w:r w:rsidRPr="00057AE5">
        <w:rPr>
          <w:rFonts w:eastAsia="Calibri" w:cstheme="minorHAnsi"/>
          <w:color w:val="000000"/>
          <w:spacing w:val="-3"/>
          <w:lang w:val="en-GB" w:eastAsia="en-GB"/>
        </w:rPr>
        <w:t xml:space="preserve"> communications must be directed only to</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Pr="00057AE5">
        <w:rPr>
          <w:rFonts w:eastAsia="Calibri" w:cstheme="minorHAnsi"/>
          <w:color w:val="000000"/>
          <w:spacing w:val="-3"/>
          <w:lang w:val="en-GB" w:eastAsia="en-GB"/>
        </w:rPr>
        <w:t>, by email at</w:t>
      </w:r>
      <w:r w:rsidR="00532074">
        <w:rPr>
          <w:rFonts w:eastAsia="Calibri" w:cstheme="minorHAnsi"/>
          <w:color w:val="000000"/>
          <w:spacing w:val="-3"/>
          <w:lang w:val="en-GB" w:eastAsia="en-GB"/>
        </w:rPr>
        <w:t xml:space="preserve"> </w:t>
      </w:r>
      <w:hyperlink r:id="rId14" w:history="1">
        <w:r w:rsidR="00532074" w:rsidRPr="00532074">
          <w:rPr>
            <w:rStyle w:val="Hyperlink"/>
            <w:rFonts w:cstheme="minorHAnsi"/>
            <w:sz w:val="20"/>
            <w:szCs w:val="20"/>
            <w:highlight w:val="yellow"/>
            <w:lang w:val="en-GB"/>
          </w:rPr>
          <w:t>palestine.registry@unwomen.org</w:t>
        </w:r>
      </w:hyperlink>
      <w:r w:rsidRPr="00057AE5">
        <w:rPr>
          <w:rFonts w:eastAsia="Calibri" w:cstheme="minorHAnsi"/>
          <w:color w:val="000000"/>
          <w:spacing w:val="-3"/>
          <w:lang w:val="en-GB" w:eastAsia="en-GB"/>
        </w:rPr>
        <w:t xml:space="preserve">. Proponents must not communicate with any other personnel of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regarding this CFP. </w:t>
      </w:r>
    </w:p>
    <w:p w14:paraId="44CEE206" w14:textId="633197AF"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Cost of proposal</w:t>
      </w:r>
    </w:p>
    <w:p w14:paraId="4FC1CB68" w14:textId="10E15819" w:rsidR="00C22EF1" w:rsidRPr="00057AE5" w:rsidRDefault="0047165D"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w:t>
      </w:r>
      <w:r w:rsidR="00C22EF1" w:rsidRPr="00057AE5">
        <w:rPr>
          <w:rFonts w:eastAsia="Calibri" w:cstheme="minorHAnsi"/>
          <w:color w:val="000000"/>
          <w:spacing w:val="-3"/>
          <w:lang w:val="en-GB" w:eastAsia="en-GB"/>
        </w:rPr>
        <w: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057AE5" w:rsidRDefault="00C22EF1" w:rsidP="00057AE5">
      <w:pPr>
        <w:numPr>
          <w:ilvl w:val="1"/>
          <w:numId w:val="0"/>
        </w:numPr>
        <w:tabs>
          <w:tab w:val="left" w:pos="-1440"/>
        </w:tabs>
        <w:suppressAutoHyphens/>
        <w:spacing w:after="0" w:line="276" w:lineRule="auto"/>
        <w:ind w:left="357"/>
        <w:contextualSpacing/>
        <w:jc w:val="both"/>
        <w:rPr>
          <w:rFonts w:eastAsia="Calibri" w:cstheme="minorHAnsi"/>
          <w:color w:val="000000"/>
          <w:spacing w:val="-3"/>
          <w:lang w:val="en-GB" w:eastAsia="en-GB"/>
        </w:rPr>
      </w:pPr>
    </w:p>
    <w:p w14:paraId="5616C31F" w14:textId="7D430592"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Eligibility</w:t>
      </w:r>
    </w:p>
    <w:p w14:paraId="42484E29" w14:textId="6EA3A41A"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Proponents must meet all mandatory requirements/pre-qualification criteria as set out in Annex B-</w:t>
      </w:r>
      <w:r w:rsidR="00F24CA0" w:rsidRPr="00057AE5">
        <w:rPr>
          <w:rFonts w:eastAsia="Calibri" w:cstheme="minorHAnsi"/>
          <w:color w:val="000000"/>
          <w:spacing w:val="-3"/>
          <w:lang w:val="en-GB" w:eastAsia="en-GB"/>
        </w:rPr>
        <w:t>1</w:t>
      </w:r>
      <w:r w:rsidRPr="00057AE5">
        <w:rPr>
          <w:rFonts w:eastAsia="Calibri" w:cstheme="minorHAnsi"/>
          <w:color w:val="000000"/>
          <w:spacing w:val="-3"/>
          <w:lang w:val="en-GB" w:eastAsia="en-GB"/>
        </w:rPr>
        <w:t xml:space="preserve">. See </w:t>
      </w:r>
      <w:r w:rsidR="00964DC3" w:rsidRPr="00057AE5">
        <w:rPr>
          <w:rFonts w:eastAsia="Calibri" w:cstheme="minorHAnsi"/>
          <w:color w:val="000000"/>
          <w:spacing w:val="-3"/>
          <w:lang w:val="en-GB" w:eastAsia="en-GB"/>
        </w:rPr>
        <w:t>point</w:t>
      </w:r>
      <w:r w:rsidRPr="00057AE5">
        <w:rPr>
          <w:rFonts w:eastAsia="Calibri" w:cstheme="minorHAnsi"/>
          <w:color w:val="000000"/>
          <w:spacing w:val="-3"/>
          <w:lang w:val="en-GB" w:eastAsia="en-GB"/>
        </w:rPr>
        <w:t xml:space="preserve"> </w:t>
      </w:r>
      <w:r w:rsidR="00964DC3" w:rsidRPr="00057AE5">
        <w:rPr>
          <w:rFonts w:eastAsia="Calibri" w:cstheme="minorHAnsi"/>
          <w:color w:val="000000"/>
          <w:spacing w:val="-3"/>
          <w:lang w:val="en-GB" w:eastAsia="en-GB"/>
        </w:rPr>
        <w:t>4</w:t>
      </w:r>
      <w:r w:rsidRPr="00057AE5">
        <w:rPr>
          <w:rFonts w:eastAsia="Calibri" w:cstheme="minorHAnsi"/>
          <w:color w:val="000000"/>
          <w:spacing w:val="-3"/>
          <w:lang w:val="en-GB" w:eastAsia="en-GB"/>
        </w:rPr>
        <w:t xml:space="preserve"> below for further explanation. Proponents will receive a pass/fail rating on this section. To be considered, proponents must meet all the mandatory criteria described in Annex B-</w:t>
      </w:r>
      <w:r w:rsidR="001265F6" w:rsidRPr="00057AE5">
        <w:rPr>
          <w:rFonts w:eastAsia="Calibri" w:cstheme="minorHAnsi"/>
          <w:color w:val="000000"/>
          <w:spacing w:val="-3"/>
          <w:lang w:val="en-GB" w:eastAsia="en-GB"/>
        </w:rPr>
        <w:t>1</w:t>
      </w:r>
      <w:r w:rsidRPr="00057AE5">
        <w:rPr>
          <w:rFonts w:eastAsia="Calibri" w:cstheme="minorHAnsi"/>
          <w:color w:val="000000"/>
          <w:spacing w:val="-3"/>
          <w:lang w:val="en-GB" w:eastAsia="en-GB"/>
        </w:rPr>
        <w:t xml:space="preserve">.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57AE5" w:rsidRDefault="00C22EF1" w:rsidP="00057AE5">
      <w:pPr>
        <w:autoSpaceDE w:val="0"/>
        <w:autoSpaceDN w:val="0"/>
        <w:adjustRightInd w:val="0"/>
        <w:spacing w:after="0" w:line="276" w:lineRule="auto"/>
        <w:ind w:left="357"/>
        <w:jc w:val="both"/>
        <w:rPr>
          <w:rFonts w:eastAsia="Times New Roman" w:cstheme="minorHAnsi"/>
          <w:color w:val="000000"/>
          <w:lang w:val="en-GB" w:eastAsia="en-GB"/>
        </w:rPr>
      </w:pPr>
    </w:p>
    <w:p w14:paraId="59238A2F" w14:textId="37C02209" w:rsidR="001265F6" w:rsidRPr="00057AE5" w:rsidRDefault="001265F6"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Mandatory/pre-qualification criteria</w:t>
      </w:r>
    </w:p>
    <w:p w14:paraId="43790591" w14:textId="2FC57C1D" w:rsidR="001265F6" w:rsidRPr="00057AE5" w:rsidRDefault="00F91013"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The</w:t>
      </w:r>
      <w:r w:rsidR="001265F6" w:rsidRPr="00057AE5">
        <w:rPr>
          <w:rFonts w:eastAsia="Calibri" w:cstheme="minorHAnsi"/>
          <w:color w:val="000000"/>
          <w:spacing w:val="-3"/>
          <w:lang w:val="en-GB" w:eastAsia="en-GB"/>
        </w:rPr>
        <w:t xml:space="preserve"> mandatory requirements/pre-qualification criteria have been designed to assure that, to the degree possible in the initial phase of the CFP selection process , only those proponents with sufficient experience, the financial strength and stability, the demonstrable technical knowledge, the evident capacity to satisfy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265F6" w:rsidRPr="00057AE5">
        <w:rPr>
          <w:rFonts w:eastAsia="Calibri" w:cstheme="minorHAnsi"/>
          <w:color w:val="000000"/>
          <w:spacing w:val="-3"/>
          <w:lang w:val="en-GB" w:eastAsia="en-GB"/>
        </w:rPr>
        <w:t xml:space="preserve">requirements and superior customer references for supplying the services envisioned in this CFP will qualify for further consideration.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lastRenderedPageBreak/>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265F6" w:rsidRPr="00057AE5">
        <w:rPr>
          <w:rFonts w:eastAsia="Calibri" w:cstheme="minorHAnsi"/>
          <w:color w:val="000000"/>
          <w:spacing w:val="-3"/>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4D66FCD1" w:rsidR="001265F6" w:rsidRPr="00057AE5" w:rsidRDefault="001265F6"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057AE5" w:rsidRDefault="001265F6" w:rsidP="00057AE5">
      <w:pPr>
        <w:autoSpaceDE w:val="0"/>
        <w:autoSpaceDN w:val="0"/>
        <w:adjustRightInd w:val="0"/>
        <w:spacing w:after="0" w:line="276" w:lineRule="auto"/>
        <w:ind w:left="357"/>
        <w:jc w:val="both"/>
        <w:rPr>
          <w:rFonts w:eastAsia="Times New Roman" w:cstheme="minorHAnsi"/>
          <w:color w:val="000000"/>
          <w:lang w:val="en-GB" w:eastAsia="en-GB"/>
        </w:rPr>
      </w:pPr>
    </w:p>
    <w:p w14:paraId="5E6F80E0" w14:textId="3429FE41"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spacing w:val="-2"/>
          <w:lang w:val="en-GB" w:eastAsia="en-GB"/>
        </w:rPr>
      </w:pPr>
      <w:r w:rsidRPr="00057AE5">
        <w:rPr>
          <w:rFonts w:eastAsia="Times New Roman" w:cstheme="minorHAnsi"/>
          <w:b/>
          <w:bCs/>
          <w:color w:val="000000"/>
          <w:lang w:val="en-GB" w:eastAsia="en-GB"/>
        </w:rPr>
        <w:t xml:space="preserve">Clarification of CFP documents </w:t>
      </w:r>
    </w:p>
    <w:p w14:paraId="76B004B0" w14:textId="69119A0C"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 prospective proponent requiring any clarification of the CFP documents may notify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in writing at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email address indicated in the CFP by the specified date and time.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respond in writing to any request for clarification of the CFP documents that it receives by the due date outlined on section 2. Written copies of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response (including an explanation of the query but without identifying the source of inquiry) will be posted using the same method as the original posting of this (CFP) document.</w:t>
      </w:r>
    </w:p>
    <w:p w14:paraId="2A8410FD" w14:textId="01B9753E" w:rsidR="006E62D6"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If the CFP has been advertised publicly, the results of any clarification exercise (including an explanation of the query but without identifying the source of inquiry) will be posted on the advertised source.</w:t>
      </w:r>
    </w:p>
    <w:p w14:paraId="721E4284" w14:textId="77777777" w:rsidR="006E62D6" w:rsidRPr="00057AE5" w:rsidRDefault="006E62D6" w:rsidP="00057AE5">
      <w:pPr>
        <w:tabs>
          <w:tab w:val="left" w:pos="-720"/>
        </w:tabs>
        <w:suppressAutoHyphens/>
        <w:spacing w:after="0" w:line="276" w:lineRule="auto"/>
        <w:jc w:val="both"/>
        <w:rPr>
          <w:rFonts w:eastAsia="Times New Roman" w:cstheme="minorHAnsi"/>
          <w:color w:val="000000"/>
          <w:lang w:val="en-GB" w:eastAsia="en-GB"/>
        </w:rPr>
      </w:pPr>
    </w:p>
    <w:p w14:paraId="6D297908" w14:textId="42D388D1"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Amendments to CFP documents </w:t>
      </w:r>
    </w:p>
    <w:p w14:paraId="6B15105B" w14:textId="48FBF714"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At any time prior to the deadline for submission of </w:t>
      </w:r>
      <w:r w:rsidR="001B5344" w:rsidRPr="00057AE5">
        <w:rPr>
          <w:rFonts w:eastAsia="Calibri" w:cstheme="minorHAnsi"/>
          <w:color w:val="000000"/>
          <w:spacing w:val="-3"/>
          <w:lang w:val="en-GB" w:eastAsia="en-GB"/>
        </w:rPr>
        <w:t>proposals, UN</w:t>
      </w:r>
      <w:r w:rsidR="004D2A0E" w:rsidRPr="00057AE5">
        <w:rPr>
          <w:rFonts w:eastAsia="Calibri" w:cstheme="minorHAnsi"/>
          <w:color w:val="000000"/>
          <w:spacing w:val="-3"/>
          <w:lang w:val="en-GB" w:eastAsia="en-GB"/>
        </w:rPr>
        <w:t xml:space="preserve"> </w:t>
      </w:r>
      <w:r w:rsidR="00BC7714" w:rsidRPr="00057AE5">
        <w:rPr>
          <w:rFonts w:eastAsia="Calibri" w:cstheme="minorHAnsi"/>
          <w:color w:val="000000"/>
          <w:spacing w:val="-3"/>
          <w:lang w:val="en-GB" w:eastAsia="en-GB"/>
        </w:rPr>
        <w:t>Women</w:t>
      </w:r>
      <w:r w:rsidR="0000561A"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6375E4F3"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In order to afford prospective proponents reasonable time in which to take the amendment into account in preparing their </w:t>
      </w:r>
      <w:r w:rsidR="001B5344" w:rsidRPr="00057AE5">
        <w:rPr>
          <w:rFonts w:eastAsia="Calibri" w:cstheme="minorHAnsi"/>
          <w:color w:val="000000"/>
          <w:spacing w:val="-3"/>
          <w:lang w:val="en-GB" w:eastAsia="en-GB"/>
        </w:rPr>
        <w:t xml:space="preserve">proposals, </w:t>
      </w:r>
      <w:r w:rsidR="00EA790F"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at its discretion, extend the deadline for the submission of proposal.</w:t>
      </w:r>
    </w:p>
    <w:p w14:paraId="22EA9CC9" w14:textId="77777777" w:rsidR="00BC7714" w:rsidRPr="00057AE5" w:rsidRDefault="00BC7714" w:rsidP="00057AE5">
      <w:pPr>
        <w:tabs>
          <w:tab w:val="left" w:pos="-1440"/>
        </w:tabs>
        <w:suppressAutoHyphens/>
        <w:spacing w:after="0" w:line="276" w:lineRule="auto"/>
        <w:ind w:left="720"/>
        <w:contextualSpacing/>
        <w:jc w:val="both"/>
        <w:rPr>
          <w:rFonts w:eastAsia="Calibri" w:cstheme="minorHAnsi"/>
          <w:color w:val="000000"/>
          <w:spacing w:val="-3"/>
          <w:lang w:val="en-GB" w:eastAsia="en-GB"/>
        </w:rPr>
      </w:pPr>
    </w:p>
    <w:p w14:paraId="73C65755" w14:textId="1D8D8FE2"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Language of proposal</w:t>
      </w:r>
    </w:p>
    <w:p w14:paraId="50987417" w14:textId="7D196157" w:rsidR="00F569F3"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w:t>
      </w:r>
      <w:r w:rsidR="008A58D7" w:rsidRPr="00057AE5">
        <w:rPr>
          <w:rFonts w:eastAsia="Calibri" w:cstheme="minorHAnsi"/>
          <w:color w:val="000000"/>
          <w:spacing w:val="-3"/>
          <w:lang w:val="en-GB" w:eastAsia="en-GB"/>
        </w:rPr>
        <w:t>proposal</w:t>
      </w:r>
      <w:r w:rsidRPr="00057AE5">
        <w:rPr>
          <w:rFonts w:eastAsia="Calibri" w:cstheme="minorHAnsi"/>
          <w:color w:val="000000"/>
          <w:spacing w:val="-3"/>
          <w:lang w:val="en-GB" w:eastAsia="en-GB"/>
        </w:rPr>
        <w:t xml:space="preserve"> prepared by the proponent and all correspondence and documents relating to the proposal exchanged between the proponent and </w:t>
      </w:r>
      <w:r w:rsidR="004D2A0E"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Pr="00057AE5">
        <w:rPr>
          <w:rFonts w:eastAsia="Calibri" w:cstheme="minorHAnsi"/>
          <w:color w:val="000000"/>
          <w:spacing w:val="-3"/>
          <w:lang w:val="en-GB" w:eastAsia="en-GB"/>
        </w:rPr>
        <w:t xml:space="preserve">, be written in English.  </w:t>
      </w:r>
    </w:p>
    <w:p w14:paraId="00F1AC09" w14:textId="7F275E96" w:rsidR="00C22EF1" w:rsidRPr="00057AE5" w:rsidRDefault="00C22EF1" w:rsidP="00491F0A">
      <w:pPr>
        <w:numPr>
          <w:ilvl w:val="1"/>
          <w:numId w:val="4"/>
        </w:numPr>
        <w:tabs>
          <w:tab w:val="left" w:pos="-1440"/>
        </w:tabs>
        <w:suppressAutoHyphens/>
        <w:spacing w:after="0" w:line="276" w:lineRule="auto"/>
        <w:contextualSpacing/>
        <w:jc w:val="both"/>
        <w:rPr>
          <w:rFonts w:eastAsia="Times New Roman" w:cstheme="minorHAnsi"/>
          <w:color w:val="000000"/>
          <w:lang w:val="en-GB" w:eastAsia="en-GB"/>
        </w:rPr>
      </w:pPr>
      <w:r w:rsidRPr="00057AE5">
        <w:rPr>
          <w:rFonts w:eastAsia="Calibri" w:cstheme="minorHAnsi"/>
          <w:color w:val="000000"/>
          <w:spacing w:val="-3"/>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r w:rsidRPr="00057AE5">
        <w:rPr>
          <w:rFonts w:eastAsia="Times New Roman" w:cstheme="minorHAnsi"/>
          <w:color w:val="000000"/>
          <w:lang w:val="en-GB" w:eastAsia="en-GB"/>
        </w:rPr>
        <w:t>.</w:t>
      </w:r>
    </w:p>
    <w:p w14:paraId="2464A558" w14:textId="77777777" w:rsidR="00F569F3" w:rsidRPr="00057AE5" w:rsidRDefault="00F569F3" w:rsidP="00057AE5">
      <w:pPr>
        <w:keepNext/>
        <w:keepLines/>
        <w:tabs>
          <w:tab w:val="left" w:pos="-720"/>
        </w:tabs>
        <w:suppressAutoHyphens/>
        <w:spacing w:after="0" w:line="276" w:lineRule="auto"/>
        <w:jc w:val="both"/>
        <w:outlineLvl w:val="0"/>
        <w:rPr>
          <w:rFonts w:eastAsia="Times New Roman" w:cstheme="minorHAnsi"/>
          <w:color w:val="000000"/>
          <w:lang w:val="en-GB" w:eastAsia="en-GB"/>
        </w:rPr>
      </w:pPr>
    </w:p>
    <w:p w14:paraId="52618C44" w14:textId="4BE19839"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Submission of proposal</w:t>
      </w:r>
    </w:p>
    <w:p w14:paraId="160FF5BB" w14:textId="77777777" w:rsidR="008A58D7" w:rsidRPr="00057AE5" w:rsidRDefault="008A58D7"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30F30F83" w14:textId="1C27ACA8" w:rsidR="00F569F3"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w:t>
      </w:r>
      <w:r w:rsidR="00205B03" w:rsidRPr="00057AE5">
        <w:rPr>
          <w:rFonts w:eastAsia="Calibri" w:cstheme="minorHAnsi"/>
          <w:color w:val="000000"/>
          <w:spacing w:val="-3"/>
          <w:lang w:val="en-GB" w:eastAsia="en-GB"/>
        </w:rPr>
        <w:t>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assume no responsibility for the misplacement or premature opening of the proposals submitted. The email text body should indicate the name and address of the proponent. </w:t>
      </w:r>
    </w:p>
    <w:p w14:paraId="06CC6A2B" w14:textId="6EA5DE6C"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All proposals should be sent by email to the following secure email address:  </w:t>
      </w:r>
      <w:hyperlink r:id="rId15" w:history="1">
        <w:r w:rsidR="007F5556" w:rsidRPr="00764BC7">
          <w:rPr>
            <w:rStyle w:val="Hyperlink"/>
            <w:rFonts w:cstheme="minorHAnsi"/>
            <w:sz w:val="20"/>
            <w:szCs w:val="20"/>
            <w:highlight w:val="yellow"/>
            <w:lang w:val="en-GB"/>
          </w:rPr>
          <w:t>palestine.registry@unwomen.org</w:t>
        </w:r>
      </w:hyperlink>
      <w:r w:rsidRPr="00057AE5">
        <w:rPr>
          <w:rFonts w:eastAsia="Calibri" w:cstheme="minorHAnsi"/>
          <w:color w:val="000000"/>
          <w:spacing w:val="-3"/>
          <w:lang w:val="en-GB" w:eastAsia="en-GB"/>
        </w:rPr>
        <w:t xml:space="preserve"> </w:t>
      </w:r>
    </w:p>
    <w:p w14:paraId="1EF6B63E" w14:textId="0942E169"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lastRenderedPageBreak/>
        <w:t xml:space="preserve">Proposals should be received by the date, time and means of submission stipulated in this CFP. Proponents are responsible for ensuring that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receives their proposal by the due date and time. Proposals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after the due date and time may be rejected. </w:t>
      </w:r>
    </w:p>
    <w:p w14:paraId="63E73BC5" w14:textId="5446E567" w:rsidR="008A58D7"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When receiving proposals by email (as is required for the CFP), the receipt time stamp shall be the date and time when the submission has been received in the dedicated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inbox.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shall not be responsible for any delays caused by network problems, etc. It is the sole responsibility of proponents to ensure that their proposal is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in the dedicated inbox on or before the prescribed CFP deadline.</w:t>
      </w:r>
    </w:p>
    <w:p w14:paraId="62B4C41D" w14:textId="03A93644" w:rsidR="00F74F39"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Late proposals: Any proposals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after the deadline for submission of proposals prescribed in this document, may be rejected.</w:t>
      </w:r>
    </w:p>
    <w:p w14:paraId="3EA4904E" w14:textId="77777777" w:rsidR="00F74F39" w:rsidRPr="00057AE5" w:rsidRDefault="00F74F39" w:rsidP="00057AE5">
      <w:pPr>
        <w:tabs>
          <w:tab w:val="left" w:pos="-1440"/>
          <w:tab w:val="left" w:pos="720"/>
        </w:tabs>
        <w:suppressAutoHyphens/>
        <w:spacing w:after="0" w:line="276" w:lineRule="auto"/>
        <w:jc w:val="both"/>
        <w:rPr>
          <w:rFonts w:eastAsia="Calibri" w:cstheme="minorHAnsi"/>
          <w:color w:val="000000"/>
          <w:spacing w:val="-3"/>
          <w:lang w:val="en-GB" w:eastAsia="en-GB"/>
        </w:rPr>
      </w:pPr>
    </w:p>
    <w:p w14:paraId="2A07EB0F" w14:textId="7D6DFEB3"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Clarification of proposals</w:t>
      </w:r>
    </w:p>
    <w:p w14:paraId="203812A2" w14:textId="77777777" w:rsidR="0068527D" w:rsidRPr="00057AE5" w:rsidRDefault="0068527D"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0CD16AF4" w14:textId="097B558A"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To assist in the examination, evaluation and comparison of </w:t>
      </w:r>
      <w:r w:rsidR="001B5344" w:rsidRPr="00057AE5">
        <w:rPr>
          <w:rFonts w:eastAsia="Calibri" w:cstheme="minorHAnsi"/>
          <w:color w:val="000000"/>
          <w:spacing w:val="-3"/>
          <w:lang w:val="en-GB" w:eastAsia="en-GB"/>
        </w:rPr>
        <w:t>proposals,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may, at its discretion, ask the proponent for a clarification of its proposal. The request for clarification and the response shall be in writing and no change in the price or substance of the proposal shall be sought, offered or permitted.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review minor informalities, errors, clerical mistakes, apparent errors in price and missing documents in accordance with the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Policy and Procedures.</w:t>
      </w:r>
    </w:p>
    <w:p w14:paraId="0ECA58EE" w14:textId="77777777" w:rsidR="00BC672E" w:rsidRPr="00057AE5" w:rsidRDefault="00BC672E" w:rsidP="00057AE5">
      <w:pPr>
        <w:keepNext/>
        <w:keepLines/>
        <w:spacing w:after="0" w:line="276" w:lineRule="auto"/>
        <w:jc w:val="both"/>
        <w:outlineLvl w:val="0"/>
        <w:rPr>
          <w:rFonts w:eastAsia="Times New Roman" w:cstheme="minorHAnsi"/>
          <w:color w:val="000000"/>
          <w:spacing w:val="-2"/>
          <w:lang w:val="en-GB" w:eastAsia="en-GB"/>
        </w:rPr>
      </w:pPr>
    </w:p>
    <w:p w14:paraId="105B0071" w14:textId="228018BF"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Proposal currencies</w:t>
      </w:r>
    </w:p>
    <w:p w14:paraId="32EC639D" w14:textId="77777777" w:rsidR="005918BD" w:rsidRPr="00057AE5" w:rsidRDefault="005918BD"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0E2CA0F5" w14:textId="7725DD39"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All prices shall be quoted in (</w:t>
      </w:r>
      <w:r w:rsidR="0063433F" w:rsidRPr="00057AE5">
        <w:rPr>
          <w:rFonts w:eastAsia="Calibri" w:cstheme="minorHAnsi"/>
          <w:color w:val="000000"/>
          <w:spacing w:val="-3"/>
          <w:lang w:val="en-GB" w:eastAsia="en-GB"/>
        </w:rPr>
        <w:t xml:space="preserve">local </w:t>
      </w:r>
      <w:r w:rsidR="001B5344" w:rsidRPr="00057AE5">
        <w:rPr>
          <w:rFonts w:eastAsia="Calibri" w:cstheme="minorHAnsi"/>
          <w:color w:val="000000"/>
          <w:spacing w:val="-3"/>
          <w:lang w:val="en-GB" w:eastAsia="en-GB"/>
        </w:rPr>
        <w:t>currency) _</w:t>
      </w:r>
      <w:r w:rsidRPr="00057AE5">
        <w:rPr>
          <w:rFonts w:eastAsia="Calibri" w:cstheme="minorHAnsi"/>
          <w:color w:val="000000"/>
          <w:spacing w:val="-3"/>
          <w:lang w:val="en-GB" w:eastAsia="en-GB"/>
        </w:rPr>
        <w:t>________</w:t>
      </w:r>
      <w:r w:rsidR="001B5344" w:rsidRPr="00057AE5">
        <w:rPr>
          <w:rFonts w:eastAsia="Calibri" w:cstheme="minorHAnsi"/>
          <w:color w:val="000000"/>
          <w:spacing w:val="-3"/>
          <w:lang w:val="en-GB" w:eastAsia="en-GB"/>
        </w:rPr>
        <w:t>_ [</w:t>
      </w:r>
      <w:r w:rsidRPr="00057AE5">
        <w:rPr>
          <w:rFonts w:eastAsia="Calibri" w:cstheme="minorHAnsi"/>
          <w:color w:val="000000"/>
          <w:spacing w:val="-3"/>
          <w:lang w:val="en-GB" w:eastAsia="en-GB"/>
        </w:rPr>
        <w:t xml:space="preserve">To fill </w:t>
      </w:r>
      <w:r w:rsidR="001B5344" w:rsidRPr="00057AE5">
        <w:rPr>
          <w:rFonts w:eastAsia="Calibri" w:cstheme="minorHAnsi"/>
          <w:color w:val="000000"/>
          <w:spacing w:val="-3"/>
          <w:lang w:val="en-GB" w:eastAsia="en-GB"/>
        </w:rPr>
        <w:t>in</w:t>
      </w:r>
      <w:r w:rsidR="00C15394">
        <w:rPr>
          <w:rFonts w:eastAsia="Calibri" w:cstheme="minorHAnsi"/>
          <w:color w:val="000000"/>
          <w:spacing w:val="-3"/>
          <w:lang w:val="en-GB" w:eastAsia="en-GB"/>
        </w:rPr>
        <w:t xml:space="preserve"> ILS</w:t>
      </w:r>
      <w:r w:rsidR="001B5344" w:rsidRPr="00057AE5">
        <w:rPr>
          <w:rFonts w:eastAsia="Calibri" w:cstheme="minorHAnsi"/>
          <w:color w:val="000000"/>
          <w:spacing w:val="-3"/>
          <w:lang w:val="en-GB" w:eastAsia="en-GB"/>
        </w:rPr>
        <w:t>] _</w:t>
      </w:r>
      <w:r w:rsidRPr="00057AE5">
        <w:rPr>
          <w:rFonts w:eastAsia="Calibri" w:cstheme="minorHAnsi"/>
          <w:color w:val="000000"/>
          <w:spacing w:val="-3"/>
          <w:lang w:val="en-GB" w:eastAsia="en-GB"/>
        </w:rPr>
        <w:t>____________</w:t>
      </w:r>
    </w:p>
    <w:p w14:paraId="6127896E" w14:textId="50C05356" w:rsidR="00C22EF1" w:rsidRPr="00057AE5" w:rsidRDefault="00205B03"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UN Women</w:t>
      </w:r>
      <w:r w:rsidR="005918BD"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reserves the right to reject any proposals submitted in another currency than the   mandatory currency for the proposal stated above.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40E34FC6"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Regardless of the currency of proposals received, the contract will always be </w:t>
      </w:r>
      <w:r w:rsidR="00205B03" w:rsidRPr="00057AE5">
        <w:rPr>
          <w:rFonts w:eastAsia="Calibri" w:cstheme="minorHAnsi"/>
          <w:color w:val="000000"/>
          <w:spacing w:val="-3"/>
          <w:lang w:val="en-GB" w:eastAsia="en-GB"/>
        </w:rPr>
        <w:t>issued,</w:t>
      </w:r>
      <w:r w:rsidRPr="00057AE5">
        <w:rPr>
          <w:rFonts w:eastAsia="Calibri" w:cstheme="minorHAnsi"/>
          <w:color w:val="000000"/>
          <w:spacing w:val="-3"/>
          <w:lang w:val="en-GB" w:eastAsia="en-GB"/>
        </w:rPr>
        <w:t xml:space="preserve"> and subsequent payments will be made in the mandatory currency for the proposal above.</w:t>
      </w:r>
    </w:p>
    <w:p w14:paraId="00084BFC" w14:textId="77777777" w:rsidR="00C22EF1" w:rsidRPr="00057AE5" w:rsidRDefault="00C22EF1" w:rsidP="00057AE5">
      <w:pPr>
        <w:keepNext/>
        <w:keepLines/>
        <w:spacing w:before="120" w:after="0" w:line="276" w:lineRule="auto"/>
        <w:ind w:left="360"/>
        <w:jc w:val="both"/>
        <w:outlineLvl w:val="0"/>
        <w:rPr>
          <w:rFonts w:eastAsia="Times New Roman" w:cstheme="minorHAnsi"/>
          <w:color w:val="000000"/>
          <w:lang w:val="en-GB" w:eastAsia="en-GB"/>
        </w:rPr>
      </w:pPr>
    </w:p>
    <w:p w14:paraId="265871DF" w14:textId="2F80B957" w:rsidR="00BC7714" w:rsidRPr="00057AE5" w:rsidRDefault="00C22EF1" w:rsidP="00491F0A">
      <w:pPr>
        <w:keepNext/>
        <w:keepLines/>
        <w:numPr>
          <w:ilvl w:val="0"/>
          <w:numId w:val="4"/>
        </w:numPr>
        <w:spacing w:before="360" w:after="12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Evaluation of technical and financial proposal </w:t>
      </w:r>
    </w:p>
    <w:p w14:paraId="419E51AC" w14:textId="224EAB1E"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b/>
          <w:bCs/>
          <w:color w:val="000000"/>
          <w:spacing w:val="-3"/>
          <w:lang w:val="en-GB" w:eastAsia="en-GB"/>
        </w:rPr>
      </w:pPr>
      <w:r w:rsidRPr="00057AE5">
        <w:rPr>
          <w:rFonts w:eastAsia="Calibri" w:cstheme="minorHAnsi"/>
          <w:b/>
          <w:bCs/>
          <w:color w:val="000000"/>
          <w:spacing w:val="-3"/>
          <w:lang w:val="en-GB" w:eastAsia="en-GB"/>
        </w:rPr>
        <w:t>PHASE I – TECHNICAL PROPOSAL (70 points)</w:t>
      </w:r>
    </w:p>
    <w:p w14:paraId="71B01783" w14:textId="419A3ED0" w:rsidR="00C22EF1" w:rsidRPr="00057AE5" w:rsidRDefault="00C22EF1" w:rsidP="00057AE5">
      <w:pPr>
        <w:tabs>
          <w:tab w:val="left" w:pos="-1440"/>
        </w:tabs>
        <w:suppressAutoHyphens/>
        <w:spacing w:after="0" w:line="276" w:lineRule="auto"/>
        <w:ind w:left="720"/>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057AE5">
        <w:rPr>
          <w:rFonts w:eastAsia="Calibri" w:cstheme="minorHAnsi"/>
          <w:color w:val="000000"/>
          <w:spacing w:val="-3"/>
          <w:lang w:val="en-GB" w:eastAsia="en-GB"/>
        </w:rPr>
        <w:t>5</w:t>
      </w:r>
      <w:r w:rsidRPr="00057AE5">
        <w:rPr>
          <w:rFonts w:eastAsia="Calibri" w:cstheme="minorHAnsi"/>
          <w:color w:val="000000"/>
          <w:spacing w:val="-3"/>
          <w:lang w:val="en-GB" w:eastAsia="en-GB"/>
        </w:rPr>
        <w:t>0 points.</w:t>
      </w:r>
    </w:p>
    <w:p w14:paraId="55687E70" w14:textId="77777777" w:rsidR="00205B03" w:rsidRPr="00057AE5" w:rsidRDefault="00205B03" w:rsidP="00057AE5">
      <w:pPr>
        <w:tabs>
          <w:tab w:val="left" w:pos="-1440"/>
        </w:tabs>
        <w:suppressAutoHyphens/>
        <w:spacing w:after="0" w:line="276" w:lineRule="auto"/>
        <w:ind w:left="360"/>
        <w:contextualSpacing/>
        <w:jc w:val="both"/>
        <w:rPr>
          <w:rFonts w:eastAsia="Calibri" w:cstheme="minorHAnsi"/>
          <w:color w:val="000000"/>
          <w:spacing w:val="-3"/>
          <w:lang w:val="en-GB" w:eastAsia="en-GB"/>
        </w:rPr>
      </w:pPr>
    </w:p>
    <w:tbl>
      <w:tblPr>
        <w:tblW w:w="8436"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6763"/>
        <w:gridCol w:w="1348"/>
      </w:tblGrid>
      <w:tr w:rsidR="005379B6" w:rsidRPr="00057AE5" w14:paraId="37C8A052" w14:textId="77777777" w:rsidTr="00205B03">
        <w:tc>
          <w:tcPr>
            <w:tcW w:w="315" w:type="dxa"/>
          </w:tcPr>
          <w:p w14:paraId="2E1EFA7B"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1</w:t>
            </w:r>
          </w:p>
        </w:tc>
        <w:tc>
          <w:tcPr>
            <w:tcW w:w="6772" w:type="dxa"/>
          </w:tcPr>
          <w:p w14:paraId="315D670E" w14:textId="5569B03B" w:rsidR="005379B6" w:rsidRPr="00057AE5" w:rsidRDefault="39C40FFB" w:rsidP="00057AE5">
            <w:pPr>
              <w:tabs>
                <w:tab w:val="left" w:pos="-1440"/>
              </w:tabs>
              <w:suppressAutoHyphens/>
              <w:spacing w:after="120" w:line="276" w:lineRule="auto"/>
              <w:jc w:val="both"/>
              <w:rPr>
                <w:rFonts w:cstheme="minorHAnsi"/>
                <w:b/>
                <w:bCs/>
                <w:lang w:val="en-GB"/>
              </w:rPr>
            </w:pPr>
            <w:r w:rsidRPr="00057AE5">
              <w:rPr>
                <w:rFonts w:cstheme="minorHAnsi"/>
                <w:lang w:val="en-GB"/>
              </w:rPr>
              <w:t xml:space="preserve">Proposal is compliant with </w:t>
            </w:r>
            <w:r w:rsidR="001B5344" w:rsidRPr="00057AE5">
              <w:rPr>
                <w:rFonts w:cstheme="minorHAnsi"/>
                <w:lang w:val="en-GB"/>
              </w:rPr>
              <w:t>the Call</w:t>
            </w:r>
            <w:r w:rsidRPr="00057AE5">
              <w:rPr>
                <w:rFonts w:cstheme="minorHAnsi"/>
                <w:lang w:val="en-GB"/>
              </w:rPr>
              <w:t xml:space="preserve"> for Proposal (</w:t>
            </w:r>
            <w:proofErr w:type="spellStart"/>
            <w:r w:rsidRPr="00057AE5">
              <w:rPr>
                <w:rFonts w:cstheme="minorHAnsi"/>
                <w:lang w:val="en-GB"/>
              </w:rPr>
              <w:t>CfP</w:t>
            </w:r>
            <w:proofErr w:type="spellEnd"/>
            <w:r w:rsidRPr="00057AE5">
              <w:rPr>
                <w:rFonts w:cstheme="minorHAnsi"/>
                <w:lang w:val="en-GB"/>
              </w:rPr>
              <w:t xml:space="preserve">) requirements </w:t>
            </w:r>
          </w:p>
        </w:tc>
        <w:tc>
          <w:tcPr>
            <w:tcW w:w="1349" w:type="dxa"/>
          </w:tcPr>
          <w:p w14:paraId="67475D06" w14:textId="43F9B037" w:rsidR="005379B6" w:rsidRPr="00057AE5" w:rsidRDefault="00305404"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15 points</w:t>
            </w:r>
          </w:p>
        </w:tc>
      </w:tr>
      <w:tr w:rsidR="005379B6" w:rsidRPr="00057AE5" w14:paraId="2146A269" w14:textId="77777777" w:rsidTr="00205B03">
        <w:tc>
          <w:tcPr>
            <w:tcW w:w="315" w:type="dxa"/>
          </w:tcPr>
          <w:p w14:paraId="26BB4E45"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2</w:t>
            </w:r>
          </w:p>
        </w:tc>
        <w:tc>
          <w:tcPr>
            <w:tcW w:w="6772" w:type="dxa"/>
          </w:tcPr>
          <w:p w14:paraId="566B4A80" w14:textId="0421FCC2" w:rsidR="003B47CC" w:rsidRPr="00057AE5" w:rsidRDefault="39C40FFB" w:rsidP="00057AE5">
            <w:pPr>
              <w:spacing w:line="276" w:lineRule="auto"/>
              <w:jc w:val="both"/>
              <w:rPr>
                <w:rFonts w:cstheme="minorHAnsi"/>
                <w:lang w:val="en-GB"/>
              </w:rPr>
            </w:pPr>
            <w:r w:rsidRPr="00057AE5">
              <w:rPr>
                <w:rFonts w:cstheme="minorHAnsi"/>
                <w:lang w:val="en-GB"/>
              </w:rPr>
              <w:t>The Organization’s mandate is relevant to the work to be undertaken in the TORs (</w:t>
            </w:r>
            <w:r w:rsidRPr="00057AE5">
              <w:rPr>
                <w:rFonts w:cstheme="minorHAnsi"/>
                <w:b/>
                <w:bCs/>
                <w:lang w:val="en-GB"/>
              </w:rPr>
              <w:t>component 1)</w:t>
            </w:r>
          </w:p>
          <w:p w14:paraId="44F83FC2" w14:textId="77777777" w:rsidR="005379B6" w:rsidRPr="00057AE5" w:rsidRDefault="005379B6" w:rsidP="00057AE5">
            <w:pPr>
              <w:spacing w:after="0" w:line="276" w:lineRule="auto"/>
              <w:contextualSpacing/>
              <w:jc w:val="both"/>
              <w:rPr>
                <w:rFonts w:eastAsia="Calibri" w:cstheme="minorHAnsi"/>
                <w:lang w:val="en-GB"/>
              </w:rPr>
            </w:pPr>
          </w:p>
        </w:tc>
        <w:tc>
          <w:tcPr>
            <w:tcW w:w="1349" w:type="dxa"/>
          </w:tcPr>
          <w:p w14:paraId="02B2D29E" w14:textId="46EC8B20" w:rsidR="005379B6" w:rsidRPr="00057AE5" w:rsidRDefault="00305404"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20</w:t>
            </w:r>
            <w:r w:rsidR="005379B6" w:rsidRPr="00057AE5">
              <w:rPr>
                <w:rFonts w:eastAsia="Arial" w:cstheme="minorHAnsi"/>
                <w:spacing w:val="-3"/>
                <w:lang w:val="en-GB"/>
              </w:rPr>
              <w:t xml:space="preserve"> points</w:t>
            </w:r>
          </w:p>
        </w:tc>
      </w:tr>
      <w:tr w:rsidR="005379B6" w:rsidRPr="00057AE5" w14:paraId="5737DB4F" w14:textId="77777777" w:rsidTr="00205B03">
        <w:trPr>
          <w:trHeight w:val="350"/>
        </w:trPr>
        <w:tc>
          <w:tcPr>
            <w:tcW w:w="315" w:type="dxa"/>
          </w:tcPr>
          <w:p w14:paraId="2DD153AA"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3</w:t>
            </w:r>
          </w:p>
        </w:tc>
        <w:tc>
          <w:tcPr>
            <w:tcW w:w="6772" w:type="dxa"/>
          </w:tcPr>
          <w:p w14:paraId="5283701B" w14:textId="170F2BE1" w:rsidR="005379B6" w:rsidRPr="00057AE5" w:rsidRDefault="39C40FFB" w:rsidP="00057AE5">
            <w:pPr>
              <w:tabs>
                <w:tab w:val="left" w:pos="-1440"/>
              </w:tabs>
              <w:suppressAutoHyphens/>
              <w:spacing w:after="0" w:line="276" w:lineRule="auto"/>
              <w:jc w:val="both"/>
              <w:rPr>
                <w:rFonts w:cstheme="minorHAnsi"/>
                <w:b/>
                <w:bCs/>
                <w:lang w:val="en-GB"/>
              </w:rPr>
            </w:pPr>
            <w:r w:rsidRPr="00057AE5">
              <w:rPr>
                <w:rFonts w:cstheme="minorHAnsi"/>
                <w:lang w:val="en-GB"/>
              </w:rPr>
              <w:t>The Proposal demonstrates a sound understanding of the requirements of the TOR and indicates that the organization has the prerequisite capacity to undertake the work successfully (</w:t>
            </w:r>
            <w:r w:rsidRPr="00057AE5">
              <w:rPr>
                <w:rFonts w:cstheme="minorHAnsi"/>
                <w:b/>
                <w:bCs/>
                <w:lang w:val="en-GB"/>
              </w:rPr>
              <w:t>components 2, 3 and 4)</w:t>
            </w:r>
          </w:p>
        </w:tc>
        <w:tc>
          <w:tcPr>
            <w:tcW w:w="1349" w:type="dxa"/>
          </w:tcPr>
          <w:p w14:paraId="1770A35D" w14:textId="7E6DE8B2" w:rsidR="005379B6" w:rsidRPr="00057AE5" w:rsidRDefault="005379B6"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35 points</w:t>
            </w:r>
          </w:p>
        </w:tc>
      </w:tr>
      <w:tr w:rsidR="005379B6" w:rsidRPr="00057AE5" w14:paraId="5C6A3B90" w14:textId="77777777" w:rsidTr="00205B03">
        <w:tc>
          <w:tcPr>
            <w:tcW w:w="315" w:type="dxa"/>
          </w:tcPr>
          <w:p w14:paraId="14E54C34" w14:textId="301A4CC1"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p>
        </w:tc>
        <w:tc>
          <w:tcPr>
            <w:tcW w:w="6772" w:type="dxa"/>
          </w:tcPr>
          <w:p w14:paraId="3BA92CF3" w14:textId="4FBD66B7" w:rsidR="005379B6" w:rsidRPr="00057AE5" w:rsidRDefault="005379B6" w:rsidP="00057AE5">
            <w:pPr>
              <w:spacing w:after="120" w:line="276" w:lineRule="auto"/>
              <w:jc w:val="both"/>
              <w:rPr>
                <w:rFonts w:eastAsia="Calibri" w:cstheme="minorHAnsi"/>
                <w:lang w:val="en-GB"/>
              </w:rPr>
            </w:pPr>
          </w:p>
        </w:tc>
        <w:tc>
          <w:tcPr>
            <w:tcW w:w="1349" w:type="dxa"/>
          </w:tcPr>
          <w:p w14:paraId="642E39BF" w14:textId="7BFF4C85" w:rsidR="005379B6" w:rsidRPr="00057AE5" w:rsidRDefault="005379B6" w:rsidP="00057AE5">
            <w:pPr>
              <w:tabs>
                <w:tab w:val="left" w:pos="-1440"/>
              </w:tabs>
              <w:suppressAutoHyphens/>
              <w:spacing w:after="0" w:line="276" w:lineRule="auto"/>
              <w:jc w:val="both"/>
              <w:rPr>
                <w:rFonts w:eastAsia="Arial" w:cstheme="minorHAnsi"/>
                <w:highlight w:val="yellow"/>
                <w:lang w:val="en-GB"/>
              </w:rPr>
            </w:pPr>
          </w:p>
        </w:tc>
      </w:tr>
      <w:tr w:rsidR="005379B6" w:rsidRPr="00057AE5" w14:paraId="3BB6019A" w14:textId="77777777" w:rsidTr="00205B03">
        <w:tc>
          <w:tcPr>
            <w:tcW w:w="315" w:type="dxa"/>
          </w:tcPr>
          <w:p w14:paraId="727BE1B8" w14:textId="77777777" w:rsidR="005379B6" w:rsidRPr="00057AE5" w:rsidRDefault="005379B6" w:rsidP="00057AE5">
            <w:pPr>
              <w:tabs>
                <w:tab w:val="left" w:pos="-1440"/>
              </w:tabs>
              <w:suppressAutoHyphens/>
              <w:spacing w:after="0" w:line="276" w:lineRule="auto"/>
              <w:ind w:left="1418"/>
              <w:jc w:val="both"/>
              <w:rPr>
                <w:rFonts w:eastAsia="Times New Roman" w:cstheme="minorHAnsi"/>
                <w:b/>
                <w:spacing w:val="-3"/>
                <w:lang w:val="en-GB"/>
              </w:rPr>
            </w:pPr>
          </w:p>
        </w:tc>
        <w:tc>
          <w:tcPr>
            <w:tcW w:w="6772" w:type="dxa"/>
          </w:tcPr>
          <w:p w14:paraId="158F4AF4" w14:textId="77777777" w:rsidR="005379B6" w:rsidRPr="00057AE5" w:rsidRDefault="005379B6" w:rsidP="00057AE5">
            <w:pPr>
              <w:tabs>
                <w:tab w:val="left" w:pos="-1440"/>
              </w:tabs>
              <w:suppressAutoHyphens/>
              <w:spacing w:after="0" w:line="276" w:lineRule="auto"/>
              <w:ind w:left="1418"/>
              <w:jc w:val="both"/>
              <w:rPr>
                <w:rFonts w:eastAsia="Arial" w:cstheme="minorHAnsi"/>
                <w:spacing w:val="-3"/>
                <w:highlight w:val="lightGray"/>
                <w:lang w:val="en-GB"/>
              </w:rPr>
            </w:pPr>
            <w:r w:rsidRPr="00057AE5">
              <w:rPr>
                <w:rFonts w:eastAsia="Arial" w:cstheme="minorHAnsi"/>
                <w:spacing w:val="-3"/>
                <w:highlight w:val="lightGray"/>
                <w:lang w:val="en-GB"/>
              </w:rPr>
              <w:t>TOTAL</w:t>
            </w:r>
          </w:p>
        </w:tc>
        <w:tc>
          <w:tcPr>
            <w:tcW w:w="1349" w:type="dxa"/>
          </w:tcPr>
          <w:p w14:paraId="353B36E7" w14:textId="77777777" w:rsidR="005379B6" w:rsidRPr="00057AE5" w:rsidRDefault="005379B6" w:rsidP="00057AE5">
            <w:pPr>
              <w:tabs>
                <w:tab w:val="left" w:pos="-1440"/>
              </w:tabs>
              <w:suppressAutoHyphens/>
              <w:spacing w:after="0" w:line="276" w:lineRule="auto"/>
              <w:jc w:val="both"/>
              <w:rPr>
                <w:rFonts w:eastAsia="Arial" w:cstheme="minorHAnsi"/>
                <w:spacing w:val="-3"/>
                <w:highlight w:val="yellow"/>
                <w:lang w:val="en-GB"/>
              </w:rPr>
            </w:pPr>
            <w:r w:rsidRPr="00057AE5">
              <w:rPr>
                <w:rFonts w:eastAsia="Arial" w:cstheme="minorHAnsi"/>
                <w:spacing w:val="-3"/>
                <w:lang w:val="en-GB"/>
              </w:rPr>
              <w:t>70 points</w:t>
            </w:r>
          </w:p>
        </w:tc>
      </w:tr>
    </w:tbl>
    <w:p w14:paraId="25E93AB6" w14:textId="77777777" w:rsidR="00BC7714" w:rsidRPr="00057AE5" w:rsidRDefault="00BC7714" w:rsidP="00057AE5">
      <w:pPr>
        <w:spacing w:after="0" w:line="276" w:lineRule="auto"/>
        <w:jc w:val="both"/>
        <w:rPr>
          <w:rFonts w:eastAsia="Calibri" w:cstheme="minorHAnsi"/>
          <w:b/>
          <w:bCs/>
          <w:color w:val="000000"/>
          <w:highlight w:val="lightGray"/>
          <w:lang w:val="en-GB"/>
        </w:rPr>
      </w:pPr>
    </w:p>
    <w:p w14:paraId="704056C5" w14:textId="504DA871"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b/>
          <w:bCs/>
          <w:color w:val="000000"/>
          <w:spacing w:val="-3"/>
          <w:lang w:val="en-GB" w:eastAsia="en-GB"/>
        </w:rPr>
      </w:pPr>
      <w:r w:rsidRPr="00057AE5">
        <w:rPr>
          <w:rFonts w:eastAsia="Calibri" w:cstheme="minorHAnsi"/>
          <w:b/>
          <w:bCs/>
          <w:color w:val="000000"/>
          <w:spacing w:val="-3"/>
          <w:lang w:val="en-GB" w:eastAsia="en-GB"/>
        </w:rPr>
        <w:t xml:space="preserve">PHASE II - FINANCIAL PROPOSAL (30 points) </w:t>
      </w:r>
    </w:p>
    <w:p w14:paraId="6F4DA8F1" w14:textId="1D15D0F5" w:rsidR="00C22EF1" w:rsidRPr="00057AE5" w:rsidRDefault="00C22EF1" w:rsidP="00057AE5">
      <w:pPr>
        <w:tabs>
          <w:tab w:val="left" w:pos="-1440"/>
        </w:tabs>
        <w:suppressAutoHyphens/>
        <w:spacing w:after="0" w:line="276" w:lineRule="auto"/>
        <w:ind w:left="735"/>
        <w:contextualSpacing/>
        <w:rPr>
          <w:rFonts w:eastAsia="Calibri" w:cstheme="minorHAnsi"/>
          <w:color w:val="000000"/>
          <w:spacing w:val="-3"/>
          <w:lang w:val="en-GB" w:eastAsia="en-GB"/>
        </w:rPr>
      </w:pPr>
      <w:r w:rsidRPr="00057AE5">
        <w:rPr>
          <w:rFonts w:eastAsia="Calibri" w:cstheme="minorHAns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57AE5">
        <w:rPr>
          <w:rFonts w:eastAsia="Calibri" w:cstheme="minorHAnsi"/>
          <w:color w:val="000000"/>
          <w:spacing w:val="-3"/>
          <w:lang w:val="en-GB" w:eastAsia="en-GB"/>
        </w:rPr>
        <w:br/>
        <w:t>Formula for computing points:</w:t>
      </w:r>
      <w:r w:rsidRPr="00057AE5">
        <w:rPr>
          <w:rFonts w:eastAsia="Calibri" w:cstheme="minorHAnsi"/>
          <w:color w:val="000000"/>
          <w:spacing w:val="-3"/>
          <w:lang w:val="en-GB" w:eastAsia="en-GB"/>
        </w:rPr>
        <w:br/>
        <w:t>Points = (A/B) Financial Points</w:t>
      </w:r>
      <w:r w:rsidRPr="00057AE5">
        <w:rPr>
          <w:rFonts w:eastAsia="Calibri" w:cstheme="minorHAnsi"/>
          <w:color w:val="000000"/>
          <w:spacing w:val="-3"/>
          <w:lang w:val="en-GB" w:eastAsia="en-GB"/>
        </w:rPr>
        <w:br/>
        <w:t>Example:  Proponent A’s price is the lowest at $10.00.  Proponent A receives 30 points.  Proponent B’s price is $20.00.  Proponent B receives ($10.00/$20.00) x 30 points = 15 points</w:t>
      </w:r>
      <w:r w:rsidRPr="00057AE5">
        <w:rPr>
          <w:rFonts w:eastAsia="Calibri" w:cstheme="minorHAnsi"/>
          <w:color w:val="000000"/>
          <w:spacing w:val="-3"/>
          <w:lang w:val="en-GB" w:eastAsia="en-GB"/>
        </w:rPr>
        <w:br/>
      </w:r>
    </w:p>
    <w:p w14:paraId="11571C9D" w14:textId="6D6216FD" w:rsidR="00C22EF1" w:rsidRPr="00057AE5" w:rsidRDefault="00C22EF1" w:rsidP="00491F0A">
      <w:pPr>
        <w:pStyle w:val="ListParagraph"/>
        <w:keepNext/>
        <w:keepLines/>
        <w:numPr>
          <w:ilvl w:val="0"/>
          <w:numId w:val="4"/>
        </w:numPr>
        <w:tabs>
          <w:tab w:val="left" w:pos="360"/>
        </w:tabs>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Preparation of proposal</w:t>
      </w:r>
    </w:p>
    <w:p w14:paraId="5B85E3CD" w14:textId="77777777" w:rsidR="005918BD" w:rsidRPr="00057AE5" w:rsidRDefault="005918BD"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5DED43D9" w14:textId="68FDFE99" w:rsidR="005918BD" w:rsidRPr="00C15394" w:rsidRDefault="00C22EF1" w:rsidP="00057AE5">
      <w:pPr>
        <w:tabs>
          <w:tab w:val="left" w:pos="-1440"/>
        </w:tabs>
        <w:suppressAutoHyphens/>
        <w:spacing w:after="0" w:line="276" w:lineRule="auto"/>
        <w:ind w:left="735"/>
        <w:contextualSpacing/>
        <w:jc w:val="both"/>
        <w:rPr>
          <w:rFonts w:eastAsia="Calibri" w:cstheme="minorHAnsi"/>
          <w:b/>
          <w:bCs/>
          <w:vanish/>
          <w:color w:val="000000"/>
          <w:spacing w:val="-3"/>
          <w:u w:val="single"/>
          <w:lang w:val="en-GB" w:eastAsia="en-GB"/>
        </w:rPr>
      </w:pPr>
      <w:r w:rsidRPr="00057AE5">
        <w:rPr>
          <w:rFonts w:eastAsia="Calibri" w:cstheme="minorHAnsi"/>
          <w:color w:val="000000"/>
          <w:spacing w:val="-3"/>
          <w:lang w:val="en-GB" w:eastAsia="en-GB"/>
        </w:rPr>
        <w:t xml:space="preserve">You are expected to examine all terms and instructions included in the CFP documents. </w:t>
      </w:r>
    </w:p>
    <w:p w14:paraId="211C2DB4" w14:textId="77777777" w:rsidR="005918BD" w:rsidRPr="00C15394" w:rsidRDefault="005918BD" w:rsidP="00491F0A">
      <w:pPr>
        <w:pStyle w:val="ListParagraph"/>
        <w:numPr>
          <w:ilvl w:val="1"/>
          <w:numId w:val="4"/>
        </w:numPr>
        <w:tabs>
          <w:tab w:val="left" w:pos="-1440"/>
        </w:tabs>
        <w:suppressAutoHyphens/>
        <w:spacing w:after="0" w:line="276" w:lineRule="auto"/>
        <w:jc w:val="both"/>
        <w:rPr>
          <w:rFonts w:eastAsia="Calibri" w:cstheme="minorHAnsi"/>
          <w:b/>
          <w:bCs/>
          <w:vanish/>
          <w:color w:val="000000"/>
          <w:spacing w:val="-3"/>
          <w:u w:val="single"/>
          <w:lang w:val="en-GB" w:eastAsia="en-GB"/>
        </w:rPr>
      </w:pPr>
    </w:p>
    <w:p w14:paraId="2C94179F" w14:textId="731D2B3D" w:rsidR="00C22EF1" w:rsidRPr="00C15394" w:rsidRDefault="00C22EF1" w:rsidP="00057AE5">
      <w:pPr>
        <w:pStyle w:val="ListParagraph"/>
        <w:tabs>
          <w:tab w:val="left" w:pos="-1440"/>
        </w:tabs>
        <w:suppressAutoHyphens/>
        <w:spacing w:after="0" w:line="276" w:lineRule="auto"/>
        <w:jc w:val="both"/>
        <w:rPr>
          <w:rFonts w:eastAsia="Calibri" w:cstheme="minorHAnsi"/>
          <w:b/>
          <w:bCs/>
          <w:color w:val="000000"/>
          <w:spacing w:val="-3"/>
          <w:u w:val="single"/>
          <w:lang w:val="en-GB" w:eastAsia="en-GB"/>
        </w:rPr>
      </w:pPr>
      <w:r w:rsidRPr="00C15394">
        <w:rPr>
          <w:rFonts w:eastAsia="Calibri" w:cstheme="minorHAnsi"/>
          <w:b/>
          <w:bCs/>
          <w:color w:val="000000"/>
          <w:spacing w:val="-3"/>
          <w:u w:val="single"/>
          <w:lang w:val="en-GB" w:eastAsia="en-GB"/>
        </w:rPr>
        <w:t>Failure to provide all requested information will be at proponent’s own risk and may result in rejection of proponent’s proposal</w:t>
      </w:r>
    </w:p>
    <w:p w14:paraId="63F07573" w14:textId="185A8C25"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Proponent’s proposal must be organized to follow the format of this CFP. Each proponent must respond to every stated request or requirement and indicate that proponent understands and confirms acceptance of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4AB4D214"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established requirements. Acceptance of such changes is at the sole discretion of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Pr="00057AE5">
        <w:rPr>
          <w:rFonts w:eastAsia="Calibri" w:cstheme="minorHAnsi"/>
          <w:color w:val="000000"/>
          <w:spacing w:val="-3"/>
          <w:lang w:val="en-GB" w:eastAsia="en-GB"/>
        </w:rPr>
        <w:t>.</w:t>
      </w:r>
    </w:p>
    <w:p w14:paraId="09335BBA" w14:textId="77777777"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6D572A8"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Proponent’s proposal shall include all of the following labelled annexes:</w:t>
      </w:r>
      <w:r w:rsidRPr="00057AE5">
        <w:rPr>
          <w:rFonts w:eastAsia="Calibri" w:cstheme="minorHAnsi"/>
          <w:color w:val="000000"/>
          <w:spacing w:val="-3"/>
          <w:lang w:val="en-GB" w:eastAsia="en-GB"/>
        </w:rPr>
        <w:tab/>
      </w:r>
    </w:p>
    <w:p w14:paraId="7ACCEA1B" w14:textId="77777777" w:rsidR="00C22EF1" w:rsidRPr="00057AE5" w:rsidRDefault="00C22EF1" w:rsidP="00057AE5">
      <w:pPr>
        <w:tabs>
          <w:tab w:val="left" w:pos="-1440"/>
        </w:tabs>
        <w:suppressAutoHyphens/>
        <w:spacing w:after="0" w:line="276" w:lineRule="auto"/>
        <w:ind w:left="360"/>
        <w:contextualSpacing/>
        <w:jc w:val="both"/>
        <w:rPr>
          <w:rFonts w:eastAsia="Calibri" w:cstheme="minorHAnsi"/>
          <w:color w:val="000000"/>
          <w:spacing w:val="-3"/>
          <w:lang w:val="en-GB" w:eastAsia="en-GB"/>
        </w:rPr>
      </w:pPr>
    </w:p>
    <w:p w14:paraId="223E09E4" w14:textId="2AC34934" w:rsidR="00C22EF1" w:rsidRPr="00057AE5" w:rsidRDefault="00FE49D6" w:rsidP="00057AE5">
      <w:pPr>
        <w:tabs>
          <w:tab w:val="left" w:pos="-720"/>
        </w:tabs>
        <w:suppressAutoHyphens/>
        <w:spacing w:after="0" w:line="276" w:lineRule="auto"/>
        <w:jc w:val="both"/>
        <w:rPr>
          <w:rFonts w:eastAsia="Calibri" w:cstheme="minorHAnsi"/>
          <w:color w:val="000000"/>
          <w:spacing w:val="-2"/>
          <w:lang w:val="en-GB"/>
        </w:rPr>
      </w:pPr>
      <w:r w:rsidRPr="00057AE5">
        <w:rPr>
          <w:rFonts w:eastAsia="Calibri" w:cstheme="minorHAnsi"/>
          <w:b/>
          <w:bCs/>
          <w:color w:val="000000"/>
          <w:spacing w:val="-2"/>
          <w:lang w:val="en-GB"/>
        </w:rPr>
        <w:tab/>
      </w:r>
      <w:r w:rsidR="00C22EF1" w:rsidRPr="00057AE5">
        <w:rPr>
          <w:rFonts w:eastAsia="Calibri" w:cstheme="minorHAnsi"/>
          <w:b/>
          <w:bCs/>
          <w:color w:val="000000"/>
          <w:spacing w:val="-2"/>
          <w:lang w:val="en-GB"/>
        </w:rPr>
        <w:t>CFP submission</w:t>
      </w:r>
      <w:r w:rsidR="00C22EF1" w:rsidRPr="00057AE5">
        <w:rPr>
          <w:rFonts w:eastAsia="Calibri" w:cstheme="minorHAnsi"/>
          <w:color w:val="000000"/>
          <w:spacing w:val="-2"/>
          <w:lang w:val="en-GB"/>
        </w:rPr>
        <w:t xml:space="preserve"> </w:t>
      </w:r>
      <w:r w:rsidR="00C22EF1" w:rsidRPr="00057AE5">
        <w:rPr>
          <w:rFonts w:eastAsia="Calibri" w:cstheme="minorHAnsi"/>
          <w:color w:val="000000"/>
          <w:spacing w:val="-2"/>
          <w:highlight w:val="yellow"/>
          <w:lang w:val="en-GB"/>
        </w:rPr>
        <w:t xml:space="preserve">(on </w:t>
      </w:r>
      <w:r w:rsidR="007F5556">
        <w:rPr>
          <w:rFonts w:eastAsia="Calibri" w:cstheme="minorHAnsi"/>
          <w:color w:val="000000"/>
          <w:spacing w:val="-2"/>
          <w:highlight w:val="yellow"/>
          <w:lang w:val="en-GB"/>
        </w:rPr>
        <w:t>31</w:t>
      </w:r>
      <w:r w:rsidR="00076AB0">
        <w:rPr>
          <w:rFonts w:eastAsia="Calibri" w:cstheme="minorHAnsi"/>
          <w:color w:val="000000"/>
          <w:spacing w:val="-2"/>
          <w:highlight w:val="yellow"/>
          <w:lang w:val="en-GB"/>
        </w:rPr>
        <w:t xml:space="preserve"> May 2020</w:t>
      </w:r>
      <w:r w:rsidR="0098063F">
        <w:rPr>
          <w:rFonts w:eastAsia="Calibri" w:cstheme="minorHAnsi"/>
          <w:color w:val="000000"/>
          <w:spacing w:val="-2"/>
          <w:highlight w:val="yellow"/>
          <w:lang w:val="en-GB"/>
        </w:rPr>
        <w:t xml:space="preserve"> at 3.00 pm</w:t>
      </w:r>
      <w:r w:rsidR="00C22EF1" w:rsidRPr="00057AE5">
        <w:rPr>
          <w:rFonts w:eastAsia="Calibri" w:cstheme="minorHAnsi"/>
          <w:color w:val="000000"/>
          <w:spacing w:val="-2"/>
          <w:highlight w:val="yellow"/>
          <w:lang w:val="en-GB"/>
        </w:rPr>
        <w:t>):</w:t>
      </w:r>
    </w:p>
    <w:p w14:paraId="410E41E0" w14:textId="09025365" w:rsidR="00C22EF1" w:rsidRPr="00057AE5" w:rsidRDefault="00C22EF1" w:rsidP="00057AE5">
      <w:pPr>
        <w:tabs>
          <w:tab w:val="left" w:pos="-720"/>
        </w:tabs>
        <w:suppressAutoHyphens/>
        <w:spacing w:after="0" w:line="276" w:lineRule="auto"/>
        <w:ind w:left="720"/>
        <w:jc w:val="both"/>
        <w:rPr>
          <w:rFonts w:eastAsia="Times New Roman" w:cstheme="minorHAnsi"/>
          <w:color w:val="000000"/>
          <w:spacing w:val="-2"/>
          <w:lang w:val="en-GB" w:eastAsia="en-GB"/>
        </w:rPr>
      </w:pPr>
      <w:r w:rsidRPr="00057AE5">
        <w:rPr>
          <w:rFonts w:eastAsia="Times New Roman" w:cstheme="minorHAnsi"/>
          <w:color w:val="000000"/>
          <w:spacing w:val="-2"/>
          <w:lang w:val="en-GB" w:eastAsia="en-GB"/>
        </w:rPr>
        <w:t xml:space="preserve">As a minimum, proponents shall complete and return the below listed documents (Annexes to this CFP) </w:t>
      </w:r>
      <w:r w:rsidRPr="00057AE5">
        <w:rPr>
          <w:rFonts w:eastAsia="Times New Roman" w:cstheme="minorHAnsi"/>
          <w:b/>
          <w:color w:val="000000"/>
          <w:spacing w:val="-2"/>
          <w:lang w:val="en-GB" w:eastAsia="en-GB"/>
        </w:rPr>
        <w:t>as an integral part of their proposal</w:t>
      </w:r>
      <w:r w:rsidRPr="00057AE5">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057AE5" w:rsidRDefault="00C22EF1" w:rsidP="00057AE5">
      <w:pPr>
        <w:tabs>
          <w:tab w:val="left" w:pos="-720"/>
        </w:tabs>
        <w:suppressAutoHyphens/>
        <w:spacing w:after="0" w:line="276" w:lineRule="auto"/>
        <w:ind w:left="398"/>
        <w:jc w:val="both"/>
        <w:rPr>
          <w:rFonts w:eastAsia="Times New Roman" w:cstheme="minorHAnsi"/>
          <w:color w:val="000000"/>
          <w:spacing w:val="-2"/>
          <w:lang w:val="en-GB" w:eastAsia="en-GB"/>
        </w:rPr>
      </w:pPr>
    </w:p>
    <w:p w14:paraId="77699E81" w14:textId="24C77677" w:rsidR="00C22EF1" w:rsidRPr="00057AE5" w:rsidRDefault="00C22EF1" w:rsidP="00057AE5">
      <w:pPr>
        <w:tabs>
          <w:tab w:val="left" w:pos="-720"/>
        </w:tabs>
        <w:suppressAutoHyphens/>
        <w:spacing w:after="0" w:line="276" w:lineRule="auto"/>
        <w:ind w:left="720"/>
        <w:jc w:val="both"/>
        <w:rPr>
          <w:rFonts w:eastAsia="Times New Roman" w:cstheme="minorHAnsi"/>
          <w:color w:val="000000"/>
          <w:spacing w:val="-2"/>
          <w:lang w:val="en-GB" w:eastAsia="en-GB"/>
        </w:rPr>
      </w:pPr>
      <w:r w:rsidRPr="00057AE5">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057AE5" w:rsidRDefault="00C22EF1" w:rsidP="00057AE5">
      <w:pPr>
        <w:tabs>
          <w:tab w:val="left" w:pos="-720"/>
        </w:tabs>
        <w:suppressAutoHyphens/>
        <w:spacing w:after="0" w:line="276" w:lineRule="auto"/>
        <w:jc w:val="both"/>
        <w:rPr>
          <w:rFonts w:eastAsia="Calibri" w:cstheme="minorHAnsi"/>
          <w:color w:val="00000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57AE5" w14:paraId="52F9BD6E" w14:textId="77777777" w:rsidTr="004618C5">
        <w:trPr>
          <w:trHeight w:val="20"/>
        </w:trPr>
        <w:tc>
          <w:tcPr>
            <w:tcW w:w="1638" w:type="dxa"/>
          </w:tcPr>
          <w:p w14:paraId="5E2AC1ED"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lastRenderedPageBreak/>
              <w:t>Part of proposal</w:t>
            </w:r>
          </w:p>
        </w:tc>
        <w:tc>
          <w:tcPr>
            <w:tcW w:w="6498" w:type="dxa"/>
          </w:tcPr>
          <w:p w14:paraId="2B7C19E2" w14:textId="340592EB" w:rsidR="00C22EF1" w:rsidRPr="00057AE5" w:rsidRDefault="008A4449"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-1</w:t>
            </w:r>
            <w:r w:rsidRPr="00057AE5">
              <w:rPr>
                <w:rFonts w:eastAsia="Calibri" w:cstheme="minorHAnsi"/>
                <w:spacing w:val="-2"/>
                <w:lang w:val="en-GB" w:eastAsia="en-GB"/>
              </w:rPr>
              <w:t xml:space="preserve"> Mandatory requirements/pre-qualification criteria</w:t>
            </w:r>
            <w:r w:rsidRPr="00057AE5">
              <w:rPr>
                <w:rFonts w:eastAsia="Calibri" w:cstheme="minorHAnsi"/>
                <w:color w:val="000000"/>
                <w:spacing w:val="-3"/>
                <w:lang w:val="en-GB"/>
              </w:rPr>
              <w:t xml:space="preserve"> </w:t>
            </w:r>
          </w:p>
        </w:tc>
      </w:tr>
      <w:tr w:rsidR="00C22EF1" w:rsidRPr="00057AE5" w14:paraId="2918AA56" w14:textId="77777777" w:rsidTr="004618C5">
        <w:trPr>
          <w:trHeight w:val="20"/>
        </w:trPr>
        <w:tc>
          <w:tcPr>
            <w:tcW w:w="1638" w:type="dxa"/>
          </w:tcPr>
          <w:p w14:paraId="51E505FE"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5A23C3BA" w14:textId="0B8BE44A" w:rsidR="00C22EF1" w:rsidRPr="00057AE5" w:rsidRDefault="008A444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-2</w:t>
            </w:r>
            <w:r w:rsidRPr="00057AE5">
              <w:rPr>
                <w:rFonts w:eastAsia="Calibri" w:cstheme="minorHAnsi"/>
                <w:spacing w:val="-2"/>
                <w:lang w:val="en-GB" w:eastAsia="en-GB"/>
              </w:rPr>
              <w:t xml:space="preserve"> </w:t>
            </w:r>
            <w:r w:rsidRPr="00057AE5">
              <w:rPr>
                <w:rFonts w:cstheme="minorHAnsi"/>
                <w:spacing w:val="-2"/>
                <w:lang w:val="en-GB"/>
              </w:rPr>
              <w:t>Template for proposal submission</w:t>
            </w:r>
          </w:p>
        </w:tc>
      </w:tr>
      <w:tr w:rsidR="00C22EF1" w:rsidRPr="00057AE5" w14:paraId="3C297BCF" w14:textId="77777777" w:rsidTr="004618C5">
        <w:trPr>
          <w:trHeight w:val="20"/>
        </w:trPr>
        <w:tc>
          <w:tcPr>
            <w:tcW w:w="1638" w:type="dxa"/>
          </w:tcPr>
          <w:p w14:paraId="324B7112"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133D927D" w14:textId="5A7B6DED" w:rsidR="00C22EF1" w:rsidRPr="00057AE5" w:rsidRDefault="008A444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w:t>
            </w:r>
            <w:r w:rsidRPr="00057AE5">
              <w:rPr>
                <w:rFonts w:cstheme="minorHAnsi"/>
                <w:b/>
                <w:spacing w:val="-2"/>
                <w:lang w:val="en-GB"/>
              </w:rPr>
              <w:t>3</w:t>
            </w:r>
            <w:r w:rsidRPr="00057AE5">
              <w:rPr>
                <w:rFonts w:eastAsia="Calibri" w:cstheme="minorHAnsi"/>
                <w:spacing w:val="-2"/>
                <w:lang w:val="en-GB" w:eastAsia="en-GB"/>
              </w:rPr>
              <w:t xml:space="preserve"> Format of resume for proposed staff</w:t>
            </w:r>
          </w:p>
        </w:tc>
      </w:tr>
      <w:tr w:rsidR="00D70D29" w:rsidRPr="00057AE5" w14:paraId="312727F1" w14:textId="77777777" w:rsidTr="004618C5">
        <w:trPr>
          <w:trHeight w:val="20"/>
        </w:trPr>
        <w:tc>
          <w:tcPr>
            <w:tcW w:w="1638" w:type="dxa"/>
          </w:tcPr>
          <w:p w14:paraId="1E7F8918" w14:textId="77777777" w:rsidR="00D70D29" w:rsidRPr="00057AE5" w:rsidRDefault="00D70D29"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1DBB2FD8" w14:textId="2D80A742" w:rsidR="00D70D29" w:rsidRPr="00057AE5" w:rsidRDefault="00D70D2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w:t>
            </w:r>
            <w:r w:rsidRPr="00057AE5">
              <w:rPr>
                <w:rFonts w:cstheme="minorHAnsi"/>
                <w:b/>
                <w:spacing w:val="-2"/>
                <w:lang w:val="en-GB"/>
              </w:rPr>
              <w:t>4</w:t>
            </w:r>
            <w:r w:rsidRPr="00057AE5">
              <w:rPr>
                <w:rFonts w:eastAsia="Calibri" w:cstheme="minorHAnsi"/>
                <w:spacing w:val="-2"/>
                <w:lang w:val="en-GB" w:eastAsia="en-GB"/>
              </w:rPr>
              <w:t xml:space="preserve"> Capacity Assessment minimum Documents</w:t>
            </w:r>
          </w:p>
        </w:tc>
      </w:tr>
    </w:tbl>
    <w:p w14:paraId="4634246A" w14:textId="77777777" w:rsidR="00C22EF1" w:rsidRPr="00057AE5" w:rsidRDefault="00C22EF1" w:rsidP="00057AE5">
      <w:pPr>
        <w:widowControl w:val="0"/>
        <w:spacing w:after="0" w:line="276" w:lineRule="auto"/>
        <w:jc w:val="both"/>
        <w:rPr>
          <w:rFonts w:eastAsia="Calibri" w:cstheme="minorHAnsi"/>
          <w:color w:val="000000"/>
          <w:lang w:val="en-GB"/>
        </w:rPr>
      </w:pPr>
    </w:p>
    <w:p w14:paraId="5965C482" w14:textId="65C7E216" w:rsidR="00C22EF1" w:rsidRPr="00057AE5" w:rsidRDefault="00C22EF1" w:rsidP="00491F0A">
      <w:pPr>
        <w:pStyle w:val="ListParagraph"/>
        <w:numPr>
          <w:ilvl w:val="1"/>
          <w:numId w:val="5"/>
        </w:numPr>
        <w:tabs>
          <w:tab w:val="left" w:pos="720"/>
        </w:tabs>
        <w:suppressAutoHyphens/>
        <w:spacing w:after="0" w:line="276" w:lineRule="auto"/>
        <w:jc w:val="both"/>
        <w:rPr>
          <w:rFonts w:eastAsia="Arial" w:cstheme="minorHAnsi"/>
          <w:color w:val="000000"/>
          <w:spacing w:val="-2"/>
          <w:lang w:val="en-GB"/>
        </w:rPr>
      </w:pPr>
      <w:r w:rsidRPr="00057AE5">
        <w:rPr>
          <w:rFonts w:eastAsia="Arial" w:cstheme="minorHAnsi"/>
          <w:color w:val="000000"/>
          <w:spacing w:val="-2"/>
          <w:lang w:val="en-GB"/>
        </w:rPr>
        <w:t>If after assessing this opportunity you have made the determination not to submit your proposal, we would appreciate it if you could return this form indicating your reasons for non-participation.</w:t>
      </w:r>
    </w:p>
    <w:p w14:paraId="6BFFE841" w14:textId="77777777" w:rsidR="00C22EF1" w:rsidRPr="00057AE5" w:rsidRDefault="00C22EF1" w:rsidP="00057AE5">
      <w:pPr>
        <w:tabs>
          <w:tab w:val="left" w:pos="0"/>
          <w:tab w:val="left" w:pos="720"/>
        </w:tabs>
        <w:suppressAutoHyphens/>
        <w:spacing w:after="0" w:line="276" w:lineRule="auto"/>
        <w:ind w:left="-270"/>
        <w:jc w:val="both"/>
        <w:rPr>
          <w:rFonts w:eastAsia="Times New Roman" w:cstheme="minorHAnsi"/>
          <w:color w:val="000000"/>
          <w:spacing w:val="-2"/>
          <w:highlight w:val="yellow"/>
          <w:lang w:val="en-GB"/>
        </w:rPr>
      </w:pPr>
    </w:p>
    <w:p w14:paraId="16B78E48" w14:textId="4D635260" w:rsidR="00C22EF1" w:rsidRPr="00057AE5" w:rsidRDefault="00C22EF1" w:rsidP="00491F0A">
      <w:pPr>
        <w:pStyle w:val="ListParagraph"/>
        <w:keepNext/>
        <w:keepLines/>
        <w:numPr>
          <w:ilvl w:val="0"/>
          <w:numId w:val="4"/>
        </w:numPr>
        <w:tabs>
          <w:tab w:val="left" w:pos="360"/>
        </w:tabs>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Format and signing of proposal</w:t>
      </w:r>
    </w:p>
    <w:p w14:paraId="6F5F39E7" w14:textId="77777777" w:rsidR="001344CE" w:rsidRPr="00057AE5" w:rsidRDefault="001344CE"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1ADA0B3E" w14:textId="759C98E1"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13A1E7B4" w:rsidR="00C22EF1" w:rsidRPr="00057AE5" w:rsidRDefault="00C22EF1" w:rsidP="00491F0A">
      <w:pPr>
        <w:numPr>
          <w:ilvl w:val="1"/>
          <w:numId w:val="5"/>
        </w:numPr>
        <w:tabs>
          <w:tab w:val="left" w:pos="-1440"/>
        </w:tabs>
        <w:suppressAutoHyphens/>
        <w:spacing w:after="0" w:line="276" w:lineRule="auto"/>
        <w:contextualSpacing/>
        <w:jc w:val="both"/>
        <w:rPr>
          <w:rFonts w:eastAsia="Times New Roman" w:cstheme="minorHAnsi"/>
          <w:color w:val="000000"/>
          <w:lang w:val="en-GB" w:eastAsia="en-GB"/>
        </w:rPr>
      </w:pPr>
      <w:r w:rsidRPr="00057AE5">
        <w:rPr>
          <w:rFonts w:eastAsia="Calibri" w:cstheme="minorHAnsi"/>
          <w:color w:val="000000"/>
          <w:spacing w:val="-3"/>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057AE5">
        <w:rPr>
          <w:rFonts w:eastAsia="Times New Roman" w:cstheme="minorHAnsi"/>
          <w:color w:val="000000"/>
          <w:lang w:val="en-GB" w:eastAsia="en-GB"/>
        </w:rPr>
        <w:t>.</w:t>
      </w:r>
      <w:r w:rsidRPr="00057AE5">
        <w:rPr>
          <w:rFonts w:eastAsia="Calibri" w:cstheme="minorHAnsi"/>
          <w:lang w:val="en-GB"/>
        </w:rPr>
        <w:tab/>
      </w:r>
    </w:p>
    <w:p w14:paraId="2D32C4ED" w14:textId="77777777" w:rsidR="00BC7714" w:rsidRPr="00057AE5" w:rsidRDefault="00BC7714" w:rsidP="00057AE5">
      <w:pPr>
        <w:tabs>
          <w:tab w:val="left" w:pos="-1440"/>
        </w:tabs>
        <w:suppressAutoHyphens/>
        <w:spacing w:after="0" w:line="276" w:lineRule="auto"/>
        <w:ind w:left="697"/>
        <w:contextualSpacing/>
        <w:jc w:val="both"/>
        <w:rPr>
          <w:rFonts w:eastAsia="Times New Roman" w:cstheme="minorHAnsi"/>
          <w:color w:val="000000"/>
          <w:lang w:val="en-GB" w:eastAsia="en-GB"/>
        </w:rPr>
      </w:pPr>
    </w:p>
    <w:p w14:paraId="7C9C3D50" w14:textId="0FB993D0" w:rsidR="00C22EF1" w:rsidRPr="00057AE5" w:rsidRDefault="00C22EF1" w:rsidP="00491F0A">
      <w:pPr>
        <w:pStyle w:val="ListParagraph"/>
        <w:keepNext/>
        <w:keepLines/>
        <w:numPr>
          <w:ilvl w:val="0"/>
          <w:numId w:val="4"/>
        </w:numPr>
        <w:tabs>
          <w:tab w:val="left" w:pos="360"/>
        </w:tabs>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Award</w:t>
      </w:r>
    </w:p>
    <w:p w14:paraId="2145DAC9" w14:textId="77777777" w:rsidR="001344CE" w:rsidRPr="00057AE5" w:rsidRDefault="001344CE"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10E9170F" w14:textId="74F8E2C2"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Award will be made to the responsible and responsive proponent with the highest evaluated proposal following negotiation of an acceptable contract.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BC7714"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BC7714"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will promptly notify the unsuccessful proponents.</w:t>
      </w:r>
    </w:p>
    <w:p w14:paraId="2D09D476" w14:textId="4347F8B2"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The selected proponent is expected to commence providing services as of the date and time stipulated in this CFP.</w:t>
      </w:r>
    </w:p>
    <w:p w14:paraId="4607204F" w14:textId="69532164"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award will be for an agreement with an original term of </w:t>
      </w:r>
      <w:r w:rsidR="00177BD5"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 xml:space="preserve"> number of months/year(s</w:t>
      </w:r>
      <w:r w:rsidR="001B5344" w:rsidRPr="00057AE5">
        <w:rPr>
          <w:rFonts w:eastAsia="Calibri" w:cstheme="minorHAnsi"/>
          <w:color w:val="000000"/>
          <w:spacing w:val="-3"/>
          <w:lang w:val="en-GB" w:eastAsia="en-GB"/>
        </w:rPr>
        <w:t>)] with</w:t>
      </w:r>
      <w:r w:rsidRPr="00057AE5">
        <w:rPr>
          <w:rFonts w:eastAsia="Calibri" w:cstheme="minorHAnsi"/>
          <w:color w:val="000000"/>
          <w:spacing w:val="-3"/>
          <w:lang w:val="en-GB" w:eastAsia="en-GB"/>
        </w:rPr>
        <w:t xml:space="preserve"> the option to renew under the same terms and conditions for an additional period or periods as indicated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Pr="00057AE5">
        <w:rPr>
          <w:rFonts w:eastAsia="Calibri" w:cstheme="minorHAnsi"/>
          <w:color w:val="000000"/>
          <w:spacing w:val="-3"/>
          <w:lang w:val="en-GB" w:eastAsia="en-GB"/>
        </w:rPr>
        <w:t>.</w:t>
      </w:r>
    </w:p>
    <w:p w14:paraId="1A6F43F4"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5216F503"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55C250ED" w14:textId="77777777" w:rsidR="00C22EF1" w:rsidRPr="00057AE5" w:rsidRDefault="00C22EF1" w:rsidP="00057AE5">
      <w:pPr>
        <w:tabs>
          <w:tab w:val="left" w:pos="6168"/>
        </w:tabs>
        <w:spacing w:line="276" w:lineRule="auto"/>
        <w:jc w:val="both"/>
        <w:rPr>
          <w:rFonts w:eastAsia="Calibri" w:cstheme="minorHAnsi"/>
          <w:lang w:val="en-GB"/>
        </w:rPr>
        <w:sectPr w:rsidR="00C22EF1" w:rsidRPr="00057AE5" w:rsidSect="00894C0B">
          <w:footerReference w:type="even" r:id="rId16"/>
          <w:footerReference w:type="default" r:id="rId17"/>
          <w:headerReference w:type="first" r:id="rId18"/>
          <w:footerReference w:type="first" r:id="rId19"/>
          <w:pgSz w:w="11907" w:h="16839" w:code="9"/>
          <w:pgMar w:top="1080" w:right="1440" w:bottom="720" w:left="1584" w:header="720" w:footer="0" w:gutter="0"/>
          <w:pgNumType w:start="1"/>
          <w:cols w:space="720"/>
          <w:titlePg/>
        </w:sectPr>
      </w:pPr>
    </w:p>
    <w:p w14:paraId="2B6AF2D5" w14:textId="3EA00832" w:rsidR="00C22EF1" w:rsidRPr="00057AE5" w:rsidRDefault="00C22EF1" w:rsidP="00057AE5">
      <w:pPr>
        <w:shd w:val="clear" w:color="auto" w:fill="FFFFFF" w:themeFill="background1"/>
        <w:tabs>
          <w:tab w:val="center" w:pos="4320"/>
          <w:tab w:val="right" w:pos="8640"/>
        </w:tabs>
        <w:spacing w:after="0" w:line="276" w:lineRule="auto"/>
        <w:jc w:val="center"/>
        <w:rPr>
          <w:rFonts w:eastAsia="Times New Roman" w:cstheme="minorHAnsi"/>
          <w:b/>
          <w:bCs/>
          <w:color w:val="002060"/>
          <w:lang w:val="en-GB" w:eastAsia="en-GB"/>
        </w:rPr>
      </w:pPr>
      <w:r w:rsidRPr="00057AE5">
        <w:rPr>
          <w:rFonts w:eastAsia="Times New Roman" w:cstheme="minorHAnsi"/>
          <w:b/>
          <w:bCs/>
          <w:color w:val="002060"/>
          <w:lang w:val="en-GB" w:eastAsia="en-GB"/>
        </w:rPr>
        <w:lastRenderedPageBreak/>
        <w:t>Annex B-</w:t>
      </w:r>
      <w:r w:rsidR="00397A6C" w:rsidRPr="00057AE5">
        <w:rPr>
          <w:rFonts w:eastAsia="Times New Roman" w:cstheme="minorHAnsi"/>
          <w:b/>
          <w:bCs/>
          <w:color w:val="002060"/>
          <w:lang w:val="en-GB" w:eastAsia="en-GB"/>
        </w:rPr>
        <w:t>2</w:t>
      </w:r>
    </w:p>
    <w:p w14:paraId="22EF3D88" w14:textId="77777777" w:rsidR="00397A6C" w:rsidRPr="00057AE5" w:rsidRDefault="00397A6C" w:rsidP="00057AE5">
      <w:pPr>
        <w:shd w:val="clear" w:color="auto" w:fill="FFFFFF" w:themeFill="background1"/>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Template for proposal submission</w:t>
      </w:r>
    </w:p>
    <w:p w14:paraId="40F2A6C0"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37F3F7A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256FBA33"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4A4700C8" w14:textId="2EE1630C"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CFP No.</w:t>
      </w:r>
      <w:r w:rsidR="00C15394">
        <w:rPr>
          <w:rFonts w:eastAsia="Times New Roman" w:cstheme="minorHAnsi"/>
          <w:b/>
          <w:color w:val="000000"/>
          <w:lang w:val="en-GB" w:eastAsia="en-GB"/>
        </w:rPr>
        <w:t xml:space="preserve"> 2/2020</w:t>
      </w:r>
    </w:p>
    <w:p w14:paraId="05D2D344"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C22EF1" w:rsidRPr="00057AE5" w14:paraId="1209E14D" w14:textId="77777777" w:rsidTr="004618C5">
        <w:trPr>
          <w:trHeight w:val="256"/>
        </w:trPr>
        <w:tc>
          <w:tcPr>
            <w:tcW w:w="9350" w:type="dxa"/>
          </w:tcPr>
          <w:p w14:paraId="7BF8C77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Mandatory requirements/pre-qualification criteria </w:t>
            </w:r>
          </w:p>
        </w:tc>
      </w:tr>
    </w:tbl>
    <w:p w14:paraId="20150730" w14:textId="2F30D51B"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u w:val="single"/>
          <w:lang w:val="en-GB"/>
        </w:rPr>
        <w:t xml:space="preserve">Proponents are requested to complete </w:t>
      </w:r>
      <w:r w:rsidR="001D0D64" w:rsidRPr="00057AE5">
        <w:rPr>
          <w:rFonts w:eastAsia="Calibri" w:cstheme="minorHAnsi"/>
          <w:color w:val="000000"/>
          <w:u w:val="single"/>
          <w:lang w:val="en-GB"/>
        </w:rPr>
        <w:t xml:space="preserve">this </w:t>
      </w:r>
      <w:r w:rsidRPr="00057AE5">
        <w:rPr>
          <w:rFonts w:eastAsia="Calibri" w:cstheme="minorHAnsi"/>
          <w:color w:val="000000"/>
          <w:u w:val="single"/>
          <w:lang w:val="en-GB"/>
        </w:rPr>
        <w:t xml:space="preserve">form </w:t>
      </w:r>
      <w:r w:rsidR="001D0D64" w:rsidRPr="00057AE5">
        <w:rPr>
          <w:rFonts w:eastAsia="Calibri" w:cstheme="minorHAnsi"/>
          <w:color w:val="000000"/>
          <w:u w:val="single"/>
          <w:lang w:val="en-GB"/>
        </w:rPr>
        <w:t>(</w:t>
      </w:r>
      <w:r w:rsidRPr="00057AE5">
        <w:rPr>
          <w:rFonts w:eastAsia="Calibri" w:cstheme="minorHAnsi"/>
          <w:b/>
          <w:color w:val="000000"/>
          <w:u w:val="single"/>
          <w:lang w:val="en-GB"/>
        </w:rPr>
        <w:t>Annex B</w:t>
      </w:r>
      <w:r w:rsidR="005F78B8" w:rsidRPr="00057AE5">
        <w:rPr>
          <w:rFonts w:eastAsia="Calibri" w:cstheme="minorHAnsi"/>
          <w:b/>
          <w:color w:val="000000"/>
          <w:u w:val="single"/>
          <w:lang w:val="en-GB"/>
        </w:rPr>
        <w:t>-2</w:t>
      </w:r>
      <w:r w:rsidR="001D0D64" w:rsidRPr="00057AE5">
        <w:rPr>
          <w:rFonts w:eastAsia="Calibri" w:cstheme="minorHAnsi"/>
          <w:b/>
          <w:color w:val="000000"/>
          <w:u w:val="single"/>
          <w:lang w:val="en-GB"/>
        </w:rPr>
        <w:t>)</w:t>
      </w:r>
      <w:r w:rsidRPr="00057AE5">
        <w:rPr>
          <w:rFonts w:eastAsia="Calibri" w:cstheme="minorHAnsi"/>
          <w:color w:val="000000"/>
          <w:u w:val="single"/>
          <w:lang w:val="en-GB"/>
        </w:rPr>
        <w:t xml:space="preserve"> and return it as part of their submission.</w:t>
      </w:r>
      <w:r w:rsidRPr="00057AE5">
        <w:rPr>
          <w:rFonts w:eastAsia="Calibri" w:cstheme="minorHAnsi"/>
          <w:color w:val="000000"/>
          <w:lang w:val="en-GB"/>
        </w:rPr>
        <w:t xml:space="preserve"> Proponents must meet all mandatory requirements/pre-qualification criteria as set out in </w:t>
      </w:r>
      <w:r w:rsidRPr="00057AE5">
        <w:rPr>
          <w:rFonts w:eastAsia="Calibri" w:cstheme="minorHAnsi"/>
          <w:b/>
          <w:color w:val="000000"/>
          <w:lang w:val="en-GB"/>
        </w:rPr>
        <w:t>Annex B</w:t>
      </w:r>
      <w:r w:rsidR="00A96C25" w:rsidRPr="00057AE5">
        <w:rPr>
          <w:rFonts w:eastAsia="Calibri" w:cstheme="minorHAnsi"/>
          <w:b/>
          <w:color w:val="000000"/>
          <w:lang w:val="en-GB"/>
        </w:rPr>
        <w:t>-1</w:t>
      </w:r>
      <w:r w:rsidRPr="00057AE5">
        <w:rPr>
          <w:rFonts w:eastAsia="Calibri" w:cstheme="minorHAnsi"/>
          <w:color w:val="000000"/>
          <w:lang w:val="en-GB"/>
        </w:rPr>
        <w:t>. Proponents will receive a pass/fail rating on this section. To be considered, proponents must meet all the mandatory criteria described in Annex B</w:t>
      </w:r>
      <w:r w:rsidR="00385EA3" w:rsidRPr="00057AE5">
        <w:rPr>
          <w:rFonts w:eastAsia="Calibri" w:cstheme="minorHAnsi"/>
          <w:color w:val="000000"/>
          <w:lang w:val="en-GB"/>
        </w:rPr>
        <w:t>-1</w:t>
      </w:r>
      <w:r w:rsidRPr="00057AE5">
        <w:rPr>
          <w:rFonts w:eastAsia="Calibri" w:cstheme="minorHAnsi"/>
          <w:color w:val="000000"/>
          <w:lang w:val="en-GB"/>
        </w:rPr>
        <w:t xml:space="preserve">. </w:t>
      </w:r>
      <w:r w:rsidR="004D2A0E" w:rsidRPr="00057AE5">
        <w:rPr>
          <w:rFonts w:eastAsia="Calibri" w:cstheme="minorHAnsi"/>
          <w:color w:val="000000"/>
          <w:lang w:val="en-GB"/>
        </w:rPr>
        <w:t xml:space="preserve"> </w:t>
      </w:r>
      <w:r w:rsidR="001B5344" w:rsidRPr="00057AE5">
        <w:rPr>
          <w:rFonts w:eastAsia="Calibri" w:cstheme="minorHAnsi"/>
          <w:color w:val="000000"/>
          <w:lang w:val="en-GB"/>
        </w:rPr>
        <w:t xml:space="preserve"> UN 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057AE5" w14:paraId="58C36994" w14:textId="77777777" w:rsidTr="004618C5">
        <w:tc>
          <w:tcPr>
            <w:tcW w:w="9350" w:type="dxa"/>
          </w:tcPr>
          <w:p w14:paraId="61C1897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1: Organizational Background and Capacity to implement activities to achieve planned results </w:t>
            </w:r>
            <w:r w:rsidRPr="00057AE5">
              <w:rPr>
                <w:rFonts w:asciiTheme="minorHAnsi" w:hAnsiTheme="minorHAnsi" w:cstheme="minorHAnsi"/>
                <w:color w:val="000000"/>
                <w:lang w:val="en-GB"/>
              </w:rPr>
              <w:t xml:space="preserve">(max 1.5 pages) </w:t>
            </w:r>
          </w:p>
        </w:tc>
      </w:tr>
    </w:tbl>
    <w:p w14:paraId="5BB63A51"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Nature of the proposing organization – Is it a community-based organization, national or sub-national NGO, research or training institution, etc.? </w:t>
      </w:r>
      <w:r w:rsidRPr="00057AE5">
        <w:rPr>
          <w:rFonts w:ascii="Tahoma" w:eastAsia="MS Mincho" w:hAnsi="Tahoma" w:cs="Tahoma"/>
          <w:color w:val="000000"/>
          <w:lang w:val="en-GB"/>
        </w:rPr>
        <w:t> </w:t>
      </w:r>
    </w:p>
    <w:p w14:paraId="79C6B390"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Overall mission, purpose, and core programmes/services of the organization </w:t>
      </w:r>
      <w:r w:rsidRPr="00057AE5">
        <w:rPr>
          <w:rFonts w:ascii="Tahoma" w:eastAsia="MS Mincho" w:hAnsi="Tahoma" w:cs="Tahoma"/>
          <w:color w:val="000000"/>
          <w:lang w:val="en-GB"/>
        </w:rPr>
        <w:t> </w:t>
      </w:r>
    </w:p>
    <w:p w14:paraId="56E387BC" w14:textId="496CBF58"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Target population groups (</w:t>
      </w:r>
      <w:r w:rsidR="00BC7714" w:rsidRPr="00057AE5">
        <w:rPr>
          <w:rFonts w:eastAsia="Calibri" w:cstheme="minorHAnsi"/>
          <w:color w:val="000000"/>
          <w:lang w:val="en-GB"/>
        </w:rPr>
        <w:t>Women</w:t>
      </w:r>
      <w:r w:rsidRPr="00057AE5">
        <w:rPr>
          <w:rFonts w:eastAsia="Calibri" w:cstheme="minorHAnsi"/>
          <w:color w:val="000000"/>
          <w:lang w:val="en-GB"/>
        </w:rPr>
        <w:t xml:space="preserve">, indigenous peoples, youth, etc.) </w:t>
      </w:r>
      <w:r w:rsidRPr="00057AE5">
        <w:rPr>
          <w:rFonts w:ascii="Tahoma" w:eastAsia="MS Mincho" w:hAnsi="Tahoma" w:cs="Tahoma"/>
          <w:color w:val="000000"/>
          <w:lang w:val="en-GB"/>
        </w:rPr>
        <w:t> </w:t>
      </w:r>
    </w:p>
    <w:p w14:paraId="71DB0AD7"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Organizational approach (philosophy) - how does the organization deliver its projects, </w:t>
      </w:r>
      <w:r w:rsidRPr="00057AE5">
        <w:rPr>
          <w:rFonts w:ascii="Tahoma" w:eastAsia="MS Mincho" w:hAnsi="Tahoma" w:cs="Tahoma"/>
          <w:color w:val="000000"/>
          <w:lang w:val="en-GB"/>
        </w:rPr>
        <w:t> </w:t>
      </w:r>
      <w:r w:rsidRPr="00057AE5">
        <w:rPr>
          <w:rFonts w:eastAsia="Calibri" w:cstheme="minorHAnsi"/>
          <w:color w:val="000000"/>
          <w:lang w:val="en-GB"/>
        </w:rPr>
        <w:t xml:space="preserve">e.g., gender-sensitive, rights-based, etc. </w:t>
      </w:r>
      <w:r w:rsidRPr="00057AE5">
        <w:rPr>
          <w:rFonts w:ascii="Tahoma" w:eastAsia="MS Mincho" w:hAnsi="Tahoma" w:cs="Tahoma"/>
          <w:color w:val="000000"/>
          <w:lang w:val="en-GB"/>
        </w:rPr>
        <w:t> </w:t>
      </w:r>
    </w:p>
    <w:p w14:paraId="7B3BC83F"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Length of existence and relevant experience </w:t>
      </w:r>
      <w:r w:rsidRPr="00057AE5">
        <w:rPr>
          <w:rFonts w:ascii="Tahoma" w:eastAsia="MS Mincho" w:hAnsi="Tahoma" w:cs="Tahoma"/>
          <w:color w:val="000000"/>
          <w:lang w:val="en-GB"/>
        </w:rPr>
        <w:t> </w:t>
      </w:r>
    </w:p>
    <w:p w14:paraId="3F7E19B0" w14:textId="6BF5725A"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Overview of organizational capacity relevant to the proposed engagement with UN </w:t>
      </w:r>
      <w:r w:rsidRPr="00057AE5">
        <w:rPr>
          <w:rFonts w:ascii="Tahoma" w:eastAsia="MS Mincho" w:hAnsi="Tahoma" w:cs="Tahoma"/>
          <w:color w:val="000000"/>
          <w:lang w:val="en-GB"/>
        </w:rPr>
        <w:t> </w:t>
      </w:r>
      <w:r w:rsidR="00BC7714" w:rsidRPr="00057AE5">
        <w:rPr>
          <w:rFonts w:eastAsia="Calibri" w:cstheme="minorHAnsi"/>
          <w:color w:val="000000"/>
          <w:lang w:val="en-GB"/>
        </w:rPr>
        <w:t>Women</w:t>
      </w:r>
      <w:r w:rsidRPr="00057AE5">
        <w:rPr>
          <w:rFonts w:ascii="Tahoma" w:eastAsia="MS Mincho" w:hAnsi="Tahoma" w:cs="Tahoma"/>
          <w:color w:val="000000"/>
          <w:lang w:val="en-GB"/>
        </w:rPr>
        <w:t> </w:t>
      </w:r>
      <w:r w:rsidRPr="00057AE5">
        <w:rPr>
          <w:rFonts w:eastAsia="Calibri" w:cstheme="minorHAnsi"/>
          <w:color w:val="000000"/>
          <w:lang w:val="en-GB"/>
        </w:rPr>
        <w:t xml:space="preserve">(e.g., technical, governance and management, and financial and administrative </w:t>
      </w:r>
      <w:r w:rsidRPr="00057AE5">
        <w:rPr>
          <w:rFonts w:ascii="Tahoma" w:eastAsia="MS Mincho" w:hAnsi="Tahoma" w:cs="Tahoma"/>
          <w:color w:val="000000"/>
          <w:lang w:val="en-GB"/>
        </w:rPr>
        <w:t> </w:t>
      </w:r>
      <w:r w:rsidRPr="00057AE5">
        <w:rPr>
          <w:rFonts w:eastAsia="Calibri" w:cstheme="minorHAnsi"/>
          <w:color w:val="000000"/>
          <w:lang w:val="en-GB"/>
        </w:rPr>
        <w:t xml:space="preserve">management) </w:t>
      </w:r>
      <w:r w:rsidRPr="00057AE5">
        <w:rPr>
          <w:rFonts w:ascii="Tahoma" w:eastAsia="MS Mincho" w:hAnsi="Tahoma" w:cs="Tahoma"/>
          <w:color w:val="000000"/>
          <w:lang w:val="en-GB"/>
        </w:rPr>
        <w:t> </w:t>
      </w:r>
    </w:p>
    <w:p w14:paraId="63AC5811" w14:textId="77777777" w:rsidR="00C22EF1" w:rsidRPr="00057AE5" w:rsidRDefault="00C22EF1" w:rsidP="00057AE5">
      <w:pPr>
        <w:widowControl w:val="0"/>
        <w:tabs>
          <w:tab w:val="left" w:pos="220"/>
          <w:tab w:val="left" w:pos="720"/>
        </w:tabs>
        <w:autoSpaceDE w:val="0"/>
        <w:autoSpaceDN w:val="0"/>
        <w:adjustRightInd w:val="0"/>
        <w:spacing w:after="0" w:line="276" w:lineRule="auto"/>
        <w:ind w:left="720"/>
        <w:contextualSpacing/>
        <w:jc w:val="both"/>
        <w:rPr>
          <w:rFonts w:eastAsia="Calibri" w:cstheme="minorHAnsi"/>
          <w:color w:val="000000"/>
          <w:lang w:val="en-GB"/>
        </w:rPr>
      </w:pPr>
    </w:p>
    <w:tbl>
      <w:tblPr>
        <w:tblStyle w:val="TableGrid4"/>
        <w:tblW w:w="0" w:type="auto"/>
        <w:tblLook w:val="04A0" w:firstRow="1" w:lastRow="0" w:firstColumn="1" w:lastColumn="0" w:noHBand="0" w:noVBand="1"/>
      </w:tblPr>
      <w:tblGrid>
        <w:gridCol w:w="9350"/>
      </w:tblGrid>
      <w:tr w:rsidR="00C22EF1" w:rsidRPr="00057AE5" w14:paraId="61DB9C8F" w14:textId="77777777" w:rsidTr="004618C5">
        <w:tc>
          <w:tcPr>
            <w:tcW w:w="9350" w:type="dxa"/>
          </w:tcPr>
          <w:p w14:paraId="65BB69E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2: Expected Results and Indicators </w:t>
            </w:r>
            <w:r w:rsidRPr="00057AE5">
              <w:rPr>
                <w:rFonts w:asciiTheme="minorHAnsi" w:hAnsiTheme="minorHAnsi" w:cstheme="minorHAnsi"/>
                <w:color w:val="000000"/>
                <w:lang w:val="en-GB"/>
              </w:rPr>
              <w:t xml:space="preserve">(max 1.5 pages) </w:t>
            </w:r>
          </w:p>
        </w:tc>
      </w:tr>
    </w:tbl>
    <w:p w14:paraId="411216A1" w14:textId="5657AE00"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articulate the proponent’s understanding of the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Terms of Reference (TOR). It should contain a clear and specific statement of what the proposal will accomplish in relation to the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TOR. This should include: </w:t>
      </w:r>
    </w:p>
    <w:p w14:paraId="6DFB01EA" w14:textId="77777777" w:rsidR="00C22EF1" w:rsidRPr="00057AE5" w:rsidRDefault="00C22EF1" w:rsidP="00491F0A">
      <w:pPr>
        <w:widowControl w:val="0"/>
        <w:numPr>
          <w:ilvl w:val="0"/>
          <w:numId w:val="12"/>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The </w:t>
      </w:r>
      <w:r w:rsidRPr="00057AE5">
        <w:rPr>
          <w:rFonts w:eastAsia="Calibri" w:cstheme="minorHAnsi"/>
          <w:b/>
          <w:bCs/>
          <w:color w:val="000000"/>
          <w:lang w:val="en-GB"/>
        </w:rPr>
        <w:t>problem statement</w:t>
      </w:r>
      <w:r w:rsidRPr="00057AE5">
        <w:rPr>
          <w:rFonts w:eastAsia="Calibri" w:cstheme="minorHAnsi"/>
          <w:color w:val="000000"/>
          <w:lang w:val="en-GB"/>
        </w:rPr>
        <w:t xml:space="preserve"> or challenges to be addressed given the context described in the TOR. </w:t>
      </w:r>
      <w:r w:rsidRPr="00057AE5">
        <w:rPr>
          <w:rFonts w:ascii="Tahoma" w:eastAsia="Calibri" w:hAnsi="Tahoma" w:cs="Tahoma"/>
          <w:color w:val="000000"/>
          <w:lang w:val="en-GB"/>
        </w:rPr>
        <w:t> </w:t>
      </w:r>
    </w:p>
    <w:p w14:paraId="51856FA2" w14:textId="75DF76FE" w:rsidR="00C22EF1" w:rsidRPr="00057AE5" w:rsidRDefault="00C22EF1" w:rsidP="00491F0A">
      <w:pPr>
        <w:widowControl w:val="0"/>
        <w:numPr>
          <w:ilvl w:val="0"/>
          <w:numId w:val="12"/>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lastRenderedPageBreak/>
        <w:t xml:space="preserve">The specific </w:t>
      </w:r>
      <w:r w:rsidRPr="00057AE5">
        <w:rPr>
          <w:rFonts w:eastAsia="Calibri" w:cstheme="minorHAnsi"/>
          <w:b/>
          <w:bCs/>
          <w:color w:val="000000"/>
          <w:lang w:val="en-GB"/>
        </w:rPr>
        <w:t xml:space="preserve">results </w:t>
      </w:r>
      <w:r w:rsidRPr="00057AE5">
        <w:rPr>
          <w:rFonts w:eastAsia="Calibri" w:cstheme="minorHAnsi"/>
          <w:color w:val="000000"/>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057AE5">
        <w:rPr>
          <w:rFonts w:ascii="Tahoma" w:eastAsia="Calibri" w:hAnsi="Tahoma" w:cs="Tahoma"/>
          <w:color w:val="000000"/>
          <w:lang w:val="en-GB"/>
        </w:rPr>
        <w:t> </w:t>
      </w:r>
      <w:r w:rsidRPr="00057AE5">
        <w:rPr>
          <w:rFonts w:eastAsia="Calibri" w:cstheme="minorHAnsi"/>
          <w:color w:val="000000"/>
          <w:lang w:val="en-GB"/>
        </w:rPr>
        <w:t xml:space="preserve">part of the agreement between the proposing organization and </w:t>
      </w:r>
      <w:r w:rsidR="004D2A0E" w:rsidRPr="00057AE5">
        <w:rPr>
          <w:rFonts w:eastAsia="Calibri" w:cstheme="minorHAnsi"/>
          <w:color w:val="000000"/>
          <w:lang w:val="en-GB"/>
        </w:rPr>
        <w:t xml:space="preserve">  </w:t>
      </w:r>
      <w:r w:rsidR="001B5344" w:rsidRPr="00057AE5">
        <w:rPr>
          <w:rFonts w:eastAsia="Calibri" w:cstheme="minorHAnsi"/>
          <w:color w:val="000000"/>
          <w:lang w:val="en-GB"/>
        </w:rPr>
        <w:t xml:space="preserve"> UN Women</w:t>
      </w:r>
      <w:r w:rsidRPr="00057AE5">
        <w:rPr>
          <w:rFonts w:eastAsia="Calibri" w:cstheme="minorHAnsi"/>
          <w:color w:val="000000"/>
          <w:lang w:val="en-GB"/>
        </w:rPr>
        <w:t xml:space="preserve">. </w:t>
      </w:r>
      <w:r w:rsidRPr="00057AE5">
        <w:rPr>
          <w:rFonts w:ascii="Tahoma" w:eastAsia="MS Mincho" w:hAnsi="Tahoma" w:cs="Tahoma"/>
          <w:color w:val="000000"/>
          <w:lang w:val="en-GB"/>
        </w:rPr>
        <w:t> </w:t>
      </w:r>
    </w:p>
    <w:tbl>
      <w:tblPr>
        <w:tblStyle w:val="TableGrid4"/>
        <w:tblW w:w="0" w:type="auto"/>
        <w:tblLook w:val="04A0" w:firstRow="1" w:lastRow="0" w:firstColumn="1" w:lastColumn="0" w:noHBand="0" w:noVBand="1"/>
      </w:tblPr>
      <w:tblGrid>
        <w:gridCol w:w="9350"/>
      </w:tblGrid>
      <w:tr w:rsidR="00C22EF1" w:rsidRPr="00057AE5" w14:paraId="517F8EEF" w14:textId="77777777" w:rsidTr="004618C5">
        <w:tc>
          <w:tcPr>
            <w:tcW w:w="9350" w:type="dxa"/>
          </w:tcPr>
          <w:p w14:paraId="07187CF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3: Description of the Technical Approach and Activities </w:t>
            </w:r>
            <w:r w:rsidRPr="00057AE5">
              <w:rPr>
                <w:rFonts w:asciiTheme="minorHAnsi" w:hAnsiTheme="minorHAnsi" w:cstheme="minorHAnsi"/>
                <w:color w:val="000000"/>
                <w:lang w:val="en-GB"/>
              </w:rPr>
              <w:t xml:space="preserve">(max 2.5 pages) </w:t>
            </w:r>
          </w:p>
        </w:tc>
      </w:tr>
    </w:tbl>
    <w:p w14:paraId="259B5A4A"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Activity descriptions should be as specific as necessary, identifying </w:t>
      </w:r>
      <w:r w:rsidRPr="00057AE5">
        <w:rPr>
          <w:rFonts w:eastAsia="Calibri" w:cstheme="minorHAnsi"/>
          <w:b/>
          <w:bCs/>
          <w:color w:val="000000"/>
          <w:lang w:val="en-GB"/>
        </w:rPr>
        <w:t xml:space="preserve">what </w:t>
      </w:r>
      <w:r w:rsidRPr="00057AE5">
        <w:rPr>
          <w:rFonts w:eastAsia="Calibri" w:cstheme="minorHAnsi"/>
          <w:color w:val="000000"/>
          <w:lang w:val="en-GB"/>
        </w:rPr>
        <w:t xml:space="preserve">will be done, </w:t>
      </w:r>
      <w:r w:rsidRPr="00057AE5">
        <w:rPr>
          <w:rFonts w:eastAsia="Calibri" w:cstheme="minorHAnsi"/>
          <w:b/>
          <w:bCs/>
          <w:color w:val="000000"/>
          <w:lang w:val="en-GB"/>
        </w:rPr>
        <w:t xml:space="preserve">who </w:t>
      </w:r>
      <w:r w:rsidRPr="00057AE5">
        <w:rPr>
          <w:rFonts w:eastAsia="Calibri" w:cstheme="minorHAnsi"/>
          <w:color w:val="000000"/>
          <w:lang w:val="en-GB"/>
        </w:rPr>
        <w:t xml:space="preserve">will do it, </w:t>
      </w:r>
      <w:r w:rsidRPr="00057AE5">
        <w:rPr>
          <w:rFonts w:eastAsia="Calibri" w:cstheme="minorHAnsi"/>
          <w:b/>
          <w:bCs/>
          <w:color w:val="000000"/>
          <w:lang w:val="en-GB"/>
        </w:rPr>
        <w:t xml:space="preserve">when </w:t>
      </w:r>
      <w:r w:rsidRPr="00057AE5">
        <w:rPr>
          <w:rFonts w:eastAsia="Calibri" w:cstheme="minorHAnsi"/>
          <w:color w:val="000000"/>
          <w:lang w:val="en-GB"/>
        </w:rPr>
        <w:t xml:space="preserve">it will be done (beginning, duration, completion), and </w:t>
      </w:r>
      <w:r w:rsidRPr="00057AE5">
        <w:rPr>
          <w:rFonts w:eastAsia="Calibri" w:cstheme="minorHAnsi"/>
          <w:b/>
          <w:bCs/>
          <w:color w:val="000000"/>
          <w:lang w:val="en-GB"/>
        </w:rPr>
        <w:t xml:space="preserve">where </w:t>
      </w:r>
      <w:r w:rsidRPr="00057AE5">
        <w:rPr>
          <w:rFonts w:eastAsia="Calibri" w:cstheme="minorHAnsi"/>
          <w:color w:val="000000"/>
          <w:lang w:val="en-GB"/>
        </w:rPr>
        <w:t xml:space="preserve">it will be done. In describing the activities, an indication should be made regarding the organizations and individuals involved in or benefiting from the activity. </w:t>
      </w:r>
    </w:p>
    <w:p w14:paraId="5E5F4AF5" w14:textId="4FE92951"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narrative is to be complemented by a tabular presentation that will serve as Implementation Plan, as described in Component </w:t>
      </w:r>
      <w:r w:rsidR="00B910FE" w:rsidRPr="00057AE5">
        <w:rPr>
          <w:rFonts w:eastAsia="Calibri" w:cstheme="minorHAnsi"/>
          <w:color w:val="000000"/>
          <w:lang w:val="en-GB"/>
        </w:rPr>
        <w:t>4.</w:t>
      </w:r>
    </w:p>
    <w:tbl>
      <w:tblPr>
        <w:tblStyle w:val="TableGrid4"/>
        <w:tblW w:w="0" w:type="auto"/>
        <w:tblLook w:val="04A0" w:firstRow="1" w:lastRow="0" w:firstColumn="1" w:lastColumn="0" w:noHBand="0" w:noVBand="1"/>
      </w:tblPr>
      <w:tblGrid>
        <w:gridCol w:w="9350"/>
      </w:tblGrid>
      <w:tr w:rsidR="00C22EF1" w:rsidRPr="00C0657A" w14:paraId="003837B0" w14:textId="77777777" w:rsidTr="004618C5">
        <w:tc>
          <w:tcPr>
            <w:tcW w:w="9350" w:type="dxa"/>
          </w:tcPr>
          <w:p w14:paraId="08CB744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fr-CA"/>
              </w:rPr>
            </w:pPr>
            <w:r w:rsidRPr="00057AE5">
              <w:rPr>
                <w:rFonts w:asciiTheme="minorHAnsi" w:hAnsiTheme="minorHAnsi" w:cstheme="minorHAnsi"/>
                <w:b/>
                <w:bCs/>
                <w:color w:val="000000"/>
                <w:lang w:val="fr-CA"/>
              </w:rPr>
              <w:t xml:space="preserve">Component 4: </w:t>
            </w:r>
            <w:proofErr w:type="spellStart"/>
            <w:r w:rsidRPr="00057AE5">
              <w:rPr>
                <w:rFonts w:asciiTheme="minorHAnsi" w:hAnsiTheme="minorHAnsi" w:cstheme="minorHAnsi"/>
                <w:b/>
                <w:bCs/>
                <w:color w:val="000000"/>
                <w:lang w:val="fr-CA"/>
              </w:rPr>
              <w:t>Implementation</w:t>
            </w:r>
            <w:proofErr w:type="spellEnd"/>
            <w:r w:rsidRPr="00057AE5">
              <w:rPr>
                <w:rFonts w:asciiTheme="minorHAnsi" w:hAnsiTheme="minorHAnsi" w:cstheme="minorHAnsi"/>
                <w:b/>
                <w:bCs/>
                <w:color w:val="000000"/>
                <w:lang w:val="fr-CA"/>
              </w:rPr>
              <w:t xml:space="preserve"> Plan </w:t>
            </w:r>
            <w:r w:rsidRPr="00057AE5">
              <w:rPr>
                <w:rFonts w:asciiTheme="minorHAnsi" w:hAnsiTheme="minorHAnsi" w:cstheme="minorHAnsi"/>
                <w:color w:val="000000"/>
                <w:lang w:val="fr-CA"/>
              </w:rPr>
              <w:t xml:space="preserve">(max 1.5 pages) </w:t>
            </w:r>
          </w:p>
        </w:tc>
      </w:tr>
    </w:tbl>
    <w:p w14:paraId="07BD0C65"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is presented in tabular form and can be attached as an Annex. It should indicate the </w:t>
      </w:r>
      <w:r w:rsidRPr="00057AE5">
        <w:rPr>
          <w:rFonts w:eastAsia="Calibri" w:cstheme="minorHAnsi"/>
          <w:b/>
          <w:bCs/>
          <w:color w:val="000000"/>
          <w:lang w:val="en-GB"/>
        </w:rPr>
        <w:t xml:space="preserve">sequence of all major activities and timeframe (duration). </w:t>
      </w:r>
      <w:r w:rsidRPr="00057AE5">
        <w:rPr>
          <w:rFonts w:eastAsia="Calibri" w:cstheme="minorHAnsi"/>
          <w:color w:val="000000"/>
          <w:lang w:val="en-GB"/>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057AE5" w14:paraId="68CE4BD5" w14:textId="77777777" w:rsidTr="004618C5">
        <w:tc>
          <w:tcPr>
            <w:tcW w:w="2386" w:type="dxa"/>
            <w:gridSpan w:val="2"/>
          </w:tcPr>
          <w:p w14:paraId="2E9203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No:</w:t>
            </w:r>
          </w:p>
        </w:tc>
        <w:tc>
          <w:tcPr>
            <w:tcW w:w="6964" w:type="dxa"/>
            <w:gridSpan w:val="14"/>
          </w:tcPr>
          <w:p w14:paraId="329A698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Name:</w:t>
            </w:r>
          </w:p>
        </w:tc>
      </w:tr>
      <w:tr w:rsidR="00C22EF1" w:rsidRPr="00057AE5" w14:paraId="26A898D4" w14:textId="77777777" w:rsidTr="004618C5">
        <w:tc>
          <w:tcPr>
            <w:tcW w:w="457" w:type="dxa"/>
          </w:tcPr>
          <w:p w14:paraId="4D401FA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300ABAA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Name of Proponent Organization: </w:t>
            </w:r>
          </w:p>
        </w:tc>
      </w:tr>
      <w:tr w:rsidR="00C22EF1" w:rsidRPr="00057AE5" w14:paraId="7CFCA49A" w14:textId="77777777" w:rsidTr="004618C5">
        <w:tc>
          <w:tcPr>
            <w:tcW w:w="457" w:type="dxa"/>
          </w:tcPr>
          <w:p w14:paraId="2CFBBAE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503E317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Brief description of Project </w:t>
            </w:r>
          </w:p>
        </w:tc>
      </w:tr>
      <w:tr w:rsidR="00C22EF1" w:rsidRPr="00057AE5" w14:paraId="1B281586" w14:textId="77777777" w:rsidTr="004618C5">
        <w:tc>
          <w:tcPr>
            <w:tcW w:w="4623" w:type="dxa"/>
            <w:gridSpan w:val="3"/>
          </w:tcPr>
          <w:p w14:paraId="0343AA4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727" w:type="dxa"/>
            <w:gridSpan w:val="13"/>
          </w:tcPr>
          <w:p w14:paraId="55E707E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Start and End Dates:</w:t>
            </w:r>
          </w:p>
        </w:tc>
      </w:tr>
      <w:tr w:rsidR="00C22EF1" w:rsidRPr="00057AE5" w14:paraId="328FAD71" w14:textId="77777777" w:rsidTr="004618C5">
        <w:tc>
          <w:tcPr>
            <w:tcW w:w="457" w:type="dxa"/>
          </w:tcPr>
          <w:p w14:paraId="6BCE7AE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6B4E368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Brief Description of Specific Results (e.g., Outputs) with corresponding indicators, baselines and targets. Repeat for each result </w:t>
            </w:r>
          </w:p>
        </w:tc>
      </w:tr>
      <w:tr w:rsidR="00C22EF1" w:rsidRPr="00057AE5" w14:paraId="5A1B59F4" w14:textId="77777777" w:rsidTr="004618C5">
        <w:tc>
          <w:tcPr>
            <w:tcW w:w="4958" w:type="dxa"/>
            <w:gridSpan w:val="4"/>
          </w:tcPr>
          <w:p w14:paraId="4CFDA96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List the activities necessary to produce the results Indicate who is responsible for each activity </w:t>
            </w:r>
          </w:p>
        </w:tc>
        <w:tc>
          <w:tcPr>
            <w:tcW w:w="4392" w:type="dxa"/>
            <w:gridSpan w:val="12"/>
          </w:tcPr>
          <w:p w14:paraId="3A57EC9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Duration of Activity in Months (or Quarters) </w:t>
            </w:r>
          </w:p>
        </w:tc>
      </w:tr>
      <w:tr w:rsidR="00C22EF1" w:rsidRPr="00057AE5" w14:paraId="34CC9E51" w14:textId="77777777" w:rsidTr="004618C5">
        <w:tc>
          <w:tcPr>
            <w:tcW w:w="2386" w:type="dxa"/>
            <w:gridSpan w:val="2"/>
          </w:tcPr>
          <w:p w14:paraId="6656D95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lastRenderedPageBreak/>
              <w:t>Activity</w:t>
            </w:r>
          </w:p>
        </w:tc>
        <w:tc>
          <w:tcPr>
            <w:tcW w:w="2572" w:type="dxa"/>
            <w:gridSpan w:val="2"/>
          </w:tcPr>
          <w:p w14:paraId="2CDC56B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Responsible </w:t>
            </w:r>
          </w:p>
        </w:tc>
        <w:tc>
          <w:tcPr>
            <w:tcW w:w="336" w:type="dxa"/>
          </w:tcPr>
          <w:p w14:paraId="1BF867B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w:t>
            </w:r>
          </w:p>
        </w:tc>
        <w:tc>
          <w:tcPr>
            <w:tcW w:w="336" w:type="dxa"/>
          </w:tcPr>
          <w:p w14:paraId="23B026F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2</w:t>
            </w:r>
          </w:p>
        </w:tc>
        <w:tc>
          <w:tcPr>
            <w:tcW w:w="336" w:type="dxa"/>
          </w:tcPr>
          <w:p w14:paraId="37D35D6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3</w:t>
            </w:r>
          </w:p>
        </w:tc>
        <w:tc>
          <w:tcPr>
            <w:tcW w:w="336" w:type="dxa"/>
          </w:tcPr>
          <w:p w14:paraId="42B3B89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4</w:t>
            </w:r>
          </w:p>
        </w:tc>
        <w:tc>
          <w:tcPr>
            <w:tcW w:w="336" w:type="dxa"/>
          </w:tcPr>
          <w:p w14:paraId="03BDA08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5</w:t>
            </w:r>
          </w:p>
        </w:tc>
        <w:tc>
          <w:tcPr>
            <w:tcW w:w="336" w:type="dxa"/>
          </w:tcPr>
          <w:p w14:paraId="1CC4E1F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6</w:t>
            </w:r>
          </w:p>
        </w:tc>
        <w:tc>
          <w:tcPr>
            <w:tcW w:w="336" w:type="dxa"/>
          </w:tcPr>
          <w:p w14:paraId="481DA90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7</w:t>
            </w:r>
          </w:p>
        </w:tc>
        <w:tc>
          <w:tcPr>
            <w:tcW w:w="336" w:type="dxa"/>
          </w:tcPr>
          <w:p w14:paraId="34EA6BC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8</w:t>
            </w:r>
          </w:p>
        </w:tc>
        <w:tc>
          <w:tcPr>
            <w:tcW w:w="336" w:type="dxa"/>
          </w:tcPr>
          <w:p w14:paraId="2034886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9</w:t>
            </w:r>
          </w:p>
        </w:tc>
        <w:tc>
          <w:tcPr>
            <w:tcW w:w="456" w:type="dxa"/>
          </w:tcPr>
          <w:p w14:paraId="1A61C797"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10</w:t>
            </w:r>
          </w:p>
        </w:tc>
        <w:tc>
          <w:tcPr>
            <w:tcW w:w="456" w:type="dxa"/>
          </w:tcPr>
          <w:p w14:paraId="34329C1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11</w:t>
            </w:r>
          </w:p>
        </w:tc>
        <w:tc>
          <w:tcPr>
            <w:tcW w:w="456" w:type="dxa"/>
          </w:tcPr>
          <w:p w14:paraId="149BB71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12</w:t>
            </w:r>
          </w:p>
        </w:tc>
      </w:tr>
      <w:tr w:rsidR="00C22EF1" w:rsidRPr="00057AE5" w14:paraId="6CF13377" w14:textId="77777777" w:rsidTr="004618C5">
        <w:tc>
          <w:tcPr>
            <w:tcW w:w="2386" w:type="dxa"/>
            <w:gridSpan w:val="2"/>
          </w:tcPr>
          <w:p w14:paraId="28E2478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1.1</w:t>
            </w:r>
          </w:p>
        </w:tc>
        <w:tc>
          <w:tcPr>
            <w:tcW w:w="2572" w:type="dxa"/>
            <w:gridSpan w:val="2"/>
          </w:tcPr>
          <w:p w14:paraId="0BDF693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4D4A5B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CE660E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D206EA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043179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78EC40B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A7C607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08C712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6DD64B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66DBD3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7B01913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062C024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61614DC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46841F6F" w14:textId="77777777" w:rsidTr="004618C5">
        <w:tc>
          <w:tcPr>
            <w:tcW w:w="2386" w:type="dxa"/>
            <w:gridSpan w:val="2"/>
          </w:tcPr>
          <w:p w14:paraId="7C503F3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1.2</w:t>
            </w:r>
          </w:p>
        </w:tc>
        <w:tc>
          <w:tcPr>
            <w:tcW w:w="2572" w:type="dxa"/>
            <w:gridSpan w:val="2"/>
          </w:tcPr>
          <w:p w14:paraId="2D95D28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7B9A19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779DC73"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790B0E8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83845D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1DB9D4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12D564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354B9F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46E1097"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D7F59F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49ABDCF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614876B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33FE86B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51549A30" w14:textId="77777777" w:rsidTr="004618C5">
        <w:tc>
          <w:tcPr>
            <w:tcW w:w="2386" w:type="dxa"/>
            <w:gridSpan w:val="2"/>
          </w:tcPr>
          <w:p w14:paraId="55B6BB3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1.3</w:t>
            </w:r>
          </w:p>
        </w:tc>
        <w:tc>
          <w:tcPr>
            <w:tcW w:w="2572" w:type="dxa"/>
            <w:gridSpan w:val="2"/>
          </w:tcPr>
          <w:p w14:paraId="5E3826C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B34BAA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0E92CA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C63AF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74DECD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3840B2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BAD04E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7A2DA8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DA746F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55B23B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7476DC9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0EFA0313"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28549E9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55CAE505" w14:textId="77777777" w:rsidTr="004618C5">
        <w:tc>
          <w:tcPr>
            <w:tcW w:w="2386" w:type="dxa"/>
            <w:gridSpan w:val="2"/>
          </w:tcPr>
          <w:p w14:paraId="35ABF80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1.4</w:t>
            </w:r>
          </w:p>
        </w:tc>
        <w:tc>
          <w:tcPr>
            <w:tcW w:w="2572" w:type="dxa"/>
            <w:gridSpan w:val="2"/>
          </w:tcPr>
          <w:p w14:paraId="2157278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793E04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F0FB7C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90AC2D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CE1485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9A1C93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EB1FE8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D7D70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04F166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51C7E6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412B478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34650D9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23C849F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bl>
    <w:p w14:paraId="63C0CB8D"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p>
    <w:p w14:paraId="764DDF26"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Monitoring and Evaluation Plan </w:t>
      </w:r>
      <w:r w:rsidRPr="00057AE5">
        <w:rPr>
          <w:rFonts w:eastAsia="Calibri" w:cstheme="minorHAnsi"/>
          <w:color w:val="000000"/>
          <w:lang w:val="en-GB"/>
        </w:rPr>
        <w:t xml:space="preserve">(max. 1 page) </w:t>
      </w:r>
    </w:p>
    <w:p w14:paraId="2476A978"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contain an explanation of the plan for monitoring and evaluating the activities, both during its implementation (formative) and at completion (summative). Key elements to be included are: </w:t>
      </w:r>
    </w:p>
    <w:p w14:paraId="77503363" w14:textId="7FBB6280"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the performance of the activities will be tracked in terms of achievement of the steps and milestones set forth in the Implementation Plan </w:t>
      </w:r>
    </w:p>
    <w:p w14:paraId="5AD05227" w14:textId="0AC58219"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any mid-course correction and adjustment of the design and plans will be facilitated on the basis of feedback received </w:t>
      </w:r>
    </w:p>
    <w:p w14:paraId="04EC7F4F" w14:textId="4ED221EC"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C22EF1" w:rsidRPr="00057AE5" w14:paraId="0E7100A4" w14:textId="77777777" w:rsidTr="004618C5">
        <w:tc>
          <w:tcPr>
            <w:tcW w:w="9350" w:type="dxa"/>
          </w:tcPr>
          <w:p w14:paraId="4EA797A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5: Risks to Successful Implementation </w:t>
            </w:r>
            <w:r w:rsidRPr="00057AE5">
              <w:rPr>
                <w:rFonts w:asciiTheme="minorHAnsi" w:hAnsiTheme="minorHAnsi" w:cstheme="minorHAnsi"/>
                <w:color w:val="000000"/>
                <w:lang w:val="en-GB"/>
              </w:rPr>
              <w:t xml:space="preserve">(1 page) </w:t>
            </w:r>
          </w:p>
        </w:tc>
      </w:tr>
    </w:tbl>
    <w:p w14:paraId="20323E70"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Include in this section also the key </w:t>
      </w:r>
      <w:r w:rsidRPr="00057AE5">
        <w:rPr>
          <w:rFonts w:eastAsia="Calibri" w:cstheme="minorHAnsi"/>
          <w:b/>
          <w:bCs/>
          <w:color w:val="000000"/>
          <w:lang w:val="en-GB"/>
        </w:rPr>
        <w:t xml:space="preserve">assumptions </w:t>
      </w:r>
      <w:r w:rsidRPr="00057AE5">
        <w:rPr>
          <w:rFonts w:eastAsia="Calibri" w:cstheme="minorHAnsi"/>
          <w:color w:val="000000"/>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057AE5" w14:paraId="7BED878D" w14:textId="77777777" w:rsidTr="004618C5">
        <w:tc>
          <w:tcPr>
            <w:tcW w:w="9350" w:type="dxa"/>
          </w:tcPr>
          <w:p w14:paraId="7B941B7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6: Results-Based Budget </w:t>
            </w:r>
            <w:r w:rsidRPr="00057AE5">
              <w:rPr>
                <w:rFonts w:asciiTheme="minorHAnsi" w:hAnsiTheme="minorHAnsi" w:cstheme="minorHAnsi"/>
                <w:color w:val="000000"/>
                <w:lang w:val="en-GB"/>
              </w:rPr>
              <w:t xml:space="preserve">(max. 1.5 pages) </w:t>
            </w:r>
          </w:p>
        </w:tc>
      </w:tr>
    </w:tbl>
    <w:p w14:paraId="627633C4"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Include costs which relate to efficiently carrying out the activities and producing the results which are set forth in the proposal. Other associated costs should be funded from other sources. </w:t>
      </w:r>
      <w:r w:rsidRPr="00057AE5">
        <w:rPr>
          <w:rFonts w:ascii="Tahoma" w:eastAsia="Calibri" w:hAnsi="Tahoma" w:cs="Tahoma"/>
          <w:color w:val="000000"/>
          <w:lang w:val="en-GB"/>
        </w:rPr>
        <w:t> </w:t>
      </w:r>
    </w:p>
    <w:p w14:paraId="60B4509C" w14:textId="67AE6791" w:rsidR="00C22EF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lastRenderedPageBreak/>
        <w:t xml:space="preserve">The budget should be realistic. Find out what planned activities will actually cost, and do not assume that would cost less. </w:t>
      </w:r>
    </w:p>
    <w:p w14:paraId="46BB8873" w14:textId="30C23FD6" w:rsidR="09B1F48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should include all costs associated with managing and administering the activity or results, particularly include the cost of monitoring and evaluation. </w:t>
      </w:r>
      <w:r w:rsidRPr="00057AE5">
        <w:rPr>
          <w:rFonts w:ascii="Tahoma" w:eastAsia="Calibri" w:hAnsi="Tahoma" w:cs="Tahoma"/>
          <w:color w:val="000000"/>
          <w:lang w:val="en-GB"/>
        </w:rPr>
        <w:t> </w:t>
      </w:r>
    </w:p>
    <w:p w14:paraId="66A22D09" w14:textId="4D5B3E45" w:rsidR="09B1F48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32ADF7C6" w:rsidR="09B1F481" w:rsidRPr="00057AE5" w:rsidRDefault="24287CD5"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“Support Cost Rate” means the flat rate at which the Partner will be reimbursed by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057AE5">
        <w:rPr>
          <w:rFonts w:ascii="Tahoma" w:eastAsia="Calibri" w:hAnsi="Tahoma" w:cs="Tahoma"/>
          <w:color w:val="000000"/>
          <w:lang w:val="en-GB"/>
        </w:rPr>
        <w:t> </w:t>
      </w:r>
    </w:p>
    <w:p w14:paraId="246ECC70" w14:textId="7912FB82" w:rsidR="00C67485"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figures contained in the Budget Sheet should agree with those on the proposal header and text. </w:t>
      </w:r>
      <w:r w:rsidRPr="00057AE5">
        <w:rPr>
          <w:rFonts w:ascii="Tahoma" w:eastAsia="Calibri" w:hAnsi="Tahoma" w:cs="Tahoma"/>
          <w:color w:val="000000"/>
          <w:lang w:val="en-GB"/>
        </w:rPr>
        <w:t> </w:t>
      </w:r>
    </w:p>
    <w:p w14:paraId="6847B13F" w14:textId="77777777" w:rsidR="00C67485" w:rsidRPr="00057AE5" w:rsidRDefault="00C67485" w:rsidP="00057AE5">
      <w:pPr>
        <w:spacing w:line="276" w:lineRule="auto"/>
        <w:rPr>
          <w:rFonts w:eastAsia="MS Mincho" w:cstheme="minorHAnsi"/>
          <w:color w:val="000000"/>
          <w:lang w:val="en-GB"/>
        </w:rPr>
      </w:pPr>
      <w:r w:rsidRPr="00057AE5">
        <w:rPr>
          <w:rFonts w:eastAsia="MS Mincho" w:cstheme="minorHAnsi"/>
          <w:color w:val="000000"/>
          <w:lang w:val="en-GB"/>
        </w:rPr>
        <w:br w:type="page"/>
      </w:r>
    </w:p>
    <w:tbl>
      <w:tblPr>
        <w:tblW w:w="0" w:type="auto"/>
        <w:tblInd w:w="-24" w:type="dxa"/>
        <w:tblBorders>
          <w:left w:val="nil"/>
          <w:right w:val="nil"/>
        </w:tblBorders>
        <w:tblLayout w:type="fixed"/>
        <w:tblCellMar>
          <w:left w:w="115" w:type="dxa"/>
          <w:right w:w="115" w:type="dxa"/>
        </w:tblCellMar>
        <w:tblLook w:val="0000" w:firstRow="0" w:lastRow="0" w:firstColumn="0" w:lastColumn="0" w:noHBand="0" w:noVBand="0"/>
      </w:tblPr>
      <w:tblGrid>
        <w:gridCol w:w="2835"/>
        <w:gridCol w:w="2098"/>
        <w:gridCol w:w="2013"/>
        <w:gridCol w:w="962"/>
        <w:gridCol w:w="1466"/>
      </w:tblGrid>
      <w:tr w:rsidR="00C22EF1" w:rsidRPr="00057AE5" w14:paraId="7294605D" w14:textId="77777777" w:rsidTr="00C837CF">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057AE5" w:rsidRDefault="00C22EF1" w:rsidP="00057AE5">
            <w:pPr>
              <w:widowControl w:val="0"/>
              <w:autoSpaceDE w:val="0"/>
              <w:autoSpaceDN w:val="0"/>
              <w:adjustRightInd w:val="0"/>
              <w:spacing w:after="240" w:line="276" w:lineRule="auto"/>
              <w:jc w:val="both"/>
              <w:rPr>
                <w:rFonts w:eastAsia="Calibri" w:cstheme="minorHAnsi"/>
                <w:b/>
                <w:bCs/>
                <w:color w:val="000000"/>
                <w:lang w:val="en-GB"/>
              </w:rPr>
            </w:pPr>
            <w:r w:rsidRPr="00057AE5">
              <w:rPr>
                <w:rFonts w:eastAsia="Calibri" w:cstheme="minorHAnsi"/>
                <w:b/>
                <w:bCs/>
                <w:color w:val="000000"/>
                <w:lang w:val="en-GB"/>
              </w:rPr>
              <w:lastRenderedPageBreak/>
              <w:t xml:space="preserve">Result 1 (e.g. Output) </w:t>
            </w:r>
            <w:r w:rsidRPr="00057AE5">
              <w:rPr>
                <w:rFonts w:eastAsia="Calibri" w:cstheme="minorHAnsi"/>
                <w:color w:val="000000"/>
                <w:lang w:val="en-GB"/>
              </w:rPr>
              <w:t>Repeat this table for each result.</w:t>
            </w:r>
          </w:p>
        </w:tc>
      </w:tr>
      <w:tr w:rsidR="00C22EF1" w:rsidRPr="00057AE5" w14:paraId="6C37059F"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Expenditure Category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Year 1, [Local currency]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Total, [local currency</w:t>
            </w:r>
            <w:r w:rsidR="00133097" w:rsidRPr="00057AE5">
              <w:rPr>
                <w:rFonts w:eastAsia="Calibri" w:cstheme="minorHAnsi"/>
                <w:b/>
                <w:bCs/>
                <w:color w:val="000000"/>
                <w:lang w:val="en-GB"/>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US$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 Total </w:t>
            </w:r>
          </w:p>
        </w:tc>
      </w:tr>
      <w:tr w:rsidR="00C22EF1" w:rsidRPr="00057AE5" w14:paraId="1FEEBA9E" w14:textId="77777777" w:rsidTr="00C837CF">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1. Personnel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3FE1FDCB" w14:textId="77777777" w:rsidTr="00C837CF">
        <w:trPr>
          <w:trHeight w:val="36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2. Equipment / Materials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C000710"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3. Training / Seminars / Travel Workshops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25446D6C"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4. Contracts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r w:rsidRPr="00057AE5">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r w:rsidRPr="00057AE5">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BF371DA"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5. Other costs</w:t>
            </w:r>
            <w:r w:rsidRPr="00057AE5">
              <w:rPr>
                <w:rFonts w:eastAsia="Calibri" w:cstheme="minorHAnsi"/>
                <w:color w:val="000000"/>
                <w:position w:val="10"/>
                <w:lang w:val="en-GB"/>
              </w:rPr>
              <w:t xml:space="preserve"> </w:t>
            </w:r>
            <w:r w:rsidRPr="00057AE5">
              <w:rPr>
                <w:rFonts w:eastAsia="Calibri" w:cstheme="minorHAnsi"/>
                <w:color w:val="000000"/>
                <w:position w:val="10"/>
                <w:vertAlign w:val="superscript"/>
                <w:lang w:val="en-GB"/>
              </w:rPr>
              <w:footnoteReference w:id="16"/>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55FB61CD"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6. Incidentals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7982FF61"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7. Other support requested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r w:rsidRPr="00057AE5">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r w:rsidRPr="00057AE5">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6E19CA93"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057AE5" w:rsidRDefault="08B8052E" w:rsidP="00057AE5">
            <w:pPr>
              <w:widowControl w:val="0"/>
              <w:autoSpaceDE w:val="0"/>
              <w:autoSpaceDN w:val="0"/>
              <w:adjustRightInd w:val="0"/>
              <w:spacing w:after="240" w:line="276" w:lineRule="auto"/>
              <w:jc w:val="both"/>
              <w:rPr>
                <w:rFonts w:eastAsia="Calibri" w:cstheme="minorHAnsi"/>
                <w:color w:val="000000" w:themeColor="text1"/>
                <w:lang w:val="en-GB"/>
              </w:rPr>
            </w:pPr>
            <w:r w:rsidRPr="00057AE5">
              <w:rPr>
                <w:rFonts w:eastAsia="Calibri" w:cstheme="minorHAnsi"/>
                <w:color w:val="000000" w:themeColor="text1"/>
                <w:lang w:val="en-GB"/>
              </w:rPr>
              <w:t>8. Support Cost (not to exceed 8% or the relevant donor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0A49E86" w14:textId="77777777" w:rsidTr="00C837CF">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Total Cost for Result 1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bl>
    <w:p w14:paraId="5386C772" w14:textId="77777777" w:rsidR="001B462F" w:rsidRPr="00057AE5" w:rsidRDefault="001B462F" w:rsidP="00057AE5">
      <w:pPr>
        <w:spacing w:after="0" w:line="276" w:lineRule="auto"/>
        <w:jc w:val="both"/>
        <w:rPr>
          <w:rFonts w:eastAsia="Arial" w:cstheme="minorHAnsi"/>
          <w:lang w:val="en-GB"/>
        </w:rPr>
      </w:pPr>
    </w:p>
    <w:p w14:paraId="7E2A6E09"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C97AE90"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I, by signing this Proposal, commit to be bound by this Technical Proposal for carrying out the range of services as specified in the CFP package</w:t>
      </w:r>
      <w:r w:rsidR="00B73FDA" w:rsidRPr="00057AE5">
        <w:rPr>
          <w:rFonts w:eastAsia="Arial" w:cstheme="minorHAnsi"/>
          <w:lang w:val="en-GB"/>
        </w:rPr>
        <w:t xml:space="preserve"> and </w:t>
      </w:r>
      <w:r w:rsidR="00060AFD" w:rsidRPr="00057AE5">
        <w:rPr>
          <w:rFonts w:eastAsia="Arial" w:cstheme="minorHAnsi"/>
          <w:lang w:val="en-GB"/>
        </w:rPr>
        <w:t xml:space="preserve">respecting the Terms and </w:t>
      </w:r>
      <w:r w:rsidR="001B5344" w:rsidRPr="00057AE5">
        <w:rPr>
          <w:rFonts w:eastAsia="Arial" w:cstheme="minorHAnsi"/>
          <w:lang w:val="en-GB"/>
        </w:rPr>
        <w:t>Conditions stated</w:t>
      </w:r>
      <w:r w:rsidR="00060AFD" w:rsidRPr="00057AE5">
        <w:rPr>
          <w:rFonts w:eastAsia="Arial" w:cstheme="minorHAnsi"/>
          <w:lang w:val="en-GB"/>
        </w:rPr>
        <w:t xml:space="preserve"> in the </w:t>
      </w:r>
      <w:r w:rsidR="004D2A0E" w:rsidRPr="00057AE5">
        <w:rPr>
          <w:rFonts w:eastAsia="Arial" w:cstheme="minorHAnsi"/>
          <w:lang w:val="en-GB"/>
        </w:rPr>
        <w:t xml:space="preserve"> </w:t>
      </w:r>
      <w:r w:rsidR="0000561A" w:rsidRPr="00057AE5">
        <w:rPr>
          <w:rFonts w:eastAsia="Arial" w:cstheme="minorHAnsi"/>
          <w:lang w:val="en-GB"/>
        </w:rPr>
        <w:t xml:space="preserve">  </w:t>
      </w:r>
      <w:r w:rsidR="00EA790F" w:rsidRPr="00057AE5">
        <w:rPr>
          <w:rFonts w:eastAsia="Arial" w:cstheme="minorHAnsi"/>
          <w:lang w:val="en-GB"/>
        </w:rPr>
        <w:t xml:space="preserve"> UN </w:t>
      </w:r>
      <w:r w:rsidR="00BC7714" w:rsidRPr="00057AE5">
        <w:rPr>
          <w:rFonts w:eastAsia="Arial" w:cstheme="minorHAnsi"/>
          <w:lang w:val="en-GB"/>
        </w:rPr>
        <w:t>Women</w:t>
      </w:r>
      <w:r w:rsidR="00911C17" w:rsidRPr="00057AE5">
        <w:rPr>
          <w:rFonts w:eastAsia="Arial" w:cstheme="minorHAnsi"/>
          <w:lang w:val="en-GB"/>
        </w:rPr>
        <w:t xml:space="preserve"> </w:t>
      </w:r>
      <w:r w:rsidR="00060AFD" w:rsidRPr="00057AE5">
        <w:rPr>
          <w:rFonts w:eastAsia="Arial" w:cstheme="minorHAnsi"/>
          <w:lang w:val="en-GB"/>
        </w:rPr>
        <w:t>Partner Agreement template (Document attached).</w:t>
      </w:r>
    </w:p>
    <w:p w14:paraId="04203192"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_____________________________________</w:t>
      </w:r>
      <w:r w:rsidRPr="00057AE5">
        <w:rPr>
          <w:rFonts w:eastAsia="Times New Roman" w:cstheme="minorHAnsi"/>
          <w:lang w:val="en-GB"/>
        </w:rPr>
        <w:tab/>
      </w:r>
      <w:r w:rsidRPr="00057AE5">
        <w:rPr>
          <w:rFonts w:eastAsia="Times New Roman" w:cstheme="minorHAnsi"/>
          <w:lang w:val="en-GB"/>
        </w:rPr>
        <w:tab/>
      </w:r>
      <w:r w:rsidRPr="00057AE5">
        <w:rPr>
          <w:rFonts w:eastAsia="Times New Roman" w:cstheme="minorHAnsi"/>
          <w:lang w:val="en-GB"/>
        </w:rPr>
        <w:tab/>
      </w:r>
      <w:r w:rsidRPr="00057AE5">
        <w:rPr>
          <w:rFonts w:eastAsia="Arial" w:cstheme="minorHAnsi"/>
          <w:lang w:val="en-GB"/>
        </w:rPr>
        <w:t>(Seal)</w:t>
      </w:r>
    </w:p>
    <w:p w14:paraId="621A68EE"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(Signature)</w:t>
      </w:r>
    </w:p>
    <w:p w14:paraId="514084B0"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lastRenderedPageBreak/>
        <w:t>(Printed Name and Title)</w:t>
      </w:r>
    </w:p>
    <w:p w14:paraId="37CD50FF"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(Date)</w:t>
      </w:r>
    </w:p>
    <w:p w14:paraId="5ACC2083" w14:textId="77777777" w:rsidR="003B0057" w:rsidRPr="00057AE5" w:rsidRDefault="003B0057" w:rsidP="00057AE5">
      <w:pPr>
        <w:tabs>
          <w:tab w:val="left" w:pos="-1440"/>
          <w:tab w:val="center" w:pos="4680"/>
          <w:tab w:val="left" w:pos="7200"/>
          <w:tab w:val="right" w:pos="9360"/>
        </w:tabs>
        <w:suppressAutoHyphens/>
        <w:spacing w:after="0" w:line="276" w:lineRule="auto"/>
        <w:jc w:val="center"/>
        <w:rPr>
          <w:rFonts w:eastAsia="Calibri" w:cstheme="minorHAnsi"/>
          <w:b/>
          <w:bCs/>
          <w:iCs/>
          <w:color w:val="002060"/>
          <w:spacing w:val="-3"/>
          <w:lang w:val="en-GB"/>
        </w:rPr>
      </w:pPr>
    </w:p>
    <w:p w14:paraId="501C4529" w14:textId="77777777" w:rsidR="001F6335" w:rsidRPr="00057AE5" w:rsidRDefault="009504BD" w:rsidP="00057AE5">
      <w:pPr>
        <w:tabs>
          <w:tab w:val="left" w:pos="-1440"/>
          <w:tab w:val="center" w:pos="4680"/>
          <w:tab w:val="left" w:pos="7200"/>
          <w:tab w:val="right" w:pos="9360"/>
        </w:tabs>
        <w:suppressAutoHyphens/>
        <w:spacing w:after="0" w:line="276" w:lineRule="auto"/>
        <w:jc w:val="center"/>
        <w:rPr>
          <w:rFonts w:eastAsia="Calibri" w:cstheme="minorHAnsi"/>
          <w:b/>
          <w:bCs/>
          <w:iCs/>
          <w:color w:val="002060"/>
          <w:spacing w:val="-3"/>
          <w:lang w:val="en-GB"/>
        </w:rPr>
      </w:pPr>
      <w:r w:rsidRPr="00057AE5">
        <w:rPr>
          <w:rFonts w:eastAsia="Calibri" w:cstheme="minorHAnsi"/>
          <w:b/>
          <w:bCs/>
          <w:iCs/>
          <w:color w:val="002060"/>
          <w:spacing w:val="-3"/>
          <w:lang w:val="en-GB"/>
        </w:rPr>
        <w:t xml:space="preserve">Annex </w:t>
      </w:r>
      <w:r w:rsidR="00FC3F11" w:rsidRPr="00057AE5">
        <w:rPr>
          <w:rFonts w:eastAsia="Calibri" w:cstheme="minorHAnsi"/>
          <w:b/>
          <w:bCs/>
          <w:iCs/>
          <w:color w:val="002060"/>
          <w:spacing w:val="-3"/>
          <w:lang w:val="en-GB"/>
        </w:rPr>
        <w:t>B</w:t>
      </w:r>
      <w:r w:rsidRPr="00057AE5">
        <w:rPr>
          <w:rFonts w:eastAsia="Calibri" w:cstheme="minorHAnsi"/>
          <w:b/>
          <w:bCs/>
          <w:iCs/>
          <w:color w:val="002060"/>
          <w:spacing w:val="-3"/>
          <w:lang w:val="en-GB"/>
        </w:rPr>
        <w:t>-3</w:t>
      </w:r>
    </w:p>
    <w:p w14:paraId="5A589F0F" w14:textId="36E37C17" w:rsidR="00C22EF1" w:rsidRPr="00057AE5" w:rsidRDefault="00C22EF1" w:rsidP="00057AE5">
      <w:pPr>
        <w:tabs>
          <w:tab w:val="left" w:pos="-1440"/>
          <w:tab w:val="center" w:pos="4680"/>
          <w:tab w:val="left" w:pos="7200"/>
          <w:tab w:val="right" w:pos="9360"/>
        </w:tabs>
        <w:suppressAutoHyphens/>
        <w:spacing w:after="0" w:line="276" w:lineRule="auto"/>
        <w:jc w:val="center"/>
        <w:rPr>
          <w:rFonts w:eastAsia="Times New Roman" w:cstheme="minorHAnsi"/>
          <w:b/>
          <w:color w:val="000000"/>
          <w:spacing w:val="-3"/>
          <w:lang w:val="en-GB"/>
        </w:rPr>
      </w:pPr>
      <w:r w:rsidRPr="00057AE5">
        <w:rPr>
          <w:rFonts w:eastAsia="Calibri" w:cstheme="minorHAnsi"/>
          <w:b/>
          <w:bCs/>
          <w:color w:val="002060"/>
          <w:spacing w:val="-3"/>
          <w:lang w:val="en-GB"/>
        </w:rPr>
        <w:t>Format of resum</w:t>
      </w:r>
      <w:r w:rsidR="009504BD" w:rsidRPr="00057AE5">
        <w:rPr>
          <w:rFonts w:eastAsia="Calibri" w:cstheme="minorHAnsi"/>
          <w:b/>
          <w:bCs/>
          <w:color w:val="002060"/>
          <w:spacing w:val="-3"/>
          <w:lang w:val="en-GB"/>
        </w:rPr>
        <w:t>e</w:t>
      </w:r>
      <w:r w:rsidRPr="00057AE5">
        <w:rPr>
          <w:rFonts w:eastAsia="Calibri" w:cstheme="minorHAnsi"/>
          <w:b/>
          <w:bCs/>
          <w:color w:val="002060"/>
          <w:spacing w:val="-3"/>
          <w:lang w:val="en-GB"/>
        </w:rPr>
        <w:t xml:space="preserve"> for proposed staff</w:t>
      </w:r>
    </w:p>
    <w:p w14:paraId="24B49B39" w14:textId="77777777" w:rsidR="006C3247" w:rsidRPr="00057AE5" w:rsidRDefault="006C3247" w:rsidP="00057AE5">
      <w:pPr>
        <w:tabs>
          <w:tab w:val="center" w:pos="4320"/>
          <w:tab w:val="right" w:pos="8640"/>
        </w:tabs>
        <w:spacing w:after="0" w:line="276" w:lineRule="auto"/>
        <w:jc w:val="both"/>
        <w:rPr>
          <w:rFonts w:eastAsia="Times New Roman" w:cstheme="minorHAnsi"/>
          <w:b/>
          <w:lang w:val="en-GB" w:eastAsia="en-GB"/>
        </w:rPr>
      </w:pPr>
      <w:r w:rsidRPr="00057AE5">
        <w:rPr>
          <w:rFonts w:eastAsia="Times New Roman" w:cstheme="minorHAnsi"/>
          <w:b/>
          <w:lang w:val="en-GB" w:eastAsia="en-GB"/>
        </w:rPr>
        <w:t>Call for proposal</w:t>
      </w:r>
    </w:p>
    <w:p w14:paraId="3FB39679" w14:textId="77777777" w:rsidR="006C3247" w:rsidRPr="00057AE5" w:rsidRDefault="006C3247" w:rsidP="00057AE5">
      <w:pPr>
        <w:tabs>
          <w:tab w:val="center" w:pos="4320"/>
          <w:tab w:val="right" w:pos="8640"/>
        </w:tabs>
        <w:spacing w:after="0" w:line="276" w:lineRule="auto"/>
        <w:jc w:val="both"/>
        <w:rPr>
          <w:rFonts w:eastAsia="Times New Roman" w:cstheme="minorHAnsi"/>
          <w:b/>
          <w:lang w:val="en-GB" w:eastAsia="en-GB"/>
        </w:rPr>
      </w:pPr>
      <w:r w:rsidRPr="00057AE5">
        <w:rPr>
          <w:rFonts w:eastAsia="Times New Roman" w:cstheme="minorHAnsi"/>
          <w:b/>
          <w:lang w:val="en-GB" w:eastAsia="en-GB"/>
        </w:rPr>
        <w:t xml:space="preserve">Description of Services: </w:t>
      </w:r>
    </w:p>
    <w:p w14:paraId="3E68846F" w14:textId="67A085B5" w:rsidR="007737D7" w:rsidRPr="00057AE5" w:rsidRDefault="006C3247" w:rsidP="00057AE5">
      <w:pPr>
        <w:tabs>
          <w:tab w:val="left" w:pos="-1440"/>
          <w:tab w:val="left" w:pos="7200"/>
        </w:tabs>
        <w:suppressAutoHyphens/>
        <w:spacing w:after="0" w:line="276" w:lineRule="auto"/>
        <w:ind w:right="634"/>
        <w:jc w:val="both"/>
        <w:rPr>
          <w:rFonts w:eastAsia="Times New Roman" w:cstheme="minorHAnsi"/>
          <w:b/>
          <w:color w:val="000000"/>
          <w:spacing w:val="-3"/>
          <w:lang w:val="en-GB"/>
        </w:rPr>
      </w:pPr>
      <w:r w:rsidRPr="00057AE5">
        <w:rPr>
          <w:rFonts w:eastAsia="Times New Roman" w:cstheme="minorHAnsi"/>
          <w:b/>
          <w:lang w:val="en-GB" w:eastAsia="en-GB"/>
        </w:rPr>
        <w:t>CFP No</w:t>
      </w:r>
    </w:p>
    <w:p w14:paraId="12F6E2BA" w14:textId="21B7310C"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0BE154EE" w14:textId="483D6493"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76483A7C" w14:textId="0F5A3C77"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2EE24AC9"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color w:val="000000"/>
          <w:spacing w:val="-3"/>
          <w:lang w:val="en-GB"/>
        </w:rPr>
        <w:t>Name of Staff: ___________________________________________________</w:t>
      </w:r>
      <w:r w:rsidRPr="00057AE5">
        <w:rPr>
          <w:rFonts w:eastAsia="Arial" w:cstheme="minorHAnsi"/>
          <w:b/>
          <w:color w:val="000000"/>
          <w:spacing w:val="-3"/>
          <w:lang w:val="en-GB"/>
        </w:rPr>
        <w:t xml:space="preserve">_    </w:t>
      </w:r>
    </w:p>
    <w:p w14:paraId="3A5BBFA9"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b/>
          <w:color w:val="000000"/>
          <w:spacing w:val="-3"/>
          <w:lang w:val="en-GB"/>
        </w:rPr>
      </w:pPr>
    </w:p>
    <w:p w14:paraId="6CD48A89" w14:textId="77777777" w:rsidR="00C22EF1" w:rsidRPr="00057AE5" w:rsidRDefault="00C22EF1" w:rsidP="00057AE5">
      <w:pPr>
        <w:tabs>
          <w:tab w:val="left" w:pos="-1440"/>
          <w:tab w:val="left" w:pos="189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Title:</w:t>
      </w:r>
      <w:r w:rsidRPr="00057AE5">
        <w:rPr>
          <w:rFonts w:eastAsia="Times New Roman" w:cstheme="minorHAnsi"/>
          <w:color w:val="000000"/>
          <w:spacing w:val="-3"/>
          <w:lang w:val="en-GB"/>
        </w:rPr>
        <w:tab/>
      </w:r>
      <w:r w:rsidRPr="00057AE5">
        <w:rPr>
          <w:rFonts w:eastAsia="Arial" w:cstheme="minorHAnsi"/>
          <w:color w:val="000000"/>
          <w:spacing w:val="-3"/>
          <w:lang w:val="en-GB"/>
        </w:rPr>
        <w:t>_______________________________________________</w:t>
      </w:r>
    </w:p>
    <w:p w14:paraId="30D3A94C"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4312A871"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Years with NGO: _____________________   Nationality: ____________________</w:t>
      </w:r>
    </w:p>
    <w:p w14:paraId="3DD4DD1B"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2A33176C"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05165012" w14:textId="70553E0A"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b/>
          <w:color w:val="000000"/>
          <w:spacing w:val="-3"/>
          <w:lang w:val="en-GB"/>
        </w:rPr>
        <w:t>Education/Qualifications</w:t>
      </w:r>
      <w:r w:rsidRPr="00057AE5">
        <w:rPr>
          <w:rFonts w:eastAsia="Arial" w:cstheme="minorHAnsi"/>
          <w:color w:val="000000"/>
          <w:spacing w:val="-3"/>
          <w:lang w:val="en-GB"/>
        </w:rPr>
        <w:t xml:space="preserve">: (Summarize college/university and other specialized education of staff member, giving names of schools, dates </w:t>
      </w:r>
      <w:r w:rsidR="00205B03" w:rsidRPr="00057AE5">
        <w:rPr>
          <w:rFonts w:eastAsia="Arial" w:cstheme="minorHAnsi"/>
          <w:color w:val="000000"/>
          <w:spacing w:val="-3"/>
          <w:lang w:val="en-GB"/>
        </w:rPr>
        <w:t>attended,</w:t>
      </w:r>
      <w:r w:rsidRPr="00057AE5">
        <w:rPr>
          <w:rFonts w:eastAsia="Arial" w:cstheme="minorHAnsi"/>
          <w:color w:val="000000"/>
          <w:spacing w:val="-3"/>
          <w:lang w:val="en-GB"/>
        </w:rPr>
        <w:t xml:space="preserve"> and degrees-professional qualifications obtained).</w:t>
      </w:r>
    </w:p>
    <w:p w14:paraId="440A811B"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6207B5FC"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b/>
          <w:color w:val="000000"/>
          <w:spacing w:val="-3"/>
          <w:lang w:val="en-GB"/>
        </w:rPr>
        <w:t>Employment Record/Experience</w:t>
      </w:r>
    </w:p>
    <w:p w14:paraId="5CDD61D5"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33FF07B0"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1F8CD4DD"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b/>
          <w:color w:val="000000"/>
          <w:spacing w:val="-3"/>
          <w:lang w:val="en-GB"/>
        </w:rPr>
        <w:t>References</w:t>
      </w:r>
    </w:p>
    <w:p w14:paraId="78CEE57E"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Times New Roman" w:cstheme="minorHAnsi"/>
          <w:color w:val="000000"/>
          <w:spacing w:val="-3"/>
          <w:lang w:val="en-GB"/>
        </w:rPr>
      </w:pPr>
    </w:p>
    <w:p w14:paraId="3447105B"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Provide names and addresses for two (2) references.</w:t>
      </w:r>
    </w:p>
    <w:p w14:paraId="254B3705" w14:textId="77777777" w:rsidR="00C22EF1" w:rsidRPr="00057AE5" w:rsidRDefault="00C22EF1" w:rsidP="00057AE5">
      <w:pPr>
        <w:spacing w:line="276" w:lineRule="auto"/>
        <w:jc w:val="both"/>
        <w:rPr>
          <w:rFonts w:eastAsia="Calibri" w:cstheme="minorHAnsi"/>
          <w:color w:val="000000"/>
          <w:lang w:val="en-GB"/>
        </w:rPr>
      </w:pPr>
    </w:p>
    <w:p w14:paraId="518A8AFD" w14:textId="77777777" w:rsidR="00C22EF1" w:rsidRPr="00057AE5" w:rsidRDefault="00C22EF1" w:rsidP="00057AE5">
      <w:pPr>
        <w:spacing w:after="0" w:line="276" w:lineRule="auto"/>
        <w:jc w:val="both"/>
        <w:rPr>
          <w:rFonts w:eastAsia="Times New Roman" w:cstheme="minorHAnsi"/>
          <w:b/>
          <w:color w:val="000000"/>
          <w:lang w:val="en-GB" w:eastAsia="en-GB"/>
        </w:rPr>
      </w:pPr>
      <w:r w:rsidRPr="00057AE5">
        <w:rPr>
          <w:rFonts w:eastAsia="Calibri" w:cstheme="minorHAnsi"/>
          <w:color w:val="000000"/>
          <w:lang w:val="en-GB"/>
        </w:rPr>
        <w:br w:type="page"/>
      </w:r>
    </w:p>
    <w:p w14:paraId="6DD99E63" w14:textId="2AEAB48C" w:rsidR="0080766A" w:rsidRPr="00057AE5" w:rsidRDefault="00C22EF1" w:rsidP="00057AE5">
      <w:pPr>
        <w:tabs>
          <w:tab w:val="center" w:pos="4320"/>
          <w:tab w:val="right" w:pos="8640"/>
        </w:tabs>
        <w:spacing w:after="0" w:line="276" w:lineRule="auto"/>
        <w:jc w:val="center"/>
        <w:rPr>
          <w:rFonts w:eastAsia="Times New Roman" w:cstheme="minorHAnsi"/>
          <w:b/>
          <w:color w:val="000000" w:themeColor="text1"/>
          <w:lang w:val="en-GB" w:eastAsia="en-GB"/>
        </w:rPr>
      </w:pPr>
      <w:r w:rsidRPr="00057AE5">
        <w:rPr>
          <w:rFonts w:eastAsia="Times New Roman" w:cstheme="minorHAnsi"/>
          <w:b/>
          <w:color w:val="000000" w:themeColor="text1"/>
          <w:lang w:val="en-GB" w:eastAsia="en-GB"/>
        </w:rPr>
        <w:lastRenderedPageBreak/>
        <w:t>Annex B-</w:t>
      </w:r>
      <w:r w:rsidR="00BA537E" w:rsidRPr="00057AE5">
        <w:rPr>
          <w:rFonts w:eastAsia="Times New Roman" w:cstheme="minorHAnsi"/>
          <w:b/>
          <w:color w:val="000000" w:themeColor="text1"/>
          <w:lang w:val="en-GB" w:eastAsia="en-GB"/>
        </w:rPr>
        <w:t>4</w:t>
      </w:r>
    </w:p>
    <w:p w14:paraId="59F2CB5D" w14:textId="11593BD6" w:rsidR="0080766A" w:rsidRPr="00057AE5" w:rsidRDefault="0080766A" w:rsidP="00057AE5">
      <w:pPr>
        <w:spacing w:after="0" w:line="276" w:lineRule="auto"/>
        <w:jc w:val="center"/>
        <w:rPr>
          <w:rFonts w:eastAsia="Calibri" w:cstheme="minorHAnsi"/>
          <w:b/>
          <w:bCs/>
          <w:color w:val="000000" w:themeColor="text1"/>
          <w:u w:val="single"/>
          <w:lang w:val="en-GB"/>
        </w:rPr>
      </w:pPr>
      <w:r w:rsidRPr="00057AE5">
        <w:rPr>
          <w:rFonts w:eastAsia="Calibri" w:cstheme="minorHAnsi"/>
          <w:b/>
          <w:bCs/>
          <w:color w:val="000000" w:themeColor="text1"/>
          <w:u w:val="single"/>
          <w:lang w:val="en-GB"/>
        </w:rPr>
        <w:t xml:space="preserve">Capacity Assessment </w:t>
      </w:r>
      <w:r w:rsidRPr="00057AE5">
        <w:rPr>
          <w:rFonts w:eastAsia="Calibri" w:cstheme="minorHAnsi"/>
          <w:b/>
          <w:bCs/>
          <w:color w:val="000000" w:themeColor="text1"/>
          <w:highlight w:val="yellow"/>
          <w:u w:val="single"/>
          <w:lang w:val="en-GB"/>
        </w:rPr>
        <w:t>minimum Documents</w:t>
      </w:r>
    </w:p>
    <w:p w14:paraId="5270A638" w14:textId="77777777" w:rsidR="0080766A" w:rsidRPr="00057AE5" w:rsidRDefault="0080766A" w:rsidP="00057AE5">
      <w:pPr>
        <w:spacing w:after="0" w:line="276" w:lineRule="auto"/>
        <w:jc w:val="center"/>
        <w:rPr>
          <w:rFonts w:eastAsia="Calibri" w:cstheme="minorHAnsi"/>
          <w:b/>
          <w:bCs/>
          <w:u w:val="single"/>
          <w:lang w:val="en-GB"/>
        </w:rPr>
      </w:pPr>
      <w:r w:rsidRPr="00057AE5">
        <w:rPr>
          <w:rFonts w:eastAsia="Calibri" w:cstheme="minorHAnsi"/>
          <w:b/>
          <w:bCs/>
          <w:color w:val="000000" w:themeColor="text1"/>
          <w:u w:val="single"/>
          <w:lang w:val="en-GB"/>
        </w:rPr>
        <w:t xml:space="preserve">(to be submitted by potential Responsible Parties and submission assessed by </w:t>
      </w:r>
      <w:r w:rsidRPr="00057AE5">
        <w:rPr>
          <w:rFonts w:eastAsia="Calibri" w:cstheme="minorHAnsi"/>
          <w:b/>
          <w:bCs/>
          <w:u w:val="single"/>
          <w:lang w:val="en-GB"/>
        </w:rPr>
        <w:t>the reviewer)</w:t>
      </w:r>
    </w:p>
    <w:p w14:paraId="4B3FF0E2" w14:textId="77777777" w:rsidR="00C22EF1" w:rsidRPr="00057AE5" w:rsidRDefault="00C22EF1" w:rsidP="00057AE5">
      <w:pPr>
        <w:tabs>
          <w:tab w:val="center" w:pos="4320"/>
          <w:tab w:val="right" w:pos="8640"/>
        </w:tabs>
        <w:spacing w:after="0" w:line="276" w:lineRule="auto"/>
        <w:jc w:val="both"/>
        <w:rPr>
          <w:rFonts w:eastAsia="Times New Roman" w:cstheme="minorHAnsi"/>
          <w:b/>
          <w:bCs/>
          <w:iCs/>
          <w:color w:val="000000"/>
          <w:lang w:val="en-GB" w:eastAsia="en-GB"/>
        </w:rPr>
      </w:pPr>
    </w:p>
    <w:p w14:paraId="6F08F8B9"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463ABD4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567B3DC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CFP No. </w:t>
      </w:r>
    </w:p>
    <w:p w14:paraId="054267C4" w14:textId="77777777" w:rsidR="00C22EF1" w:rsidRPr="00057AE5" w:rsidRDefault="00C22EF1" w:rsidP="00057AE5">
      <w:pPr>
        <w:spacing w:after="0" w:line="276" w:lineRule="auto"/>
        <w:jc w:val="both"/>
        <w:rPr>
          <w:rFonts w:eastAsia="Calibri" w:cstheme="minorHAnsi"/>
          <w:b/>
          <w:color w:val="000000"/>
          <w:lang w:val="en-GB"/>
        </w:rPr>
      </w:pPr>
    </w:p>
    <w:p w14:paraId="5F938E03"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057AE5" w14:paraId="01065233" w14:textId="77777777" w:rsidTr="3BBAE892">
        <w:trPr>
          <w:jc w:val="center"/>
        </w:trPr>
        <w:tc>
          <w:tcPr>
            <w:tcW w:w="5305" w:type="dxa"/>
          </w:tcPr>
          <w:p w14:paraId="3ABBF1B1"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5733DCA8"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03756B33" w14:textId="77777777" w:rsidTr="3BBAE892">
        <w:trPr>
          <w:jc w:val="center"/>
        </w:trPr>
        <w:tc>
          <w:tcPr>
            <w:tcW w:w="5305" w:type="dxa"/>
          </w:tcPr>
          <w:p w14:paraId="6A8C10C4"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Legal registration</w:t>
            </w:r>
          </w:p>
        </w:tc>
        <w:tc>
          <w:tcPr>
            <w:tcW w:w="1980" w:type="dxa"/>
          </w:tcPr>
          <w:p w14:paraId="1A6C2FC9"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Mandatory</w:t>
            </w:r>
          </w:p>
        </w:tc>
      </w:tr>
      <w:tr w:rsidR="000E707B" w:rsidRPr="00057AE5" w14:paraId="5475E6DC" w14:textId="77777777" w:rsidTr="3BBAE892">
        <w:trPr>
          <w:jc w:val="center"/>
        </w:trPr>
        <w:tc>
          <w:tcPr>
            <w:tcW w:w="5305" w:type="dxa"/>
          </w:tcPr>
          <w:p w14:paraId="4A9E42EB"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Rules of Governance / Statues of the organization</w:t>
            </w:r>
          </w:p>
        </w:tc>
        <w:tc>
          <w:tcPr>
            <w:tcW w:w="1980" w:type="dxa"/>
          </w:tcPr>
          <w:p w14:paraId="3479FE79" w14:textId="6F2B9A6D"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Mandat</w:t>
            </w:r>
            <w:r w:rsidR="001B5344" w:rsidRPr="00057AE5">
              <w:rPr>
                <w:rFonts w:asciiTheme="minorHAnsi" w:hAnsiTheme="minorHAnsi" w:cstheme="minorHAnsi"/>
                <w:color w:val="000000"/>
                <w:lang w:val="en-GB"/>
              </w:rPr>
              <w:t>ory</w:t>
            </w:r>
          </w:p>
        </w:tc>
      </w:tr>
      <w:tr w:rsidR="000E707B" w:rsidRPr="00057AE5" w14:paraId="14206644" w14:textId="77777777" w:rsidTr="3BBAE892">
        <w:trPr>
          <w:jc w:val="center"/>
        </w:trPr>
        <w:tc>
          <w:tcPr>
            <w:tcW w:w="5305" w:type="dxa"/>
          </w:tcPr>
          <w:p w14:paraId="4A26612F"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Organigram of the organization</w:t>
            </w:r>
          </w:p>
        </w:tc>
        <w:tc>
          <w:tcPr>
            <w:tcW w:w="1980" w:type="dxa"/>
          </w:tcPr>
          <w:p w14:paraId="3D6B2B0E"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754D0AF0" w14:textId="77777777" w:rsidTr="3BBAE892">
        <w:trPr>
          <w:trHeight w:val="305"/>
          <w:jc w:val="center"/>
        </w:trPr>
        <w:tc>
          <w:tcPr>
            <w:tcW w:w="5305" w:type="dxa"/>
          </w:tcPr>
          <w:p w14:paraId="39FFEDE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Key management</w:t>
            </w:r>
          </w:p>
        </w:tc>
        <w:tc>
          <w:tcPr>
            <w:tcW w:w="1980" w:type="dxa"/>
          </w:tcPr>
          <w:p w14:paraId="2A56C7C2"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2BA9058" w14:textId="77777777" w:rsidTr="3BBAE892">
        <w:trPr>
          <w:jc w:val="center"/>
        </w:trPr>
        <w:tc>
          <w:tcPr>
            <w:tcW w:w="5305" w:type="dxa"/>
          </w:tcPr>
          <w:p w14:paraId="27A99439" w14:textId="7AD4D31D"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CVs of Key Staff proposed for the engagement with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p>
        </w:tc>
        <w:tc>
          <w:tcPr>
            <w:tcW w:w="1980" w:type="dxa"/>
          </w:tcPr>
          <w:p w14:paraId="2FA80C13"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21F8339" w14:textId="77777777" w:rsidTr="3BBAE892">
        <w:trPr>
          <w:jc w:val="center"/>
        </w:trPr>
        <w:tc>
          <w:tcPr>
            <w:tcW w:w="5305" w:type="dxa"/>
          </w:tcPr>
          <w:p w14:paraId="3A405949" w14:textId="2C36372D"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Anti-Fraud Policy Framework which is consistent with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r w:rsidRPr="00057AE5">
              <w:rPr>
                <w:rFonts w:asciiTheme="minorHAnsi" w:hAnsiTheme="minorHAnsi" w:cstheme="minorHAnsi"/>
                <w:color w:val="000000"/>
                <w:lang w:val="en-GB"/>
              </w:rPr>
              <w:t>’s one</w:t>
            </w:r>
            <w:r w:rsidR="006D621A" w:rsidRPr="00057AE5">
              <w:rPr>
                <w:rFonts w:asciiTheme="minorHAnsi" w:hAnsiTheme="minorHAnsi" w:cstheme="minorHAnsi"/>
                <w:color w:val="000000"/>
                <w:lang w:val="en-GB"/>
              </w:rPr>
              <w:t xml:space="preserve"> or adoption of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r w:rsidR="00911C17" w:rsidRPr="00057AE5">
              <w:rPr>
                <w:rFonts w:asciiTheme="minorHAnsi" w:hAnsiTheme="minorHAnsi" w:cstheme="minorHAnsi"/>
                <w:color w:val="000000"/>
                <w:lang w:val="en-GB"/>
              </w:rPr>
              <w:t xml:space="preserve"> </w:t>
            </w:r>
            <w:r w:rsidR="006D621A" w:rsidRPr="00057AE5">
              <w:rPr>
                <w:rFonts w:asciiTheme="minorHAnsi" w:hAnsiTheme="minorHAnsi" w:cstheme="minorHAnsi"/>
                <w:color w:val="000000"/>
                <w:lang w:val="en-GB"/>
              </w:rPr>
              <w:t>anti-fraud policy</w:t>
            </w:r>
          </w:p>
        </w:tc>
        <w:tc>
          <w:tcPr>
            <w:tcW w:w="1980" w:type="dxa"/>
          </w:tcPr>
          <w:p w14:paraId="51AE0CC7"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9FD08E9" w14:textId="77777777" w:rsidTr="3BBAE892">
        <w:trPr>
          <w:jc w:val="center"/>
        </w:trPr>
        <w:tc>
          <w:tcPr>
            <w:tcW w:w="5305" w:type="dxa"/>
          </w:tcPr>
          <w:p w14:paraId="6DFA061C" w14:textId="2A159B47" w:rsidR="000E707B" w:rsidRPr="00057AE5" w:rsidRDefault="3BBAE892" w:rsidP="00057AE5">
            <w:pPr>
              <w:spacing w:line="276" w:lineRule="auto"/>
              <w:jc w:val="both"/>
              <w:rPr>
                <w:rFonts w:asciiTheme="minorHAnsi" w:hAnsiTheme="minorHAnsi" w:cstheme="minorHAnsi"/>
                <w:color w:val="000000" w:themeColor="text1"/>
                <w:lang w:val="en-GB"/>
              </w:rPr>
            </w:pPr>
            <w:r w:rsidRPr="00057AE5">
              <w:rPr>
                <w:rFonts w:asciiTheme="minorHAnsi" w:hAnsiTheme="minorHAnsi" w:cstheme="minorHAnsi"/>
                <w:color w:val="000000" w:themeColor="text1"/>
                <w:lang w:val="en-GB"/>
              </w:rPr>
              <w:t>S</w:t>
            </w:r>
            <w:r w:rsidR="00DD1BAD" w:rsidRPr="00057AE5">
              <w:rPr>
                <w:rFonts w:asciiTheme="minorHAnsi" w:hAnsiTheme="minorHAnsi" w:cstheme="minorHAnsi"/>
                <w:color w:val="000000" w:themeColor="text1"/>
                <w:lang w:val="en-GB"/>
              </w:rPr>
              <w:t xml:space="preserve">exual </w:t>
            </w:r>
            <w:r w:rsidRPr="00057AE5">
              <w:rPr>
                <w:rFonts w:asciiTheme="minorHAnsi" w:hAnsiTheme="minorHAnsi" w:cstheme="minorHAnsi"/>
                <w:color w:val="000000" w:themeColor="text1"/>
                <w:lang w:val="en-GB"/>
              </w:rPr>
              <w:t>E</w:t>
            </w:r>
            <w:r w:rsidR="00DD1BAD" w:rsidRPr="00057AE5">
              <w:rPr>
                <w:rFonts w:asciiTheme="minorHAnsi" w:hAnsiTheme="minorHAnsi" w:cstheme="minorHAnsi"/>
                <w:color w:val="000000" w:themeColor="text1"/>
                <w:lang w:val="en-GB"/>
              </w:rPr>
              <w:t xml:space="preserve">xploitation and </w:t>
            </w:r>
            <w:r w:rsidRPr="00057AE5">
              <w:rPr>
                <w:rFonts w:asciiTheme="minorHAnsi" w:hAnsiTheme="minorHAnsi" w:cstheme="minorHAnsi"/>
                <w:color w:val="000000" w:themeColor="text1"/>
                <w:lang w:val="en-GB"/>
              </w:rPr>
              <w:t>A</w:t>
            </w:r>
            <w:r w:rsidR="00DD1BAD" w:rsidRPr="00057AE5">
              <w:rPr>
                <w:rFonts w:asciiTheme="minorHAnsi" w:hAnsiTheme="minorHAnsi" w:cstheme="minorHAnsi"/>
                <w:color w:val="000000" w:themeColor="text1"/>
                <w:lang w:val="en-GB"/>
              </w:rPr>
              <w:t>buse</w:t>
            </w:r>
            <w:r w:rsidRPr="00057AE5">
              <w:rPr>
                <w:rFonts w:asciiTheme="minorHAnsi" w:hAnsiTheme="minorHAnsi" w:cstheme="minorHAnsi"/>
                <w:color w:val="000000" w:themeColor="text1"/>
                <w:lang w:val="en-GB"/>
              </w:rPr>
              <w:t xml:space="preserve"> </w:t>
            </w:r>
            <w:r w:rsidR="00DD492E" w:rsidRPr="00057AE5">
              <w:rPr>
                <w:rFonts w:asciiTheme="minorHAnsi" w:hAnsiTheme="minorHAnsi" w:cstheme="minorHAnsi"/>
                <w:color w:val="000000" w:themeColor="text1"/>
                <w:lang w:val="en-GB"/>
              </w:rPr>
              <w:t xml:space="preserve">(SEA) </w:t>
            </w:r>
            <w:r w:rsidRPr="00057AE5">
              <w:rPr>
                <w:rFonts w:asciiTheme="minorHAnsi" w:hAnsiTheme="minorHAnsi" w:cstheme="minorHAnsi"/>
                <w:color w:val="000000" w:themeColor="text1"/>
                <w:lang w:val="en-GB"/>
              </w:rPr>
              <w:t xml:space="preserve">policy </w:t>
            </w:r>
            <w:r w:rsidR="00470698" w:rsidRPr="00057AE5">
              <w:rPr>
                <w:rFonts w:asciiTheme="minorHAnsi" w:hAnsiTheme="minorHAnsi" w:cstheme="minorHAnsi"/>
                <w:color w:val="000000" w:themeColor="text1"/>
                <w:lang w:val="en-GB"/>
              </w:rPr>
              <w:t xml:space="preserve">consistent with </w:t>
            </w:r>
            <w:r w:rsidR="0067364E" w:rsidRPr="00057AE5">
              <w:rPr>
                <w:rFonts w:asciiTheme="minorHAnsi" w:hAnsiTheme="minorHAnsi" w:cstheme="minorHAnsi"/>
                <w:color w:val="000000" w:themeColor="text1"/>
                <w:lang w:val="en-GB"/>
              </w:rPr>
              <w:t xml:space="preserve">the </w:t>
            </w:r>
            <w:r w:rsidR="00470698" w:rsidRPr="00057AE5">
              <w:rPr>
                <w:rFonts w:asciiTheme="minorHAnsi" w:hAnsiTheme="minorHAnsi" w:cstheme="minorHAnsi"/>
                <w:color w:val="000000" w:themeColor="text1"/>
                <w:lang w:val="en-GB"/>
              </w:rPr>
              <w:t xml:space="preserve">UN </w:t>
            </w:r>
            <w:r w:rsidRPr="00057AE5">
              <w:rPr>
                <w:rFonts w:asciiTheme="minorHAnsi" w:hAnsiTheme="minorHAnsi" w:cstheme="minorHAnsi"/>
                <w:color w:val="000000" w:themeColor="text1"/>
                <w:lang w:val="en-GB"/>
              </w:rPr>
              <w:t xml:space="preserve">SEA </w:t>
            </w:r>
            <w:r w:rsidR="00324981" w:rsidRPr="00057AE5">
              <w:rPr>
                <w:rFonts w:asciiTheme="minorHAnsi" w:hAnsiTheme="minorHAnsi" w:cstheme="minorHAnsi"/>
                <w:color w:val="000000" w:themeColor="text1"/>
                <w:lang w:val="en-GB"/>
              </w:rPr>
              <w:t xml:space="preserve">bulletin </w:t>
            </w:r>
            <w:hyperlink r:id="rId21" w:history="1">
              <w:r w:rsidR="00324981" w:rsidRPr="00057AE5">
                <w:rPr>
                  <w:rStyle w:val="Hyperlink"/>
                  <w:rFonts w:asciiTheme="minorHAnsi" w:hAnsiTheme="minorHAnsi" w:cstheme="minorHAnsi"/>
                  <w:lang w:val="en-GB"/>
                </w:rPr>
                <w:t>ST/SGB/2003/13</w:t>
              </w:r>
            </w:hyperlink>
            <w:r w:rsidR="00324981" w:rsidRPr="00057AE5">
              <w:rPr>
                <w:rFonts w:asciiTheme="minorHAnsi" w:hAnsiTheme="minorHAnsi" w:cstheme="minorHAnsi"/>
                <w:color w:val="000000" w:themeColor="text1"/>
                <w:lang w:val="en-GB"/>
              </w:rPr>
              <w:cr/>
            </w:r>
          </w:p>
          <w:p w14:paraId="2BC9494C" w14:textId="1C11969A" w:rsidR="000E707B" w:rsidRPr="00057AE5" w:rsidRDefault="3BBAE892" w:rsidP="00057AE5">
            <w:pPr>
              <w:spacing w:line="276" w:lineRule="auto"/>
              <w:jc w:val="both"/>
              <w:rPr>
                <w:rFonts w:asciiTheme="minorHAnsi" w:hAnsiTheme="minorHAnsi" w:cstheme="minorHAnsi"/>
                <w:color w:val="000000" w:themeColor="text1"/>
                <w:highlight w:val="yellow"/>
                <w:lang w:val="en-GB"/>
              </w:rPr>
            </w:pPr>
            <w:r w:rsidRPr="00057AE5">
              <w:rPr>
                <w:rFonts w:asciiTheme="minorHAnsi" w:hAnsiTheme="minorHAnsi" w:cstheme="minorHAnsi"/>
                <w:color w:val="000000" w:themeColor="text1"/>
                <w:lang w:val="en-GB"/>
              </w:rPr>
              <w:t xml:space="preserve">Where RP has adopted </w:t>
            </w:r>
            <w:r w:rsidR="004D2A0E" w:rsidRPr="00057AE5">
              <w:rPr>
                <w:rFonts w:asciiTheme="minorHAnsi" w:hAnsiTheme="minorHAnsi" w:cstheme="minorHAnsi"/>
                <w:color w:val="000000" w:themeColor="text1"/>
                <w:lang w:val="en-GB"/>
              </w:rPr>
              <w:t xml:space="preserve"> </w:t>
            </w:r>
            <w:r w:rsidR="0000561A" w:rsidRPr="00057AE5">
              <w:rPr>
                <w:rFonts w:asciiTheme="minorHAnsi" w:hAnsiTheme="minorHAnsi" w:cstheme="minorHAnsi"/>
                <w:color w:val="000000" w:themeColor="text1"/>
                <w:lang w:val="en-GB"/>
              </w:rPr>
              <w:t xml:space="preserve">  </w:t>
            </w:r>
            <w:r w:rsidR="00EA790F" w:rsidRPr="00057AE5">
              <w:rPr>
                <w:rFonts w:asciiTheme="minorHAnsi" w:hAnsiTheme="minorHAnsi" w:cstheme="minorHAnsi"/>
                <w:color w:val="000000" w:themeColor="text1"/>
                <w:lang w:val="en-GB"/>
              </w:rPr>
              <w:t xml:space="preserve"> UN </w:t>
            </w:r>
            <w:r w:rsidR="00BC7714" w:rsidRPr="00057AE5">
              <w:rPr>
                <w:rFonts w:asciiTheme="minorHAnsi" w:hAnsiTheme="minorHAnsi" w:cstheme="minorHAnsi"/>
                <w:color w:val="000000" w:themeColor="text1"/>
                <w:lang w:val="en-GB"/>
              </w:rPr>
              <w:t>Women</w:t>
            </w:r>
            <w:r w:rsidR="00911C17" w:rsidRPr="00057AE5">
              <w:rPr>
                <w:rFonts w:asciiTheme="minorHAnsi" w:hAnsiTheme="minorHAnsi" w:cstheme="minorHAnsi"/>
                <w:color w:val="000000" w:themeColor="text1"/>
                <w:lang w:val="en-GB"/>
              </w:rPr>
              <w:t xml:space="preserve"> </w:t>
            </w:r>
            <w:r w:rsidRPr="00057AE5">
              <w:rPr>
                <w:rFonts w:asciiTheme="minorHAnsi" w:hAnsiTheme="minorHAnsi" w:cstheme="minorHAnsi"/>
                <w:color w:val="000000" w:themeColor="text1"/>
                <w:lang w:val="en-GB"/>
              </w:rPr>
              <w:t>SEA Protocol, RP has to ensure to have developed a SEA policy</w:t>
            </w:r>
            <w:r w:rsidRPr="00057AE5">
              <w:rPr>
                <w:rFonts w:asciiTheme="minorHAnsi" w:hAnsiTheme="minorHAnsi" w:cstheme="minorHAnsi"/>
                <w:lang w:val="en-GB"/>
              </w:rPr>
              <w:t xml:space="preserve">; </w:t>
            </w:r>
          </w:p>
        </w:tc>
        <w:tc>
          <w:tcPr>
            <w:tcW w:w="1980" w:type="dxa"/>
          </w:tcPr>
          <w:p w14:paraId="640DBC74"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bl>
    <w:p w14:paraId="2B4BCFB4" w14:textId="77777777" w:rsidR="00C22EF1" w:rsidRPr="00057AE5" w:rsidRDefault="00C22EF1" w:rsidP="00057AE5">
      <w:pPr>
        <w:spacing w:after="0" w:line="276" w:lineRule="auto"/>
        <w:jc w:val="both"/>
        <w:rPr>
          <w:rFonts w:eastAsia="Calibri" w:cstheme="minorHAnsi"/>
          <w:color w:val="000000"/>
          <w:lang w:val="en-GB"/>
        </w:rPr>
      </w:pPr>
    </w:p>
    <w:p w14:paraId="166BE5F0"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057AE5" w14:paraId="291C89D5" w14:textId="77777777" w:rsidTr="00BA537E">
        <w:trPr>
          <w:jc w:val="center"/>
        </w:trPr>
        <w:tc>
          <w:tcPr>
            <w:tcW w:w="5305" w:type="dxa"/>
          </w:tcPr>
          <w:p w14:paraId="4460EED8"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55B7B952"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785894AA" w14:textId="77777777" w:rsidTr="00BA537E">
        <w:trPr>
          <w:trHeight w:val="242"/>
          <w:jc w:val="center"/>
        </w:trPr>
        <w:tc>
          <w:tcPr>
            <w:tcW w:w="5305" w:type="dxa"/>
          </w:tcPr>
          <w:p w14:paraId="46E068F3"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Administrative and Financial Rules of the organization</w:t>
            </w:r>
          </w:p>
        </w:tc>
        <w:tc>
          <w:tcPr>
            <w:tcW w:w="1980" w:type="dxa"/>
          </w:tcPr>
          <w:p w14:paraId="2A271170"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481C2BFA" w14:textId="77777777" w:rsidTr="00BA537E">
        <w:trPr>
          <w:trHeight w:val="242"/>
          <w:jc w:val="center"/>
        </w:trPr>
        <w:tc>
          <w:tcPr>
            <w:tcW w:w="5305" w:type="dxa"/>
          </w:tcPr>
          <w:p w14:paraId="794C2694"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Internal Control Framework   </w:t>
            </w:r>
          </w:p>
        </w:tc>
        <w:tc>
          <w:tcPr>
            <w:tcW w:w="1980" w:type="dxa"/>
          </w:tcPr>
          <w:p w14:paraId="79710076"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07A35708" w14:textId="77777777" w:rsidTr="00BA537E">
        <w:trPr>
          <w:trHeight w:val="305"/>
          <w:jc w:val="center"/>
        </w:trPr>
        <w:tc>
          <w:tcPr>
            <w:tcW w:w="5305" w:type="dxa"/>
          </w:tcPr>
          <w:p w14:paraId="7BCFFD71"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Audited Statements of last 3 years</w:t>
            </w:r>
          </w:p>
        </w:tc>
        <w:tc>
          <w:tcPr>
            <w:tcW w:w="1980" w:type="dxa"/>
          </w:tcPr>
          <w:p w14:paraId="753AE044"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2071F495" w14:textId="77777777" w:rsidTr="00BA537E">
        <w:trPr>
          <w:jc w:val="center"/>
        </w:trPr>
        <w:tc>
          <w:tcPr>
            <w:tcW w:w="5305" w:type="dxa"/>
          </w:tcPr>
          <w:p w14:paraId="204E764B"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Banks</w:t>
            </w:r>
          </w:p>
        </w:tc>
        <w:tc>
          <w:tcPr>
            <w:tcW w:w="1980" w:type="dxa"/>
          </w:tcPr>
          <w:p w14:paraId="7D1CF169" w14:textId="1832EBBD" w:rsidR="000E707B" w:rsidRPr="00057AE5" w:rsidRDefault="00E06B72"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EDEE732" w14:textId="77777777" w:rsidTr="00BA537E">
        <w:trPr>
          <w:jc w:val="center"/>
        </w:trPr>
        <w:tc>
          <w:tcPr>
            <w:tcW w:w="5305" w:type="dxa"/>
          </w:tcPr>
          <w:p w14:paraId="4EC0BAF7"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highlight w:val="magenta"/>
                <w:lang w:val="en-GB"/>
              </w:rPr>
              <w:t>Name of External Auditors</w:t>
            </w:r>
          </w:p>
        </w:tc>
        <w:tc>
          <w:tcPr>
            <w:tcW w:w="1980" w:type="dxa"/>
          </w:tcPr>
          <w:p w14:paraId="52D17078" w14:textId="77777777" w:rsidR="000E707B" w:rsidRPr="00057AE5" w:rsidRDefault="000E707B" w:rsidP="00057AE5">
            <w:pPr>
              <w:spacing w:line="276" w:lineRule="auto"/>
              <w:contextualSpacing/>
              <w:jc w:val="both"/>
              <w:rPr>
                <w:rFonts w:asciiTheme="minorHAnsi" w:hAnsiTheme="minorHAnsi" w:cstheme="minorHAnsi"/>
                <w:color w:val="000000"/>
                <w:lang w:val="en-GB"/>
              </w:rPr>
            </w:pPr>
          </w:p>
        </w:tc>
      </w:tr>
    </w:tbl>
    <w:p w14:paraId="08583BE3" w14:textId="77777777" w:rsidR="00C22EF1" w:rsidRPr="00057AE5" w:rsidRDefault="00C22EF1" w:rsidP="00057AE5">
      <w:pPr>
        <w:spacing w:after="0" w:line="276" w:lineRule="auto"/>
        <w:jc w:val="both"/>
        <w:rPr>
          <w:rFonts w:eastAsia="Calibri" w:cstheme="minorHAnsi"/>
          <w:color w:val="000000"/>
          <w:lang w:val="en-GB"/>
        </w:rPr>
      </w:pPr>
    </w:p>
    <w:p w14:paraId="3BFE3B52"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057AE5" w14:paraId="5601E4D2" w14:textId="77777777" w:rsidTr="00BA537E">
        <w:trPr>
          <w:jc w:val="center"/>
        </w:trPr>
        <w:tc>
          <w:tcPr>
            <w:tcW w:w="5305" w:type="dxa"/>
          </w:tcPr>
          <w:p w14:paraId="23369A0C"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00C08F5C"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346E526E" w14:textId="77777777" w:rsidTr="00BA537E">
        <w:trPr>
          <w:jc w:val="center"/>
        </w:trPr>
        <w:tc>
          <w:tcPr>
            <w:tcW w:w="5305" w:type="dxa"/>
          </w:tcPr>
          <w:p w14:paraId="21B4204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Procurement Policy/Manual</w:t>
            </w:r>
          </w:p>
        </w:tc>
        <w:tc>
          <w:tcPr>
            <w:tcW w:w="1980" w:type="dxa"/>
          </w:tcPr>
          <w:p w14:paraId="16475BC0"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034CD1D" w14:textId="77777777" w:rsidTr="00BA537E">
        <w:trPr>
          <w:jc w:val="center"/>
        </w:trPr>
        <w:tc>
          <w:tcPr>
            <w:tcW w:w="5305" w:type="dxa"/>
          </w:tcPr>
          <w:p w14:paraId="075D17DD"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lastRenderedPageBreak/>
              <w:t xml:space="preserve">Templates of the solicitation documents for procurement of goods/services, e.g. Request for Quotation (FRQ), Request for Proposal (RFP) etc. </w:t>
            </w:r>
          </w:p>
        </w:tc>
        <w:tc>
          <w:tcPr>
            <w:tcW w:w="1980" w:type="dxa"/>
          </w:tcPr>
          <w:p w14:paraId="19691ADB" w14:textId="4FA55015"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5F04D285" w14:textId="77777777" w:rsidTr="00BA537E">
        <w:trPr>
          <w:jc w:val="center"/>
        </w:trPr>
        <w:tc>
          <w:tcPr>
            <w:tcW w:w="5305" w:type="dxa"/>
          </w:tcPr>
          <w:p w14:paraId="74AD9318" w14:textId="18BEDF51"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List of main suppliers / vendors and copy of their contract(s) including evidence of their selection processes </w:t>
            </w:r>
          </w:p>
        </w:tc>
        <w:tc>
          <w:tcPr>
            <w:tcW w:w="1980" w:type="dxa"/>
          </w:tcPr>
          <w:p w14:paraId="41F0FD73" w14:textId="146216F1" w:rsidR="000E707B" w:rsidRPr="00057AE5" w:rsidRDefault="00C141F8" w:rsidP="00057AE5">
            <w:pPr>
              <w:spacing w:line="276" w:lineRule="auto"/>
              <w:contextualSpacing/>
              <w:jc w:val="both"/>
              <w:rPr>
                <w:rFonts w:asciiTheme="minorHAnsi" w:hAnsiTheme="minorHAnsi" w:cstheme="minorHAnsi"/>
                <w:color w:val="000000"/>
                <w:lang w:val="en-GB"/>
              </w:rPr>
            </w:pPr>
            <w:r>
              <w:rPr>
                <w:rFonts w:asciiTheme="minorHAnsi" w:hAnsiTheme="minorHAnsi" w:cstheme="minorHAnsi"/>
                <w:color w:val="000000"/>
                <w:lang w:val="en-GB"/>
              </w:rPr>
              <w:t xml:space="preserve">Available on request </w:t>
            </w:r>
          </w:p>
        </w:tc>
      </w:tr>
    </w:tbl>
    <w:p w14:paraId="570D184C" w14:textId="77777777" w:rsidR="00C22EF1" w:rsidRPr="00057AE5" w:rsidRDefault="00C22EF1" w:rsidP="00057AE5">
      <w:pPr>
        <w:spacing w:after="0" w:line="276" w:lineRule="auto"/>
        <w:jc w:val="both"/>
        <w:rPr>
          <w:rFonts w:eastAsia="Calibri" w:cstheme="minorHAnsi"/>
          <w:color w:val="000000"/>
          <w:lang w:val="en-GB"/>
        </w:rPr>
      </w:pPr>
    </w:p>
    <w:p w14:paraId="2C6A0F9A"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057AE5" w14:paraId="3DC2521B" w14:textId="77777777" w:rsidTr="00BA537E">
        <w:trPr>
          <w:jc w:val="center"/>
        </w:trPr>
        <w:tc>
          <w:tcPr>
            <w:tcW w:w="5305" w:type="dxa"/>
          </w:tcPr>
          <w:p w14:paraId="7BE54150"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25078703"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4D33F701" w14:textId="77777777" w:rsidTr="00BA537E">
        <w:trPr>
          <w:jc w:val="center"/>
        </w:trPr>
        <w:tc>
          <w:tcPr>
            <w:tcW w:w="5305" w:type="dxa"/>
          </w:tcPr>
          <w:p w14:paraId="62D4AE9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main clients / donors</w:t>
            </w:r>
          </w:p>
        </w:tc>
        <w:tc>
          <w:tcPr>
            <w:tcW w:w="1980" w:type="dxa"/>
          </w:tcPr>
          <w:p w14:paraId="143B06CA"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5BB5B19" w14:textId="77777777" w:rsidTr="00BA537E">
        <w:trPr>
          <w:trHeight w:val="305"/>
          <w:jc w:val="center"/>
        </w:trPr>
        <w:tc>
          <w:tcPr>
            <w:tcW w:w="5305" w:type="dxa"/>
          </w:tcPr>
          <w:p w14:paraId="5D97B80E"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Two references</w:t>
            </w:r>
          </w:p>
        </w:tc>
        <w:tc>
          <w:tcPr>
            <w:tcW w:w="1980" w:type="dxa"/>
          </w:tcPr>
          <w:p w14:paraId="207CD0FF"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7E2DD64E" w14:textId="77777777" w:rsidTr="00BA537E">
        <w:trPr>
          <w:trHeight w:val="305"/>
          <w:jc w:val="center"/>
        </w:trPr>
        <w:tc>
          <w:tcPr>
            <w:tcW w:w="5305" w:type="dxa"/>
          </w:tcPr>
          <w:p w14:paraId="5FA2BACD"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highlight w:val="magenta"/>
                <w:lang w:val="en-GB"/>
              </w:rPr>
              <w:t>Past reports to clients / donors for last 3 years</w:t>
            </w:r>
          </w:p>
        </w:tc>
        <w:tc>
          <w:tcPr>
            <w:tcW w:w="1980" w:type="dxa"/>
          </w:tcPr>
          <w:p w14:paraId="00E539D2" w14:textId="120DDA54" w:rsidR="000E707B" w:rsidRPr="00057AE5" w:rsidRDefault="00C141F8" w:rsidP="00057AE5">
            <w:pPr>
              <w:spacing w:line="276" w:lineRule="auto"/>
              <w:contextualSpacing/>
              <w:jc w:val="both"/>
              <w:rPr>
                <w:rFonts w:asciiTheme="minorHAnsi" w:hAnsiTheme="minorHAnsi" w:cstheme="minorHAnsi"/>
                <w:color w:val="000000"/>
                <w:lang w:val="en-GB"/>
              </w:rPr>
            </w:pPr>
            <w:r>
              <w:rPr>
                <w:rFonts w:asciiTheme="minorHAnsi" w:hAnsiTheme="minorHAnsi" w:cstheme="minorHAnsi"/>
                <w:color w:val="000000"/>
                <w:lang w:val="en-GB"/>
              </w:rPr>
              <w:t>Available on request</w:t>
            </w:r>
          </w:p>
        </w:tc>
      </w:tr>
    </w:tbl>
    <w:p w14:paraId="56C39509" w14:textId="77777777" w:rsidR="0088532D" w:rsidRPr="00057AE5" w:rsidRDefault="0088532D" w:rsidP="00057AE5">
      <w:pPr>
        <w:spacing w:line="276" w:lineRule="auto"/>
        <w:jc w:val="both"/>
        <w:rPr>
          <w:rFonts w:cstheme="minorHAnsi"/>
          <w:lang w:val="en-GB"/>
        </w:rPr>
      </w:pPr>
    </w:p>
    <w:sectPr w:rsidR="0088532D" w:rsidRPr="00057AE5"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3D27" w14:textId="77777777" w:rsidR="00B27FB5" w:rsidRDefault="00B27FB5" w:rsidP="00C22EF1">
      <w:pPr>
        <w:spacing w:after="0" w:line="240" w:lineRule="auto"/>
      </w:pPr>
      <w:r>
        <w:separator/>
      </w:r>
    </w:p>
  </w:endnote>
  <w:endnote w:type="continuationSeparator" w:id="0">
    <w:p w14:paraId="3E07D3AE" w14:textId="77777777" w:rsidR="00B27FB5" w:rsidRDefault="00B27FB5" w:rsidP="00C22EF1">
      <w:pPr>
        <w:spacing w:after="0" w:line="240" w:lineRule="auto"/>
      </w:pPr>
      <w:r>
        <w:continuationSeparator/>
      </w:r>
    </w:p>
  </w:endnote>
  <w:endnote w:type="continuationNotice" w:id="1">
    <w:p w14:paraId="2610569F" w14:textId="77777777" w:rsidR="00B27FB5" w:rsidRDefault="00B27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840784" w:rsidRDefault="0084078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840784" w:rsidRDefault="0084078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840784" w:rsidRDefault="008407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840784" w:rsidRDefault="00840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511437"/>
      <w:docPartObj>
        <w:docPartGallery w:val="Page Numbers (Bottom of Page)"/>
        <w:docPartUnique/>
      </w:docPartObj>
    </w:sdtPr>
    <w:sdtEndPr>
      <w:rPr>
        <w:noProof/>
      </w:rPr>
    </w:sdtEndPr>
    <w:sdtContent>
      <w:p w14:paraId="0A68E704" w14:textId="5ED9A6C8" w:rsidR="00840784" w:rsidRDefault="00840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188728" w14:textId="77777777" w:rsidR="00840784" w:rsidRPr="00B71955" w:rsidRDefault="0084078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840784" w:rsidRDefault="00840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840784" w:rsidRDefault="0084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F4504" w14:textId="77777777" w:rsidR="00B27FB5" w:rsidRDefault="00B27FB5" w:rsidP="00C22EF1">
      <w:pPr>
        <w:spacing w:after="0" w:line="240" w:lineRule="auto"/>
      </w:pPr>
      <w:r>
        <w:separator/>
      </w:r>
    </w:p>
  </w:footnote>
  <w:footnote w:type="continuationSeparator" w:id="0">
    <w:p w14:paraId="5D8C1CC8" w14:textId="77777777" w:rsidR="00B27FB5" w:rsidRDefault="00B27FB5" w:rsidP="00C22EF1">
      <w:pPr>
        <w:spacing w:after="0" w:line="240" w:lineRule="auto"/>
      </w:pPr>
      <w:r>
        <w:continuationSeparator/>
      </w:r>
    </w:p>
  </w:footnote>
  <w:footnote w:type="continuationNotice" w:id="1">
    <w:p w14:paraId="1F3FC084" w14:textId="77777777" w:rsidR="00B27FB5" w:rsidRDefault="00B27FB5">
      <w:pPr>
        <w:spacing w:after="0" w:line="240" w:lineRule="auto"/>
      </w:pPr>
    </w:p>
  </w:footnote>
  <w:footnote w:id="2">
    <w:p w14:paraId="68BFECC9" w14:textId="77777777" w:rsidR="00840784" w:rsidRPr="00697E8B" w:rsidRDefault="00840784" w:rsidP="00E03BCF">
      <w:pPr>
        <w:pStyle w:val="FootnoteText"/>
        <w:rPr>
          <w:sz w:val="16"/>
          <w:szCs w:val="16"/>
        </w:rPr>
      </w:pPr>
      <w:r w:rsidRPr="00697E8B">
        <w:rPr>
          <w:rStyle w:val="FootnoteReference"/>
          <w:sz w:val="16"/>
          <w:szCs w:val="16"/>
        </w:rPr>
        <w:footnoteRef/>
      </w:r>
      <w:r w:rsidRPr="00697E8B">
        <w:rPr>
          <w:sz w:val="16"/>
          <w:szCs w:val="16"/>
        </w:rPr>
        <w:t xml:space="preserve"> A flash survey: impact of covid-19 on women-led MSME’s in Palestine. UN Women. March 2020.</w:t>
      </w:r>
      <w:r>
        <w:rPr>
          <w:sz w:val="16"/>
          <w:szCs w:val="16"/>
        </w:rPr>
        <w:t xml:space="preserve"> The results highlight only the responses of 301 women entrepreneurs from across Palestine.</w:t>
      </w:r>
    </w:p>
  </w:footnote>
  <w:footnote w:id="3">
    <w:p w14:paraId="465B2BE5" w14:textId="77777777" w:rsidR="00840784" w:rsidRPr="009A52CC" w:rsidRDefault="00840784" w:rsidP="00BE3E5A">
      <w:pPr>
        <w:pStyle w:val="FootnoteText"/>
        <w:rPr>
          <w:sz w:val="16"/>
          <w:szCs w:val="16"/>
        </w:rPr>
      </w:pPr>
      <w:r w:rsidRPr="009A52CC">
        <w:rPr>
          <w:rStyle w:val="FootnoteReference"/>
          <w:sz w:val="16"/>
          <w:szCs w:val="16"/>
        </w:rPr>
        <w:footnoteRef/>
      </w:r>
      <w:r w:rsidRPr="009A52CC">
        <w:rPr>
          <w:sz w:val="16"/>
          <w:szCs w:val="16"/>
        </w:rPr>
        <w:t xml:space="preserve"> </w:t>
      </w:r>
      <w:r>
        <w:rPr>
          <w:sz w:val="16"/>
          <w:szCs w:val="16"/>
        </w:rPr>
        <w:t xml:space="preserve">A brief on </w:t>
      </w:r>
      <w:r w:rsidRPr="009A52CC">
        <w:rPr>
          <w:sz w:val="16"/>
          <w:szCs w:val="16"/>
        </w:rPr>
        <w:t>COVID-19 and Ending Violence Against Women and Girls.</w:t>
      </w:r>
      <w:r>
        <w:rPr>
          <w:sz w:val="16"/>
          <w:szCs w:val="16"/>
        </w:rPr>
        <w:t xml:space="preserve"> UN Women. March 2020.</w:t>
      </w:r>
    </w:p>
  </w:footnote>
  <w:footnote w:id="4">
    <w:p w14:paraId="2C27405B" w14:textId="77777777" w:rsidR="00840784" w:rsidRPr="002A3AC4" w:rsidRDefault="00840784" w:rsidP="00BC006C">
      <w:pPr>
        <w:pStyle w:val="FootnoteText"/>
        <w:rPr>
          <w:sz w:val="16"/>
          <w:szCs w:val="16"/>
        </w:rPr>
      </w:pPr>
      <w:r w:rsidRPr="002A3AC4">
        <w:rPr>
          <w:rStyle w:val="FootnoteReference"/>
          <w:sz w:val="16"/>
          <w:szCs w:val="16"/>
        </w:rPr>
        <w:footnoteRef/>
      </w:r>
      <w:r w:rsidRPr="002A3AC4">
        <w:rPr>
          <w:sz w:val="16"/>
          <w:szCs w:val="16"/>
        </w:rPr>
        <w:t xml:space="preserve"> COVID-19 requires gender-equal responses to save economies</w:t>
      </w:r>
      <w:r>
        <w:rPr>
          <w:sz w:val="16"/>
          <w:szCs w:val="16"/>
        </w:rPr>
        <w:t>. I</w:t>
      </w:r>
      <w:r w:rsidRPr="002A3AC4">
        <w:rPr>
          <w:sz w:val="16"/>
          <w:szCs w:val="16"/>
        </w:rPr>
        <w:t>sabelle Durant, UNCTAD</w:t>
      </w:r>
    </w:p>
  </w:footnote>
  <w:footnote w:id="5">
    <w:p w14:paraId="1C491873" w14:textId="44D35490" w:rsidR="00840784" w:rsidRPr="00E97AA1" w:rsidRDefault="00840784" w:rsidP="00187439">
      <w:pPr>
        <w:pStyle w:val="FootnoteText"/>
        <w:rPr>
          <w:sz w:val="16"/>
          <w:szCs w:val="16"/>
        </w:rPr>
      </w:pPr>
      <w:r w:rsidRPr="00E97AA1">
        <w:rPr>
          <w:rStyle w:val="FootnoteReference"/>
          <w:sz w:val="16"/>
          <w:szCs w:val="16"/>
        </w:rPr>
        <w:footnoteRef/>
      </w:r>
      <w:r w:rsidRPr="00E97AA1">
        <w:rPr>
          <w:sz w:val="16"/>
          <w:szCs w:val="16"/>
        </w:rPr>
        <w:t xml:space="preserve"> Gender Alert for COVID-19 outbreak: March 2020. </w:t>
      </w:r>
      <w:proofErr w:type="spellStart"/>
      <w:r w:rsidRPr="00E97AA1">
        <w:rPr>
          <w:sz w:val="16"/>
          <w:szCs w:val="16"/>
        </w:rPr>
        <w:t>Inter Agency</w:t>
      </w:r>
      <w:proofErr w:type="spellEnd"/>
      <w:r w:rsidRPr="00E97AA1">
        <w:rPr>
          <w:sz w:val="16"/>
          <w:szCs w:val="16"/>
        </w:rPr>
        <w:t xml:space="preserve"> Standing Committee and UN Women</w:t>
      </w:r>
    </w:p>
  </w:footnote>
  <w:footnote w:id="6">
    <w:p w14:paraId="25DA1E21" w14:textId="35DF44D0" w:rsidR="00840784" w:rsidRPr="00F673A2" w:rsidRDefault="00840784">
      <w:pPr>
        <w:pStyle w:val="FootnoteText"/>
        <w:rPr>
          <w:sz w:val="16"/>
          <w:szCs w:val="16"/>
        </w:rPr>
      </w:pPr>
      <w:r w:rsidRPr="00F673A2">
        <w:rPr>
          <w:sz w:val="16"/>
          <w:szCs w:val="16"/>
        </w:rPr>
        <w:footnoteRef/>
      </w:r>
      <w:r w:rsidRPr="00F673A2">
        <w:rPr>
          <w:sz w:val="16"/>
          <w:szCs w:val="16"/>
        </w:rPr>
        <w:t xml:space="preserve"> Status of the labor market and establishments in Palestine. PCBS. 30 April 2020.</w:t>
      </w:r>
    </w:p>
  </w:footnote>
  <w:footnote w:id="7">
    <w:p w14:paraId="2E0EC8D8" w14:textId="747160C0" w:rsidR="00840784" w:rsidRDefault="00840784">
      <w:pPr>
        <w:pStyle w:val="FootnoteText"/>
      </w:pPr>
      <w:r w:rsidRPr="00F673A2">
        <w:rPr>
          <w:sz w:val="16"/>
          <w:szCs w:val="16"/>
        </w:rPr>
        <w:footnoteRef/>
      </w:r>
      <w:r w:rsidRPr="00F673A2">
        <w:rPr>
          <w:sz w:val="16"/>
          <w:szCs w:val="16"/>
        </w:rPr>
        <w:t>Ibid.</w:t>
      </w:r>
      <w:r>
        <w:t xml:space="preserve"> </w:t>
      </w:r>
    </w:p>
  </w:footnote>
  <w:footnote w:id="8">
    <w:p w14:paraId="3F3C207A" w14:textId="549B0F8B" w:rsidR="00840784" w:rsidRPr="009A52CC" w:rsidRDefault="00840784">
      <w:pPr>
        <w:pStyle w:val="FootnoteText"/>
        <w:rPr>
          <w:sz w:val="16"/>
          <w:szCs w:val="16"/>
        </w:rPr>
      </w:pPr>
      <w:r w:rsidRPr="009A52CC">
        <w:rPr>
          <w:rStyle w:val="FootnoteReference"/>
          <w:sz w:val="16"/>
          <w:szCs w:val="16"/>
        </w:rPr>
        <w:footnoteRef/>
      </w:r>
      <w:r w:rsidRPr="009A52CC">
        <w:rPr>
          <w:sz w:val="16"/>
          <w:szCs w:val="16"/>
        </w:rPr>
        <w:t xml:space="preserve"> Palestine’s COVID-19 response plan. 30 March 2020.</w:t>
      </w:r>
    </w:p>
  </w:footnote>
  <w:footnote w:id="9">
    <w:p w14:paraId="0DCB9839" w14:textId="0DDDE35B" w:rsidR="00840784" w:rsidRPr="00DB3B1A" w:rsidRDefault="00840784" w:rsidP="00DB3B1A">
      <w:pPr>
        <w:pStyle w:val="FootnoteText"/>
        <w:rPr>
          <w:sz w:val="16"/>
          <w:szCs w:val="16"/>
        </w:rPr>
      </w:pPr>
      <w:r w:rsidRPr="00DB3B1A">
        <w:rPr>
          <w:rStyle w:val="FootnoteReference"/>
          <w:sz w:val="16"/>
          <w:szCs w:val="16"/>
        </w:rPr>
        <w:footnoteRef/>
      </w:r>
      <w:r w:rsidRPr="00DB3B1A">
        <w:rPr>
          <w:sz w:val="16"/>
          <w:szCs w:val="16"/>
        </w:rPr>
        <w:t xml:space="preserve"> Position Paper: The expected economic impact of Covid-19 crisis on the Palestinian economy in 2020. Palestinian Monetary Authority. March 2020.</w:t>
      </w:r>
    </w:p>
  </w:footnote>
  <w:footnote w:id="10">
    <w:p w14:paraId="441CA7B6" w14:textId="160C48B8" w:rsidR="00840784" w:rsidRPr="00D75A03" w:rsidRDefault="00840784" w:rsidP="00D75A03">
      <w:pPr>
        <w:pStyle w:val="FootnoteText"/>
        <w:rPr>
          <w:sz w:val="16"/>
          <w:szCs w:val="16"/>
        </w:rPr>
      </w:pPr>
      <w:r w:rsidRPr="00D75A03">
        <w:rPr>
          <w:rStyle w:val="FootnoteReference"/>
          <w:sz w:val="16"/>
          <w:szCs w:val="16"/>
        </w:rPr>
        <w:footnoteRef/>
      </w:r>
      <w:r w:rsidRPr="00D75A03">
        <w:rPr>
          <w:sz w:val="16"/>
          <w:szCs w:val="16"/>
        </w:rPr>
        <w:t xml:space="preserve"> Gendered Impact of COVID-19 in Palestine West Bank/ Gaza. Care West Bank and Gaza Strip. April 2020</w:t>
      </w:r>
    </w:p>
  </w:footnote>
  <w:footnote w:id="11">
    <w:p w14:paraId="0E5DA9E3" w14:textId="599185F3" w:rsidR="00840784" w:rsidRPr="00693394" w:rsidRDefault="00840784">
      <w:pPr>
        <w:pStyle w:val="FootnoteText"/>
        <w:rPr>
          <w:sz w:val="16"/>
          <w:szCs w:val="16"/>
        </w:rPr>
      </w:pPr>
      <w:r w:rsidRPr="00693394">
        <w:rPr>
          <w:rStyle w:val="FootnoteReference"/>
          <w:sz w:val="16"/>
          <w:szCs w:val="16"/>
        </w:rPr>
        <w:footnoteRef/>
      </w:r>
      <w:r w:rsidRPr="00693394">
        <w:rPr>
          <w:sz w:val="16"/>
          <w:szCs w:val="16"/>
        </w:rPr>
        <w:t xml:space="preserve"> GLOBAL RAPID GENDER ANALYSIS FOR COVID-19. Care and IRC Global RGA for COVID-19</w:t>
      </w:r>
    </w:p>
  </w:footnote>
  <w:footnote w:id="12">
    <w:p w14:paraId="5730F6AF" w14:textId="1DF6820C" w:rsidR="00840784" w:rsidRDefault="00840784">
      <w:pPr>
        <w:pStyle w:val="FootnoteText"/>
      </w:pPr>
      <w:r>
        <w:rPr>
          <w:rStyle w:val="FootnoteReference"/>
        </w:rPr>
        <w:footnoteRef/>
      </w:r>
      <w:r>
        <w:t xml:space="preserve"> </w:t>
      </w:r>
      <w:r w:rsidRPr="006C3A96">
        <w:rPr>
          <w:sz w:val="16"/>
          <w:szCs w:val="16"/>
        </w:rPr>
        <w:t>The Lancet. COVID-19: The Gendered Impacts of the Outbreak. 6 March 2020 https://www.thelancet.com/action/showPdf?pii=S0140-6736%2820%2930526-2.</w:t>
      </w:r>
    </w:p>
  </w:footnote>
  <w:footnote w:id="13">
    <w:p w14:paraId="40CA984D" w14:textId="77777777" w:rsidR="00840784" w:rsidRPr="00D5576A" w:rsidRDefault="00840784">
      <w:pPr>
        <w:pStyle w:val="FootnoteText"/>
        <w:rPr>
          <w:sz w:val="16"/>
          <w:szCs w:val="16"/>
        </w:rPr>
      </w:pPr>
      <w:r w:rsidRPr="00D5576A">
        <w:rPr>
          <w:rStyle w:val="FootnoteReference"/>
          <w:sz w:val="16"/>
          <w:szCs w:val="16"/>
        </w:rPr>
        <w:footnoteRef/>
      </w:r>
      <w:r w:rsidRPr="00D5576A">
        <w:rPr>
          <w:sz w:val="16"/>
          <w:szCs w:val="16"/>
        </w:rPr>
        <w:t xml:space="preserve"> UN Women will make the study available for the selected partner NGO. </w:t>
      </w:r>
    </w:p>
  </w:footnote>
  <w:footnote w:id="14">
    <w:p w14:paraId="18BA03B1" w14:textId="0B822BF5" w:rsidR="00840784" w:rsidRDefault="0084078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5">
    <w:p w14:paraId="2175F67C" w14:textId="20113F4E" w:rsidR="00840784" w:rsidRPr="00467202" w:rsidRDefault="00840784"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6">
    <w:p w14:paraId="49E765EC" w14:textId="77777777" w:rsidR="00840784" w:rsidRPr="00105E40" w:rsidRDefault="00840784"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840784" w:rsidRPr="00A53E99" w:rsidRDefault="0084078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D21EF"/>
    <w:multiLevelType w:val="hybridMultilevel"/>
    <w:tmpl w:val="1D687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54D3E"/>
    <w:multiLevelType w:val="hybridMultilevel"/>
    <w:tmpl w:val="FF4254AC"/>
    <w:lvl w:ilvl="0" w:tplc="5948826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03129"/>
    <w:multiLevelType w:val="hybridMultilevel"/>
    <w:tmpl w:val="091AAEC6"/>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A8819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32333"/>
    <w:multiLevelType w:val="hybridMultilevel"/>
    <w:tmpl w:val="32F673E6"/>
    <w:lvl w:ilvl="0" w:tplc="04090019">
      <w:start w:val="1"/>
      <w:numFmt w:val="lowerLetter"/>
      <w:lvlText w:val="%1."/>
      <w:lvlJc w:val="left"/>
      <w:pPr>
        <w:ind w:left="720" w:hanging="360"/>
      </w:pPr>
      <w:rPr>
        <w:rFonts w:hint="default"/>
      </w:rPr>
    </w:lvl>
    <w:lvl w:ilvl="1" w:tplc="C700C44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B056F"/>
    <w:multiLevelType w:val="hybridMultilevel"/>
    <w:tmpl w:val="A57CF82E"/>
    <w:lvl w:ilvl="0" w:tplc="2006F294">
      <w:start w:val="8"/>
      <w:numFmt w:val="decimal"/>
      <w:lvlText w:val="%1."/>
      <w:lvlJc w:val="left"/>
      <w:pPr>
        <w:ind w:left="2340" w:hanging="360"/>
      </w:pPr>
      <w:rPr>
        <w:rFonts w:hint="default"/>
      </w:rPr>
    </w:lvl>
    <w:lvl w:ilvl="1" w:tplc="857C523C">
      <w:numFmt w:val="bullet"/>
      <w:lvlText w:val="•"/>
      <w:lvlJc w:val="left"/>
      <w:pPr>
        <w:ind w:left="450" w:hanging="360"/>
      </w:pPr>
      <w:rPr>
        <w:rFonts w:ascii="Calibri" w:eastAsia="Calibri" w:hAnsi="Calibri" w:cs="Calibri" w:hint="default"/>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E7465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7"/>
  </w:num>
  <w:num w:numId="2">
    <w:abstractNumId w:val="11"/>
  </w:num>
  <w:num w:numId="3">
    <w:abstractNumId w:val="4"/>
  </w:num>
  <w:num w:numId="4">
    <w:abstractNumId w:val="10"/>
  </w:num>
  <w:num w:numId="5">
    <w:abstractNumId w:val="13"/>
  </w:num>
  <w:num w:numId="6">
    <w:abstractNumId w:val="3"/>
  </w:num>
  <w:num w:numId="7">
    <w:abstractNumId w:val="2"/>
  </w:num>
  <w:num w:numId="8">
    <w:abstractNumId w:val="1"/>
  </w:num>
  <w:num w:numId="9">
    <w:abstractNumId w:val="8"/>
  </w:num>
  <w:num w:numId="10">
    <w:abstractNumId w:val="0"/>
  </w:num>
  <w:num w:numId="11">
    <w:abstractNumId w:val="9"/>
  </w:num>
  <w:num w:numId="12">
    <w:abstractNumId w:val="12"/>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61A"/>
    <w:rsid w:val="000465DA"/>
    <w:rsid w:val="000574D2"/>
    <w:rsid w:val="00057AE5"/>
    <w:rsid w:val="00060AFD"/>
    <w:rsid w:val="0006700D"/>
    <w:rsid w:val="0006749D"/>
    <w:rsid w:val="00072E89"/>
    <w:rsid w:val="00074750"/>
    <w:rsid w:val="00076AB0"/>
    <w:rsid w:val="000771C4"/>
    <w:rsid w:val="00084FAF"/>
    <w:rsid w:val="000970E9"/>
    <w:rsid w:val="000A14D1"/>
    <w:rsid w:val="000A317A"/>
    <w:rsid w:val="000B3016"/>
    <w:rsid w:val="000C396A"/>
    <w:rsid w:val="000D03F8"/>
    <w:rsid w:val="000E707B"/>
    <w:rsid w:val="00104F4B"/>
    <w:rsid w:val="001079AB"/>
    <w:rsid w:val="001265F6"/>
    <w:rsid w:val="00133097"/>
    <w:rsid w:val="001344CE"/>
    <w:rsid w:val="00134858"/>
    <w:rsid w:val="00144424"/>
    <w:rsid w:val="00152014"/>
    <w:rsid w:val="00152765"/>
    <w:rsid w:val="0015685E"/>
    <w:rsid w:val="00166329"/>
    <w:rsid w:val="00171094"/>
    <w:rsid w:val="001736D8"/>
    <w:rsid w:val="00176751"/>
    <w:rsid w:val="00177BD5"/>
    <w:rsid w:val="00187439"/>
    <w:rsid w:val="00191EDB"/>
    <w:rsid w:val="00195678"/>
    <w:rsid w:val="001A0ADF"/>
    <w:rsid w:val="001A3F49"/>
    <w:rsid w:val="001B1013"/>
    <w:rsid w:val="001B462F"/>
    <w:rsid w:val="001B5344"/>
    <w:rsid w:val="001C7843"/>
    <w:rsid w:val="001D0D64"/>
    <w:rsid w:val="001D555F"/>
    <w:rsid w:val="001E5DE8"/>
    <w:rsid w:val="001F4CA2"/>
    <w:rsid w:val="001F6335"/>
    <w:rsid w:val="001F6AC9"/>
    <w:rsid w:val="00201E07"/>
    <w:rsid w:val="00205B03"/>
    <w:rsid w:val="00206749"/>
    <w:rsid w:val="00210BDA"/>
    <w:rsid w:val="00212550"/>
    <w:rsid w:val="00215F94"/>
    <w:rsid w:val="00221560"/>
    <w:rsid w:val="00221632"/>
    <w:rsid w:val="0022225C"/>
    <w:rsid w:val="0022288A"/>
    <w:rsid w:val="00222C26"/>
    <w:rsid w:val="00225551"/>
    <w:rsid w:val="00230B42"/>
    <w:rsid w:val="00232F44"/>
    <w:rsid w:val="00246E98"/>
    <w:rsid w:val="002674BA"/>
    <w:rsid w:val="00275792"/>
    <w:rsid w:val="00284E15"/>
    <w:rsid w:val="0029136C"/>
    <w:rsid w:val="002A3AC4"/>
    <w:rsid w:val="002A59AF"/>
    <w:rsid w:val="002A6044"/>
    <w:rsid w:val="002A6247"/>
    <w:rsid w:val="002B2F41"/>
    <w:rsid w:val="002B5F5A"/>
    <w:rsid w:val="002D6441"/>
    <w:rsid w:val="002E5383"/>
    <w:rsid w:val="00300580"/>
    <w:rsid w:val="003031AE"/>
    <w:rsid w:val="00305404"/>
    <w:rsid w:val="0032232F"/>
    <w:rsid w:val="00324981"/>
    <w:rsid w:val="00335E5B"/>
    <w:rsid w:val="003426FC"/>
    <w:rsid w:val="003473BD"/>
    <w:rsid w:val="0035463C"/>
    <w:rsid w:val="0038331D"/>
    <w:rsid w:val="00385EA3"/>
    <w:rsid w:val="00393BC9"/>
    <w:rsid w:val="00395435"/>
    <w:rsid w:val="003959F0"/>
    <w:rsid w:val="00397A6C"/>
    <w:rsid w:val="00397D8E"/>
    <w:rsid w:val="003A004A"/>
    <w:rsid w:val="003A69D7"/>
    <w:rsid w:val="003B0057"/>
    <w:rsid w:val="003B2FD1"/>
    <w:rsid w:val="003B4290"/>
    <w:rsid w:val="003B47CC"/>
    <w:rsid w:val="003B599D"/>
    <w:rsid w:val="003B6BCD"/>
    <w:rsid w:val="003D1ABD"/>
    <w:rsid w:val="003D4057"/>
    <w:rsid w:val="003E541A"/>
    <w:rsid w:val="003E6808"/>
    <w:rsid w:val="003F0B37"/>
    <w:rsid w:val="003F1451"/>
    <w:rsid w:val="00401C44"/>
    <w:rsid w:val="00402C86"/>
    <w:rsid w:val="0040509E"/>
    <w:rsid w:val="004201D2"/>
    <w:rsid w:val="0042360C"/>
    <w:rsid w:val="00426E45"/>
    <w:rsid w:val="00431620"/>
    <w:rsid w:val="00433654"/>
    <w:rsid w:val="00444D43"/>
    <w:rsid w:val="004452AB"/>
    <w:rsid w:val="00447CFE"/>
    <w:rsid w:val="004618C5"/>
    <w:rsid w:val="00470698"/>
    <w:rsid w:val="0047165D"/>
    <w:rsid w:val="00483670"/>
    <w:rsid w:val="00485794"/>
    <w:rsid w:val="00486144"/>
    <w:rsid w:val="00490A08"/>
    <w:rsid w:val="00491F0A"/>
    <w:rsid w:val="004A5BB6"/>
    <w:rsid w:val="004B1152"/>
    <w:rsid w:val="004B3D2F"/>
    <w:rsid w:val="004C3962"/>
    <w:rsid w:val="004D2A0E"/>
    <w:rsid w:val="004D2E86"/>
    <w:rsid w:val="004E7071"/>
    <w:rsid w:val="004E7D51"/>
    <w:rsid w:val="004F0ACE"/>
    <w:rsid w:val="004F410D"/>
    <w:rsid w:val="0052371C"/>
    <w:rsid w:val="00532074"/>
    <w:rsid w:val="005379B6"/>
    <w:rsid w:val="00551106"/>
    <w:rsid w:val="00551EBF"/>
    <w:rsid w:val="00552233"/>
    <w:rsid w:val="00567FDD"/>
    <w:rsid w:val="00590136"/>
    <w:rsid w:val="005918BD"/>
    <w:rsid w:val="00596511"/>
    <w:rsid w:val="00597BB9"/>
    <w:rsid w:val="005A0A1A"/>
    <w:rsid w:val="005A292B"/>
    <w:rsid w:val="005A4A3A"/>
    <w:rsid w:val="005C0B4B"/>
    <w:rsid w:val="005D2BD9"/>
    <w:rsid w:val="005D4C0B"/>
    <w:rsid w:val="005E14D7"/>
    <w:rsid w:val="005E15B1"/>
    <w:rsid w:val="005E19F6"/>
    <w:rsid w:val="005F78B8"/>
    <w:rsid w:val="00600521"/>
    <w:rsid w:val="00612FAF"/>
    <w:rsid w:val="00616BD7"/>
    <w:rsid w:val="0063433F"/>
    <w:rsid w:val="006365D1"/>
    <w:rsid w:val="006371A7"/>
    <w:rsid w:val="00637BD9"/>
    <w:rsid w:val="00656EDE"/>
    <w:rsid w:val="00663E68"/>
    <w:rsid w:val="00673499"/>
    <w:rsid w:val="0067364E"/>
    <w:rsid w:val="00677647"/>
    <w:rsid w:val="00684F41"/>
    <w:rsid w:val="0068527D"/>
    <w:rsid w:val="00693394"/>
    <w:rsid w:val="00697E8B"/>
    <w:rsid w:val="006A36FF"/>
    <w:rsid w:val="006A5A4D"/>
    <w:rsid w:val="006A646C"/>
    <w:rsid w:val="006C3247"/>
    <w:rsid w:val="006C3A96"/>
    <w:rsid w:val="006D34E6"/>
    <w:rsid w:val="006D621A"/>
    <w:rsid w:val="006E45D8"/>
    <w:rsid w:val="006E4D44"/>
    <w:rsid w:val="006E62D6"/>
    <w:rsid w:val="006F74CB"/>
    <w:rsid w:val="00701D63"/>
    <w:rsid w:val="0072080C"/>
    <w:rsid w:val="00721E97"/>
    <w:rsid w:val="00724017"/>
    <w:rsid w:val="007432B6"/>
    <w:rsid w:val="007458E6"/>
    <w:rsid w:val="00764BC7"/>
    <w:rsid w:val="00766659"/>
    <w:rsid w:val="007719BA"/>
    <w:rsid w:val="007737D7"/>
    <w:rsid w:val="00784D07"/>
    <w:rsid w:val="00786605"/>
    <w:rsid w:val="00786B27"/>
    <w:rsid w:val="00787FBA"/>
    <w:rsid w:val="00794673"/>
    <w:rsid w:val="00795652"/>
    <w:rsid w:val="007A0CFD"/>
    <w:rsid w:val="007A2010"/>
    <w:rsid w:val="007A25A3"/>
    <w:rsid w:val="007A4A0A"/>
    <w:rsid w:val="007B6334"/>
    <w:rsid w:val="007B69C0"/>
    <w:rsid w:val="007D09B0"/>
    <w:rsid w:val="007E073F"/>
    <w:rsid w:val="007E18D6"/>
    <w:rsid w:val="007E71F7"/>
    <w:rsid w:val="007F5556"/>
    <w:rsid w:val="00802911"/>
    <w:rsid w:val="00803EFF"/>
    <w:rsid w:val="00804FDC"/>
    <w:rsid w:val="008055E1"/>
    <w:rsid w:val="0080766A"/>
    <w:rsid w:val="00824C52"/>
    <w:rsid w:val="00840784"/>
    <w:rsid w:val="00842F20"/>
    <w:rsid w:val="00856EF1"/>
    <w:rsid w:val="008631E0"/>
    <w:rsid w:val="00865559"/>
    <w:rsid w:val="0087124C"/>
    <w:rsid w:val="008842A9"/>
    <w:rsid w:val="0088532D"/>
    <w:rsid w:val="0089470A"/>
    <w:rsid w:val="00894C0B"/>
    <w:rsid w:val="008A0B85"/>
    <w:rsid w:val="008A4449"/>
    <w:rsid w:val="008A4EC7"/>
    <w:rsid w:val="008A58D7"/>
    <w:rsid w:val="008C1AE7"/>
    <w:rsid w:val="008C5F14"/>
    <w:rsid w:val="008C673B"/>
    <w:rsid w:val="008F1225"/>
    <w:rsid w:val="008F2FF6"/>
    <w:rsid w:val="008F66C4"/>
    <w:rsid w:val="009108CE"/>
    <w:rsid w:val="00911C17"/>
    <w:rsid w:val="00913B3F"/>
    <w:rsid w:val="0091403E"/>
    <w:rsid w:val="009174F9"/>
    <w:rsid w:val="00917D6F"/>
    <w:rsid w:val="0092240E"/>
    <w:rsid w:val="00943EE4"/>
    <w:rsid w:val="009504BD"/>
    <w:rsid w:val="00951124"/>
    <w:rsid w:val="00951CF8"/>
    <w:rsid w:val="00961E12"/>
    <w:rsid w:val="00962755"/>
    <w:rsid w:val="00964DC3"/>
    <w:rsid w:val="00971232"/>
    <w:rsid w:val="0097460C"/>
    <w:rsid w:val="0098063F"/>
    <w:rsid w:val="009812E6"/>
    <w:rsid w:val="00995628"/>
    <w:rsid w:val="009A3FBC"/>
    <w:rsid w:val="009A52CC"/>
    <w:rsid w:val="009B194A"/>
    <w:rsid w:val="009B2706"/>
    <w:rsid w:val="009E10F9"/>
    <w:rsid w:val="009F5EAA"/>
    <w:rsid w:val="00A0417E"/>
    <w:rsid w:val="00A124C4"/>
    <w:rsid w:val="00A15123"/>
    <w:rsid w:val="00A15534"/>
    <w:rsid w:val="00A22CB9"/>
    <w:rsid w:val="00A33E3A"/>
    <w:rsid w:val="00A33FAD"/>
    <w:rsid w:val="00A53E99"/>
    <w:rsid w:val="00A6598B"/>
    <w:rsid w:val="00A66E6A"/>
    <w:rsid w:val="00A80717"/>
    <w:rsid w:val="00A912DA"/>
    <w:rsid w:val="00A96C25"/>
    <w:rsid w:val="00AB0EED"/>
    <w:rsid w:val="00AB0EFF"/>
    <w:rsid w:val="00AC1A6F"/>
    <w:rsid w:val="00AC30E6"/>
    <w:rsid w:val="00AC721C"/>
    <w:rsid w:val="00AD7D14"/>
    <w:rsid w:val="00AD7E2E"/>
    <w:rsid w:val="00AE12BE"/>
    <w:rsid w:val="00AE721B"/>
    <w:rsid w:val="00AF7F78"/>
    <w:rsid w:val="00B1392B"/>
    <w:rsid w:val="00B25368"/>
    <w:rsid w:val="00B27FB5"/>
    <w:rsid w:val="00B36A12"/>
    <w:rsid w:val="00B44740"/>
    <w:rsid w:val="00B462E6"/>
    <w:rsid w:val="00B52511"/>
    <w:rsid w:val="00B53821"/>
    <w:rsid w:val="00B73FDA"/>
    <w:rsid w:val="00B74884"/>
    <w:rsid w:val="00B82F75"/>
    <w:rsid w:val="00B910FE"/>
    <w:rsid w:val="00BA537E"/>
    <w:rsid w:val="00BC006C"/>
    <w:rsid w:val="00BC072F"/>
    <w:rsid w:val="00BC1325"/>
    <w:rsid w:val="00BC1C73"/>
    <w:rsid w:val="00BC4E14"/>
    <w:rsid w:val="00BC672E"/>
    <w:rsid w:val="00BC7714"/>
    <w:rsid w:val="00BE3E5A"/>
    <w:rsid w:val="00BE4E90"/>
    <w:rsid w:val="00BF0379"/>
    <w:rsid w:val="00C00D13"/>
    <w:rsid w:val="00C016CE"/>
    <w:rsid w:val="00C019F6"/>
    <w:rsid w:val="00C0657A"/>
    <w:rsid w:val="00C141F8"/>
    <w:rsid w:val="00C15394"/>
    <w:rsid w:val="00C17C2A"/>
    <w:rsid w:val="00C22EF1"/>
    <w:rsid w:val="00C41F68"/>
    <w:rsid w:val="00C51078"/>
    <w:rsid w:val="00C576FB"/>
    <w:rsid w:val="00C6136F"/>
    <w:rsid w:val="00C67485"/>
    <w:rsid w:val="00C837CF"/>
    <w:rsid w:val="00C86F4C"/>
    <w:rsid w:val="00CA050B"/>
    <w:rsid w:val="00CC4760"/>
    <w:rsid w:val="00CD13F3"/>
    <w:rsid w:val="00CD3B05"/>
    <w:rsid w:val="00CE0C09"/>
    <w:rsid w:val="00CF28E8"/>
    <w:rsid w:val="00CF2C9D"/>
    <w:rsid w:val="00D01E03"/>
    <w:rsid w:val="00D02627"/>
    <w:rsid w:val="00D07150"/>
    <w:rsid w:val="00D13266"/>
    <w:rsid w:val="00D223F6"/>
    <w:rsid w:val="00D3017A"/>
    <w:rsid w:val="00D321D6"/>
    <w:rsid w:val="00D401F1"/>
    <w:rsid w:val="00D44895"/>
    <w:rsid w:val="00D45B16"/>
    <w:rsid w:val="00D5474F"/>
    <w:rsid w:val="00D54E06"/>
    <w:rsid w:val="00D65D46"/>
    <w:rsid w:val="00D661DB"/>
    <w:rsid w:val="00D671E4"/>
    <w:rsid w:val="00D70AFD"/>
    <w:rsid w:val="00D70D29"/>
    <w:rsid w:val="00D72971"/>
    <w:rsid w:val="00D75A03"/>
    <w:rsid w:val="00D761B7"/>
    <w:rsid w:val="00D840FE"/>
    <w:rsid w:val="00D90E09"/>
    <w:rsid w:val="00DA42C4"/>
    <w:rsid w:val="00DA430C"/>
    <w:rsid w:val="00DA49B9"/>
    <w:rsid w:val="00DA6374"/>
    <w:rsid w:val="00DB04C1"/>
    <w:rsid w:val="00DB3B1A"/>
    <w:rsid w:val="00DB47C1"/>
    <w:rsid w:val="00DB5E7C"/>
    <w:rsid w:val="00DC0261"/>
    <w:rsid w:val="00DD1BAD"/>
    <w:rsid w:val="00DD24E8"/>
    <w:rsid w:val="00DD45E1"/>
    <w:rsid w:val="00DD492E"/>
    <w:rsid w:val="00DE086A"/>
    <w:rsid w:val="00DE5241"/>
    <w:rsid w:val="00E03BCF"/>
    <w:rsid w:val="00E06B72"/>
    <w:rsid w:val="00E116A0"/>
    <w:rsid w:val="00E31D90"/>
    <w:rsid w:val="00E65ABD"/>
    <w:rsid w:val="00E67145"/>
    <w:rsid w:val="00E864CF"/>
    <w:rsid w:val="00E93FC4"/>
    <w:rsid w:val="00E97AA1"/>
    <w:rsid w:val="00EA10B2"/>
    <w:rsid w:val="00EA4A9D"/>
    <w:rsid w:val="00EA73CD"/>
    <w:rsid w:val="00EA790F"/>
    <w:rsid w:val="00EB3324"/>
    <w:rsid w:val="00EB5C96"/>
    <w:rsid w:val="00EB7C9F"/>
    <w:rsid w:val="00EC073D"/>
    <w:rsid w:val="00EC3A19"/>
    <w:rsid w:val="00EC66F3"/>
    <w:rsid w:val="00ED447A"/>
    <w:rsid w:val="00EE272E"/>
    <w:rsid w:val="00EE5899"/>
    <w:rsid w:val="00EF3563"/>
    <w:rsid w:val="00F24CA0"/>
    <w:rsid w:val="00F31906"/>
    <w:rsid w:val="00F34E3C"/>
    <w:rsid w:val="00F47141"/>
    <w:rsid w:val="00F54652"/>
    <w:rsid w:val="00F569F3"/>
    <w:rsid w:val="00F673A2"/>
    <w:rsid w:val="00F7237E"/>
    <w:rsid w:val="00F74F39"/>
    <w:rsid w:val="00F77A7C"/>
    <w:rsid w:val="00F80991"/>
    <w:rsid w:val="00F81D2F"/>
    <w:rsid w:val="00F91013"/>
    <w:rsid w:val="00FA051D"/>
    <w:rsid w:val="00FA5DFA"/>
    <w:rsid w:val="00FB1880"/>
    <w:rsid w:val="00FC3F11"/>
    <w:rsid w:val="00FD20DF"/>
    <w:rsid w:val="00FE49D6"/>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ootnote Text Char Char Char Char Char,Footnote Text Char Char Char Char,Footnote reference,FA Fu,Footnote Text Char Char Char, Char,Footnote Reference1,Sharp - Footnote Text,Footnote Text - Sharp Char Char,Footnote Text - Sharp Ch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Sharp - Footnote Text Char"/>
    <w:basedOn w:val="DefaultParagraphFont"/>
    <w:link w:val="FootnoteText"/>
    <w:uiPriority w:val="99"/>
    <w:rsid w:val="00C22EF1"/>
    <w:rPr>
      <w:sz w:val="20"/>
      <w:szCs w:val="20"/>
    </w:rPr>
  </w:style>
  <w:style w:type="character" w:styleId="FootnoteReference">
    <w:name w:val="footnote reference"/>
    <w:aliases w:val="ftref,16 Point,Superscript 6 Point,BVI fnr,BVI fnr Car Car,BVI fnr Car,BVI fnr Car Car Car Car,Char Char1 Char Char Char Char1 Char Char Char Char Char Char Char Char Char Char Char Char (文字) Char Char Char Char Char,Carattere Char1,f"/>
    <w:link w:val="CharChar1CharCharCharChar1CharCharCharCharCharCharCharCharCharCharCharCharChar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1F6AC9"/>
    <w:pPr>
      <w:spacing w:line="240" w:lineRule="exact"/>
    </w:pPr>
    <w:rPr>
      <w:vertAlign w:val="superscript"/>
    </w:rPr>
  </w:style>
  <w:style w:type="paragraph" w:customStyle="1" w:styleId="Default">
    <w:name w:val="Default"/>
    <w:rsid w:val="00187439"/>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8C5F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079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8847897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estine.registry@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mailto:palestine.registry@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estine.registry@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lestine.registry@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lestine.registry@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C238C30679499F8715CE572013F2" ma:contentTypeVersion="12" ma:contentTypeDescription="Create a new document." ma:contentTypeScope="" ma:versionID="372286603ab43e4583ee3facb800d2bf">
  <xsd:schema xmlns:xsd="http://www.w3.org/2001/XMLSchema" xmlns:xs="http://www.w3.org/2001/XMLSchema" xmlns:p="http://schemas.microsoft.com/office/2006/metadata/properties" xmlns:ns2="2ab38c0a-dcf9-40b5-8c2d-d536b8f1218b" xmlns:ns3="72e9e9e8-bf62-4dc5-a984-49bb3aca65c5" targetNamespace="http://schemas.microsoft.com/office/2006/metadata/properties" ma:root="true" ma:fieldsID="150217fb21f34ef246380c3501468614" ns2:_="" ns3:_="">
    <xsd:import namespace="2ab38c0a-dcf9-40b5-8c2d-d536b8f1218b"/>
    <xsd:import namespace="72e9e9e8-bf62-4dc5-a984-49bb3aca6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8c0a-dcf9-40b5-8c2d-d536b8f1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9e9e8-bf62-4dc5-a984-49bb3aca6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5443-F604-400D-8299-2D2E5BE1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8c0a-dcf9-40b5-8c2d-d536b8f1218b"/>
    <ds:schemaRef ds:uri="72e9e9e8-bf62-4dc5-a984-49bb3aca6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67EF0591-C8A5-4ED8-98EB-6B8B5BDF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7793</Words>
  <Characters>44423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52112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Naser, Hadil</cp:lastModifiedBy>
  <cp:revision>6</cp:revision>
  <cp:lastPrinted>2020-05-05T06:47:00Z</cp:lastPrinted>
  <dcterms:created xsi:type="dcterms:W3CDTF">2020-05-05T06:47:00Z</dcterms:created>
  <dcterms:modified xsi:type="dcterms:W3CDTF">2020-05-13T09:57:00Z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0x0101006E62C238C30679499F8715CE572013F2</vt:lpwstr>
  </property>
  <property fmtid="{D5CDD505-2E9C-101B-9397-08002B2CF9AE}" pid="3" name="_dlc_DocIdItemGuid">
    <vt:lpwstr>9ff37445-b86b-4228-b219-40ee6563279d</vt:lpwstr>
  </property>
</Properties>
</file>